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24" w:rsidRPr="002D6860" w:rsidRDefault="00C77924" w:rsidP="00B40880">
      <w:pPr>
        <w:jc w:val="center"/>
        <w:rPr>
          <w:rStyle w:val="Strong"/>
          <w:b w:val="0"/>
          <w:lang w:val="en-GB"/>
        </w:rPr>
      </w:pPr>
    </w:p>
    <w:p w:rsidR="00C77924" w:rsidRDefault="00C77924" w:rsidP="00A25CC2">
      <w:pPr>
        <w:pStyle w:val="EinfAbs"/>
        <w:jc w:val="center"/>
        <w:rPr>
          <w:rFonts w:ascii="Calibri" w:hAnsi="Calibri" w:cs="Calibri-Bold"/>
          <w:b/>
          <w:bCs/>
          <w:sz w:val="28"/>
          <w:szCs w:val="40"/>
          <w:lang w:val="en-GB"/>
        </w:rPr>
      </w:pPr>
    </w:p>
    <w:p w:rsidR="00C77924" w:rsidRPr="00B41AFC" w:rsidRDefault="00C77924" w:rsidP="003227EF">
      <w:pPr>
        <w:autoSpaceDE w:val="0"/>
        <w:autoSpaceDN w:val="0"/>
        <w:adjustRightInd w:val="0"/>
        <w:jc w:val="center"/>
        <w:rPr>
          <w:rFonts w:ascii="Calibri" w:hAnsi="Calibri" w:cs="Calibri"/>
          <w:b/>
          <w:bCs/>
          <w:sz w:val="40"/>
          <w:szCs w:val="40"/>
          <w:lang w:val="en-GB" w:eastAsia="de-DE"/>
        </w:rPr>
      </w:pPr>
      <w:r w:rsidRPr="00B41AFC">
        <w:rPr>
          <w:rFonts w:ascii="Calibri" w:hAnsi="Calibri" w:cs="Calibri"/>
          <w:b/>
          <w:bCs/>
          <w:sz w:val="40"/>
          <w:szCs w:val="40"/>
          <w:lang w:val="en-GB" w:eastAsia="de-DE"/>
        </w:rPr>
        <w:t>PARLIAMENTARY DEBATE</w:t>
      </w:r>
    </w:p>
    <w:p w:rsidR="00C77924" w:rsidRPr="000D5D6F" w:rsidRDefault="00C77924" w:rsidP="003227EF">
      <w:pPr>
        <w:autoSpaceDE w:val="0"/>
        <w:autoSpaceDN w:val="0"/>
        <w:adjustRightInd w:val="0"/>
        <w:rPr>
          <w:rFonts w:ascii="Calibri-Bold" w:hAnsi="Calibri-Bold" w:cs="Calibri-Bold"/>
          <w:b/>
          <w:bCs/>
          <w:lang w:val="en-GB" w:eastAsia="de-DE"/>
        </w:rPr>
      </w:pPr>
    </w:p>
    <w:p w:rsidR="00C77924" w:rsidRPr="000D5D6F" w:rsidRDefault="00C77924" w:rsidP="003227EF">
      <w:pPr>
        <w:autoSpaceDE w:val="0"/>
        <w:autoSpaceDN w:val="0"/>
        <w:adjustRightInd w:val="0"/>
        <w:rPr>
          <w:rFonts w:ascii="Calibri" w:hAnsi="Calibri" w:cs="Calibri"/>
          <w:lang w:val="en-GB" w:eastAsia="de-DE"/>
        </w:rPr>
      </w:pPr>
    </w:p>
    <w:p w:rsidR="00C77924" w:rsidRPr="00211183" w:rsidRDefault="00C77924" w:rsidP="00211183">
      <w:pPr>
        <w:pStyle w:val="EinfAbs"/>
        <w:rPr>
          <w:rFonts w:ascii="Calibri" w:hAnsi="Calibri" w:cs="Calibri-Bold"/>
          <w:bCs/>
          <w:sz w:val="28"/>
          <w:szCs w:val="40"/>
          <w:lang w:val="en-GB"/>
        </w:rPr>
      </w:pPr>
    </w:p>
    <w:p w:rsidR="00C77924" w:rsidRDefault="00C77924"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08:30-08:40 </w:t>
      </w:r>
      <w:r w:rsidRPr="00211183">
        <w:rPr>
          <w:rFonts w:ascii="Calibri" w:hAnsi="Calibri" w:cs="Calibri-Bold"/>
          <w:bCs/>
          <w:sz w:val="28"/>
          <w:szCs w:val="40"/>
          <w:lang w:val="en-GB"/>
        </w:rPr>
        <w:tab/>
        <w:t xml:space="preserve">Opening </w:t>
      </w:r>
    </w:p>
    <w:p w:rsidR="00C77924" w:rsidRPr="00211183" w:rsidRDefault="00C77924" w:rsidP="00211183">
      <w:pPr>
        <w:pStyle w:val="EinfAbs"/>
        <w:rPr>
          <w:rFonts w:ascii="Calibri" w:hAnsi="Calibri" w:cs="Calibri-Bold"/>
          <w:bCs/>
          <w:sz w:val="28"/>
          <w:szCs w:val="40"/>
          <w:lang w:val="en-GB"/>
        </w:rPr>
      </w:pPr>
    </w:p>
    <w:p w:rsidR="00C77924" w:rsidRDefault="00C77924"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08:40-10:10 </w:t>
      </w:r>
      <w:r w:rsidRPr="00211183">
        <w:rPr>
          <w:rFonts w:ascii="Calibri" w:hAnsi="Calibri" w:cs="Calibri-Bold"/>
          <w:bCs/>
          <w:sz w:val="28"/>
          <w:szCs w:val="40"/>
          <w:lang w:val="en-GB"/>
        </w:rPr>
        <w:tab/>
        <w:t xml:space="preserve">Parliamentary debate (committees 1 &amp; 2): </w:t>
      </w:r>
    </w:p>
    <w:p w:rsidR="00C77924" w:rsidRDefault="00C77924" w:rsidP="008D4C49">
      <w:pPr>
        <w:pStyle w:val="EinfAbs"/>
        <w:numPr>
          <w:ilvl w:val="0"/>
          <w:numId w:val="6"/>
        </w:numPr>
        <w:rPr>
          <w:rFonts w:ascii="Calibri" w:hAnsi="Calibri" w:cs="Calibri-Bold"/>
          <w:bCs/>
          <w:sz w:val="28"/>
          <w:szCs w:val="40"/>
          <w:lang w:val="en-GB"/>
        </w:rPr>
      </w:pPr>
      <w:r w:rsidRPr="00211183">
        <w:rPr>
          <w:rFonts w:ascii="Calibri" w:hAnsi="Calibri" w:cs="Calibri-Bold"/>
          <w:bCs/>
          <w:sz w:val="28"/>
          <w:szCs w:val="40"/>
          <w:lang w:val="en-GB"/>
        </w:rPr>
        <w:t xml:space="preserve">The Human Brain </w:t>
      </w:r>
    </w:p>
    <w:p w:rsidR="00C77924" w:rsidRDefault="00C77924" w:rsidP="008D4C49">
      <w:pPr>
        <w:pStyle w:val="EinfAbs"/>
        <w:numPr>
          <w:ilvl w:val="0"/>
          <w:numId w:val="6"/>
        </w:numPr>
        <w:rPr>
          <w:rFonts w:ascii="Calibri" w:hAnsi="Calibri" w:cs="Calibri-Bold"/>
          <w:bCs/>
          <w:sz w:val="28"/>
          <w:szCs w:val="40"/>
          <w:lang w:val="en-GB"/>
        </w:rPr>
      </w:pPr>
      <w:r w:rsidRPr="00211183">
        <w:rPr>
          <w:rFonts w:ascii="Calibri" w:hAnsi="Calibri" w:cs="Calibri-Bold"/>
          <w:bCs/>
          <w:sz w:val="28"/>
          <w:szCs w:val="40"/>
          <w:lang w:val="en-GB"/>
        </w:rPr>
        <w:t xml:space="preserve">Living and eating healthy – but how? </w:t>
      </w:r>
    </w:p>
    <w:p w:rsidR="00C77924" w:rsidRPr="00211183" w:rsidRDefault="00C77924" w:rsidP="00211183">
      <w:pPr>
        <w:pStyle w:val="EinfAbs"/>
        <w:ind w:firstLine="720"/>
        <w:rPr>
          <w:rFonts w:ascii="Calibri" w:hAnsi="Calibri" w:cs="Calibri-Bold"/>
          <w:bCs/>
          <w:sz w:val="28"/>
          <w:szCs w:val="40"/>
          <w:lang w:val="en-GB"/>
        </w:rPr>
      </w:pPr>
    </w:p>
    <w:p w:rsidR="00C77924" w:rsidRDefault="00C77924"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10:10-10:30 </w:t>
      </w:r>
      <w:r w:rsidRPr="00211183">
        <w:rPr>
          <w:rFonts w:ascii="Calibri" w:hAnsi="Calibri" w:cs="Calibri-Bold"/>
          <w:bCs/>
          <w:sz w:val="28"/>
          <w:szCs w:val="40"/>
          <w:lang w:val="en-GB"/>
        </w:rPr>
        <w:tab/>
      </w:r>
      <w:r>
        <w:rPr>
          <w:rFonts w:ascii="Calibri" w:hAnsi="Calibri" w:cs="Calibri-Bold"/>
          <w:bCs/>
          <w:sz w:val="28"/>
          <w:szCs w:val="40"/>
          <w:lang w:val="en-GB"/>
        </w:rPr>
        <w:t>Coffee b</w:t>
      </w:r>
      <w:r w:rsidRPr="00211183">
        <w:rPr>
          <w:rFonts w:ascii="Calibri" w:hAnsi="Calibri" w:cs="Calibri-Bold"/>
          <w:bCs/>
          <w:sz w:val="28"/>
          <w:szCs w:val="40"/>
          <w:lang w:val="en-GB"/>
        </w:rPr>
        <w:t>reak</w:t>
      </w:r>
    </w:p>
    <w:p w:rsidR="00C77924" w:rsidRPr="00211183" w:rsidRDefault="00C77924" w:rsidP="00211183">
      <w:pPr>
        <w:pStyle w:val="EinfAbs"/>
        <w:rPr>
          <w:rFonts w:ascii="Calibri" w:hAnsi="Calibri" w:cs="Calibri-Bold"/>
          <w:bCs/>
          <w:sz w:val="28"/>
          <w:szCs w:val="40"/>
          <w:lang w:val="en-GB"/>
        </w:rPr>
      </w:pPr>
    </w:p>
    <w:p w:rsidR="00C77924" w:rsidRDefault="00C77924"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10:30-12:45 </w:t>
      </w:r>
      <w:r w:rsidRPr="00211183">
        <w:rPr>
          <w:rFonts w:ascii="Calibri" w:hAnsi="Calibri" w:cs="Calibri-Bold"/>
          <w:bCs/>
          <w:sz w:val="28"/>
          <w:szCs w:val="40"/>
          <w:lang w:val="en-GB"/>
        </w:rPr>
        <w:tab/>
        <w:t>Parliamentary debate</w:t>
      </w:r>
      <w:r>
        <w:rPr>
          <w:rFonts w:ascii="Calibri" w:hAnsi="Calibri" w:cs="Calibri-Bold"/>
          <w:bCs/>
          <w:sz w:val="28"/>
          <w:szCs w:val="40"/>
          <w:lang w:val="en-GB"/>
        </w:rPr>
        <w:t xml:space="preserve"> </w:t>
      </w:r>
      <w:r w:rsidRPr="00211183">
        <w:rPr>
          <w:rFonts w:ascii="Calibri" w:hAnsi="Calibri" w:cs="Calibri-Bold"/>
          <w:bCs/>
          <w:sz w:val="28"/>
          <w:szCs w:val="40"/>
          <w:lang w:val="en-GB"/>
        </w:rPr>
        <w:t xml:space="preserve">(committees </w:t>
      </w:r>
      <w:r>
        <w:rPr>
          <w:rFonts w:ascii="Calibri" w:hAnsi="Calibri" w:cs="Calibri-Bold"/>
          <w:bCs/>
          <w:sz w:val="28"/>
          <w:szCs w:val="40"/>
          <w:lang w:val="en-GB"/>
        </w:rPr>
        <w:t xml:space="preserve">3, 4 </w:t>
      </w:r>
      <w:r w:rsidRPr="00211183">
        <w:rPr>
          <w:rFonts w:ascii="Calibri" w:hAnsi="Calibri" w:cs="Calibri-Bold"/>
          <w:bCs/>
          <w:sz w:val="28"/>
          <w:szCs w:val="40"/>
          <w:lang w:val="en-GB"/>
        </w:rPr>
        <w:t xml:space="preserve">&amp; </w:t>
      </w:r>
      <w:r>
        <w:rPr>
          <w:rFonts w:ascii="Calibri" w:hAnsi="Calibri" w:cs="Calibri-Bold"/>
          <w:bCs/>
          <w:sz w:val="28"/>
          <w:szCs w:val="40"/>
          <w:lang w:val="en-GB"/>
        </w:rPr>
        <w:t>5</w:t>
      </w:r>
      <w:r w:rsidRPr="00211183">
        <w:rPr>
          <w:rFonts w:ascii="Calibri" w:hAnsi="Calibri" w:cs="Calibri-Bold"/>
          <w:bCs/>
          <w:sz w:val="28"/>
          <w:szCs w:val="40"/>
          <w:lang w:val="en-GB"/>
        </w:rPr>
        <w:t xml:space="preserve">): </w:t>
      </w:r>
    </w:p>
    <w:p w:rsidR="00C77924" w:rsidRPr="00211183" w:rsidRDefault="00C77924" w:rsidP="008D4C49">
      <w:pPr>
        <w:pStyle w:val="EinfAbs"/>
        <w:numPr>
          <w:ilvl w:val="0"/>
          <w:numId w:val="7"/>
        </w:numPr>
        <w:rPr>
          <w:rFonts w:ascii="Calibri" w:hAnsi="Calibri" w:cs="Calibri-Bold"/>
          <w:bCs/>
          <w:sz w:val="28"/>
          <w:szCs w:val="40"/>
          <w:lang w:val="en-GB"/>
        </w:rPr>
      </w:pPr>
      <w:r w:rsidRPr="00211183">
        <w:rPr>
          <w:rFonts w:ascii="Calibri" w:hAnsi="Calibri" w:cs="Calibri-Bold"/>
          <w:bCs/>
          <w:sz w:val="28"/>
          <w:szCs w:val="40"/>
          <w:lang w:val="en-GB"/>
        </w:rPr>
        <w:t>Stem cells – the potential allrounders?</w:t>
      </w:r>
    </w:p>
    <w:p w:rsidR="00C77924" w:rsidRPr="00211183" w:rsidRDefault="00C77924" w:rsidP="008D4C49">
      <w:pPr>
        <w:pStyle w:val="EinfAbs"/>
        <w:numPr>
          <w:ilvl w:val="0"/>
          <w:numId w:val="5"/>
        </w:numPr>
        <w:rPr>
          <w:rFonts w:ascii="Calibri" w:hAnsi="Calibri" w:cs="Calibri-Bold"/>
          <w:bCs/>
          <w:sz w:val="28"/>
          <w:szCs w:val="40"/>
          <w:lang w:val="en-GB"/>
        </w:rPr>
      </w:pPr>
      <w:r w:rsidRPr="00211183">
        <w:rPr>
          <w:rFonts w:ascii="Calibri" w:hAnsi="Calibri" w:cs="Calibri-Bold"/>
          <w:bCs/>
          <w:sz w:val="28"/>
          <w:szCs w:val="40"/>
          <w:lang w:val="en-GB"/>
        </w:rPr>
        <w:t>Exploring the inside</w:t>
      </w:r>
    </w:p>
    <w:p w:rsidR="00C77924" w:rsidRPr="00211183" w:rsidRDefault="00C77924" w:rsidP="008D4C49">
      <w:pPr>
        <w:pStyle w:val="EinfAbs"/>
        <w:numPr>
          <w:ilvl w:val="0"/>
          <w:numId w:val="5"/>
        </w:numPr>
        <w:rPr>
          <w:rFonts w:ascii="Calibri" w:hAnsi="Calibri" w:cs="Calibri-Bold"/>
          <w:bCs/>
          <w:sz w:val="28"/>
          <w:szCs w:val="40"/>
          <w:lang w:val="en-GB"/>
        </w:rPr>
      </w:pPr>
      <w:r w:rsidRPr="00211183">
        <w:rPr>
          <w:rFonts w:ascii="Calibri" w:hAnsi="Calibri" w:cs="Calibri-Bold"/>
          <w:bCs/>
          <w:sz w:val="28"/>
          <w:szCs w:val="40"/>
          <w:lang w:val="en-GB"/>
        </w:rPr>
        <w:t>Imitating nature</w:t>
      </w:r>
    </w:p>
    <w:p w:rsidR="00C77924" w:rsidRDefault="00C77924" w:rsidP="00211183">
      <w:pPr>
        <w:pStyle w:val="EinfAbs"/>
        <w:rPr>
          <w:rFonts w:ascii="Calibri" w:hAnsi="Calibri" w:cs="Calibri-Bold"/>
          <w:bCs/>
          <w:sz w:val="28"/>
          <w:szCs w:val="40"/>
          <w:lang w:val="en-GB"/>
        </w:rPr>
      </w:pPr>
    </w:p>
    <w:p w:rsidR="00C77924" w:rsidRDefault="00C77924"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12:45-13:50 </w:t>
      </w:r>
      <w:r w:rsidRPr="00211183">
        <w:rPr>
          <w:rFonts w:ascii="Calibri" w:hAnsi="Calibri" w:cs="Calibri-Bold"/>
          <w:bCs/>
          <w:sz w:val="28"/>
          <w:szCs w:val="40"/>
          <w:lang w:val="en-GB"/>
        </w:rPr>
        <w:tab/>
      </w:r>
      <w:r>
        <w:rPr>
          <w:rFonts w:ascii="Calibri" w:hAnsi="Calibri" w:cs="Calibri-Bold"/>
          <w:bCs/>
          <w:sz w:val="28"/>
          <w:szCs w:val="40"/>
          <w:lang w:val="en-GB"/>
        </w:rPr>
        <w:t xml:space="preserve">Transfer &amp; </w:t>
      </w:r>
      <w:r w:rsidRPr="00211183">
        <w:rPr>
          <w:rFonts w:ascii="Calibri" w:hAnsi="Calibri" w:cs="Calibri-Bold"/>
          <w:bCs/>
          <w:sz w:val="28"/>
          <w:szCs w:val="40"/>
          <w:lang w:val="en-GB"/>
        </w:rPr>
        <w:t>Lunch</w:t>
      </w:r>
      <w:r>
        <w:rPr>
          <w:rFonts w:ascii="Calibri" w:hAnsi="Calibri" w:cs="Calibri-Bold"/>
          <w:bCs/>
          <w:sz w:val="28"/>
          <w:szCs w:val="40"/>
          <w:lang w:val="en-GB"/>
        </w:rPr>
        <w:t xml:space="preserve"> break</w:t>
      </w:r>
    </w:p>
    <w:p w:rsidR="00C77924" w:rsidRPr="00211183" w:rsidRDefault="00C77924" w:rsidP="00211183">
      <w:pPr>
        <w:pStyle w:val="EinfAbs"/>
        <w:rPr>
          <w:rFonts w:ascii="Calibri" w:hAnsi="Calibri" w:cs="Calibri-Bold"/>
          <w:bCs/>
          <w:sz w:val="28"/>
          <w:szCs w:val="40"/>
          <w:lang w:val="en-GB"/>
        </w:rPr>
      </w:pPr>
    </w:p>
    <w:p w:rsidR="00C77924" w:rsidRDefault="00C77924" w:rsidP="00211183">
      <w:pPr>
        <w:pStyle w:val="EinfAbs"/>
        <w:rPr>
          <w:rFonts w:ascii="Calibri" w:hAnsi="Calibri" w:cs="Calibri-Bold"/>
          <w:bCs/>
          <w:sz w:val="28"/>
          <w:szCs w:val="40"/>
          <w:lang w:val="en-GB"/>
        </w:rPr>
      </w:pPr>
      <w:r w:rsidRPr="00211183">
        <w:rPr>
          <w:rFonts w:ascii="Calibri" w:hAnsi="Calibri" w:cs="Calibri-Bold"/>
          <w:bCs/>
          <w:sz w:val="28"/>
          <w:szCs w:val="40"/>
          <w:lang w:val="en-GB"/>
        </w:rPr>
        <w:t xml:space="preserve">13:50-15:00 </w:t>
      </w:r>
      <w:r w:rsidRPr="00211183">
        <w:rPr>
          <w:rFonts w:ascii="Calibri" w:hAnsi="Calibri" w:cs="Calibri-Bold"/>
          <w:bCs/>
          <w:sz w:val="28"/>
          <w:szCs w:val="40"/>
          <w:lang w:val="en-GB"/>
        </w:rPr>
        <w:tab/>
        <w:t xml:space="preserve">Handover of the resolution to policy makers and of the participation certificates to the students </w:t>
      </w:r>
    </w:p>
    <w:p w:rsidR="00C77924" w:rsidRPr="00211183" w:rsidRDefault="00C77924" w:rsidP="00211183">
      <w:pPr>
        <w:pStyle w:val="EinfAbs"/>
        <w:rPr>
          <w:rFonts w:ascii="Calibri" w:hAnsi="Calibri" w:cs="Calibri-Bold"/>
          <w:bCs/>
          <w:sz w:val="28"/>
          <w:szCs w:val="40"/>
          <w:lang w:val="en-GB"/>
        </w:rPr>
      </w:pPr>
    </w:p>
    <w:p w:rsidR="00C77924" w:rsidRPr="00211183" w:rsidRDefault="00C77924" w:rsidP="00B469E7">
      <w:pPr>
        <w:pStyle w:val="EinfAbs"/>
        <w:tabs>
          <w:tab w:val="left" w:pos="7545"/>
        </w:tabs>
        <w:rPr>
          <w:rFonts w:ascii="Calibri" w:hAnsi="Calibri" w:cs="Calibri-Bold"/>
          <w:bCs/>
          <w:sz w:val="28"/>
          <w:szCs w:val="40"/>
          <w:lang w:val="en-GB"/>
        </w:rPr>
      </w:pPr>
    </w:p>
    <w:p w:rsidR="00C77924" w:rsidRPr="00211183" w:rsidRDefault="00C77924" w:rsidP="00A25CC2">
      <w:pPr>
        <w:pStyle w:val="EinfAbs"/>
        <w:jc w:val="center"/>
        <w:rPr>
          <w:rFonts w:ascii="Calibri" w:hAnsi="Calibri" w:cs="Calibri-Bold"/>
          <w:bCs/>
          <w:sz w:val="28"/>
          <w:szCs w:val="40"/>
          <w:lang w:val="en-GB"/>
        </w:rPr>
      </w:pPr>
    </w:p>
    <w:p w:rsidR="00C77924" w:rsidRDefault="00C77924" w:rsidP="00A25CC2">
      <w:pPr>
        <w:pStyle w:val="EinfAbs"/>
        <w:jc w:val="center"/>
        <w:rPr>
          <w:rFonts w:ascii="Calibri" w:hAnsi="Calibri" w:cs="Calibri-Bold"/>
          <w:b/>
          <w:bCs/>
          <w:sz w:val="28"/>
          <w:szCs w:val="40"/>
          <w:lang w:val="en-GB"/>
        </w:rPr>
      </w:pPr>
    </w:p>
    <w:p w:rsidR="00C77924" w:rsidRPr="00B41AFC" w:rsidRDefault="00C77924">
      <w:pPr>
        <w:rPr>
          <w:rFonts w:ascii="Calibri" w:eastAsia="MS Mincho" w:hAnsi="Calibri" w:cs="Calibri-Bold"/>
          <w:b/>
          <w:bCs/>
          <w:color w:val="000000"/>
          <w:sz w:val="28"/>
          <w:szCs w:val="40"/>
          <w:highlight w:val="lightGray"/>
          <w:lang w:val="en-GB" w:eastAsia="de-DE"/>
        </w:rPr>
      </w:pPr>
      <w:r w:rsidRPr="00B41AFC">
        <w:rPr>
          <w:rFonts w:ascii="Calibri" w:hAnsi="Calibri" w:cs="Calibri-Bold"/>
          <w:b/>
          <w:bCs/>
          <w:sz w:val="28"/>
          <w:szCs w:val="40"/>
          <w:highlight w:val="lightGray"/>
          <w:lang w:val="en-GB"/>
        </w:rPr>
        <w:br w:type="page"/>
      </w:r>
    </w:p>
    <w:p w:rsidR="00C77924" w:rsidRDefault="00C77924" w:rsidP="00A25CC2">
      <w:pPr>
        <w:pStyle w:val="EinfAbs"/>
        <w:jc w:val="center"/>
        <w:rPr>
          <w:rFonts w:ascii="Calibri" w:hAnsi="Calibri" w:cs="Calibri-Bold"/>
          <w:b/>
          <w:bCs/>
          <w:sz w:val="28"/>
          <w:szCs w:val="40"/>
          <w:lang w:val="en-GB"/>
        </w:rPr>
      </w:pPr>
    </w:p>
    <w:p w:rsidR="00C77924" w:rsidRDefault="00C77924" w:rsidP="00A25CC2">
      <w:pPr>
        <w:pStyle w:val="EinfAbs"/>
        <w:jc w:val="center"/>
        <w:rPr>
          <w:rFonts w:ascii="Calibri" w:hAnsi="Calibri" w:cs="Calibri-Bold"/>
          <w:b/>
          <w:bCs/>
          <w:sz w:val="28"/>
          <w:szCs w:val="40"/>
          <w:lang w:val="en-GB"/>
        </w:rPr>
      </w:pPr>
    </w:p>
    <w:p w:rsidR="00C77924" w:rsidRPr="00BF6F4E" w:rsidRDefault="00C77924" w:rsidP="00A25CC2">
      <w:pPr>
        <w:pStyle w:val="EinfAbs"/>
        <w:jc w:val="center"/>
        <w:rPr>
          <w:rFonts w:ascii="Calibri" w:hAnsi="Calibri" w:cs="Calibri-Bold"/>
          <w:b/>
          <w:bCs/>
          <w:sz w:val="40"/>
          <w:szCs w:val="40"/>
          <w:lang w:val="en-GB"/>
        </w:rPr>
      </w:pPr>
      <w:r>
        <w:rPr>
          <w:rFonts w:ascii="Calibri" w:hAnsi="Calibri" w:cs="Calibri-Bold"/>
          <w:b/>
          <w:bCs/>
          <w:sz w:val="40"/>
          <w:szCs w:val="40"/>
          <w:lang w:val="en-GB"/>
        </w:rPr>
        <w:t>Committees</w:t>
      </w:r>
      <w:r w:rsidRPr="00BF6F4E">
        <w:rPr>
          <w:rFonts w:ascii="Calibri" w:hAnsi="Calibri" w:cs="Calibri-Bold"/>
          <w:b/>
          <w:bCs/>
          <w:sz w:val="40"/>
          <w:szCs w:val="40"/>
          <w:lang w:val="en-GB"/>
        </w:rPr>
        <w:t xml:space="preserve"> and experts</w:t>
      </w:r>
    </w:p>
    <w:p w:rsidR="00C77924" w:rsidRPr="00BF6F4E" w:rsidRDefault="00C77924" w:rsidP="00A25CC2">
      <w:pPr>
        <w:pStyle w:val="EinfAbs"/>
        <w:rPr>
          <w:rFonts w:ascii="Calibri" w:hAnsi="Calibri" w:cs="Calibri-Bold"/>
          <w:b/>
          <w:bCs/>
          <w:szCs w:val="28"/>
          <w:lang w:val="en-GB"/>
        </w:rPr>
      </w:pPr>
    </w:p>
    <w:p w:rsidR="00C77924" w:rsidRPr="00B41AFC" w:rsidRDefault="00C77924" w:rsidP="008D4C49">
      <w:pPr>
        <w:pStyle w:val="ListParagraph"/>
        <w:numPr>
          <w:ilvl w:val="0"/>
          <w:numId w:val="3"/>
        </w:numPr>
        <w:spacing w:after="120" w:line="276" w:lineRule="auto"/>
        <w:ind w:left="426" w:hanging="357"/>
        <w:contextualSpacing w:val="0"/>
        <w:rPr>
          <w:rFonts w:ascii="Calibri" w:hAnsi="Calibri" w:cs="Calibri"/>
          <w:b/>
          <w:sz w:val="28"/>
          <w:lang w:val="en-US"/>
        </w:rPr>
      </w:pPr>
      <w:r w:rsidRPr="00B41AFC">
        <w:rPr>
          <w:rFonts w:ascii="Calibri" w:hAnsi="Calibri" w:cs="Calibri"/>
          <w:b/>
          <w:sz w:val="28"/>
          <w:lang w:val="en-US"/>
        </w:rPr>
        <w:t>The Human Brain</w:t>
      </w:r>
    </w:p>
    <w:p w:rsidR="00C77924" w:rsidRPr="00B41AFC" w:rsidRDefault="00C77924" w:rsidP="00BF6F4E">
      <w:pPr>
        <w:spacing w:after="240"/>
        <w:ind w:left="425"/>
        <w:rPr>
          <w:rFonts w:ascii="Calibri" w:hAnsi="Calibri" w:cs="Calibri"/>
          <w:sz w:val="20"/>
          <w:szCs w:val="20"/>
          <w:highlight w:val="lightGray"/>
          <w:lang w:val="en-US"/>
        </w:rPr>
      </w:pPr>
      <w:r w:rsidRPr="00B41AFC">
        <w:rPr>
          <w:rFonts w:ascii="Calibri" w:hAnsi="Calibri" w:cs="Calibri"/>
          <w:sz w:val="20"/>
          <w:szCs w:val="20"/>
          <w:lang w:val="en-US"/>
        </w:rPr>
        <w:t xml:space="preserve">The human brain has been investigated intensively for years. Experts hope for therapies against dementia illnesses, but also human thinking and feeling is a core focus. But how does our brain work? Can we really simulate our brain and thinking? And will we be able to understand and heal dementia illnesses?  </w:t>
      </w:r>
    </w:p>
    <w:p w:rsidR="00C77924" w:rsidRPr="00B41AFC" w:rsidRDefault="00C77924" w:rsidP="00BF6F4E">
      <w:pPr>
        <w:spacing w:after="240"/>
        <w:ind w:left="425"/>
        <w:rPr>
          <w:rFonts w:ascii="Calibri" w:hAnsi="Calibri" w:cs="Calibri"/>
          <w:sz w:val="20"/>
          <w:szCs w:val="20"/>
          <w:lang w:val="en-GB"/>
        </w:rPr>
      </w:pPr>
      <w:r w:rsidRPr="00B41AFC">
        <w:rPr>
          <w:rFonts w:ascii="Calibri" w:hAnsi="Calibri" w:cs="Calibri"/>
          <w:sz w:val="20"/>
          <w:szCs w:val="20"/>
          <w:lang w:val="en-GB"/>
        </w:rPr>
        <w:t>Expert: Dr. Mattia Volta</w:t>
      </w:r>
      <w:r w:rsidRPr="00B41AFC">
        <w:rPr>
          <w:rFonts w:ascii="Calibri" w:hAnsi="Calibri" w:cs="Calibri"/>
          <w:sz w:val="20"/>
          <w:szCs w:val="20"/>
          <w:lang w:val="en-GB"/>
        </w:rPr>
        <w:br/>
      </w:r>
    </w:p>
    <w:p w:rsidR="00C77924" w:rsidRPr="00B41AFC" w:rsidRDefault="00C77924" w:rsidP="008D4C49">
      <w:pPr>
        <w:pStyle w:val="ListParagraph"/>
        <w:numPr>
          <w:ilvl w:val="0"/>
          <w:numId w:val="3"/>
        </w:numPr>
        <w:spacing w:after="120" w:line="276" w:lineRule="auto"/>
        <w:ind w:left="426" w:hanging="357"/>
        <w:contextualSpacing w:val="0"/>
        <w:rPr>
          <w:rFonts w:ascii="Calibri" w:hAnsi="Calibri" w:cs="Calibri"/>
          <w:sz w:val="28"/>
          <w:lang w:val="en-GB"/>
        </w:rPr>
      </w:pPr>
      <w:r w:rsidRPr="00B41AFC">
        <w:rPr>
          <w:rFonts w:ascii="Calibri" w:hAnsi="Calibri" w:cs="Calibri"/>
          <w:b/>
          <w:sz w:val="28"/>
          <w:lang w:val="en-GB"/>
        </w:rPr>
        <w:t>Living and eating healthy – but how?</w:t>
      </w:r>
    </w:p>
    <w:p w:rsidR="00C77924" w:rsidRPr="00B41AFC" w:rsidRDefault="00C77924" w:rsidP="00BF6F4E">
      <w:pPr>
        <w:pStyle w:val="ListParagraph"/>
        <w:spacing w:after="240"/>
        <w:ind w:left="425"/>
        <w:contextualSpacing w:val="0"/>
        <w:rPr>
          <w:rFonts w:ascii="Calibri" w:hAnsi="Calibri" w:cs="Calibri"/>
          <w:sz w:val="20"/>
          <w:szCs w:val="20"/>
          <w:lang w:val="en-US"/>
        </w:rPr>
      </w:pPr>
      <w:r w:rsidRPr="00B41AFC">
        <w:rPr>
          <w:rFonts w:ascii="Calibri" w:hAnsi="Calibri" w:cs="Calibri"/>
          <w:sz w:val="20"/>
          <w:szCs w:val="20"/>
          <w:lang w:val="en-US"/>
        </w:rPr>
        <w:t>Organic food is ‚en vogue‘. But what is that supposed to mean? Do we better not eat meat or even animal products at all? Are genetically engineered foods dangerous for our health? Are long-term consequences to be expected? And how can we be sure what is really healthy and what isn’t?</w:t>
      </w:r>
    </w:p>
    <w:p w:rsidR="00C77924" w:rsidRPr="00B41AFC" w:rsidRDefault="00C77924" w:rsidP="00BF6F4E">
      <w:pPr>
        <w:pStyle w:val="ListParagraph"/>
        <w:spacing w:after="240"/>
        <w:ind w:left="425"/>
        <w:contextualSpacing w:val="0"/>
        <w:rPr>
          <w:rFonts w:ascii="Calibri" w:hAnsi="Calibri" w:cs="Calibri"/>
          <w:sz w:val="20"/>
          <w:szCs w:val="20"/>
          <w:lang w:val="en-US"/>
        </w:rPr>
      </w:pPr>
      <w:r w:rsidRPr="00B41AFC">
        <w:rPr>
          <w:rFonts w:ascii="Calibri" w:hAnsi="Calibri" w:cs="Calibri"/>
          <w:sz w:val="20"/>
          <w:szCs w:val="20"/>
          <w:lang w:val="en-US"/>
        </w:rPr>
        <w:t>Expert: Dr. Thomas Letschka</w:t>
      </w:r>
      <w:r w:rsidRPr="00B41AFC">
        <w:rPr>
          <w:rFonts w:ascii="Calibri" w:hAnsi="Calibri" w:cs="Calibri"/>
          <w:sz w:val="20"/>
          <w:szCs w:val="20"/>
          <w:lang w:val="en-US"/>
        </w:rPr>
        <w:br/>
      </w:r>
    </w:p>
    <w:p w:rsidR="00C77924" w:rsidRPr="00B41AFC" w:rsidRDefault="00C77924" w:rsidP="008D4C49">
      <w:pPr>
        <w:pStyle w:val="ListParagraph"/>
        <w:numPr>
          <w:ilvl w:val="0"/>
          <w:numId w:val="3"/>
        </w:numPr>
        <w:spacing w:after="120" w:line="276" w:lineRule="auto"/>
        <w:ind w:left="426" w:hanging="357"/>
        <w:contextualSpacing w:val="0"/>
        <w:rPr>
          <w:rFonts w:ascii="Calibri" w:hAnsi="Calibri" w:cs="Calibri"/>
          <w:sz w:val="28"/>
          <w:lang w:val="en-US"/>
        </w:rPr>
      </w:pPr>
      <w:r w:rsidRPr="00B41AFC">
        <w:rPr>
          <w:rFonts w:ascii="Calibri" w:hAnsi="Calibri" w:cs="Calibri"/>
          <w:b/>
          <w:sz w:val="28"/>
          <w:lang w:val="en-US"/>
        </w:rPr>
        <w:t>Stem Cells – the potential allrounders?</w:t>
      </w:r>
      <w:r w:rsidRPr="00B41AFC">
        <w:rPr>
          <w:rFonts w:ascii="Calibri" w:hAnsi="Calibri" w:cs="Calibri"/>
          <w:sz w:val="28"/>
          <w:lang w:val="en-US"/>
        </w:rPr>
        <w:t xml:space="preserve"> </w:t>
      </w:r>
    </w:p>
    <w:p w:rsidR="00C77924" w:rsidRPr="00B41AFC" w:rsidRDefault="00C77924" w:rsidP="00BF6F4E">
      <w:pPr>
        <w:pStyle w:val="ListParagraph"/>
        <w:spacing w:after="240"/>
        <w:ind w:left="425"/>
        <w:contextualSpacing w:val="0"/>
        <w:rPr>
          <w:rFonts w:ascii="Calibri" w:hAnsi="Calibri" w:cs="Calibri"/>
          <w:sz w:val="20"/>
          <w:szCs w:val="20"/>
          <w:lang w:val="en-US"/>
        </w:rPr>
      </w:pPr>
      <w:r w:rsidRPr="00B41AFC">
        <w:rPr>
          <w:rFonts w:ascii="Calibri" w:hAnsi="Calibri" w:cs="Calibri"/>
          <w:sz w:val="20"/>
          <w:szCs w:val="20"/>
          <w:lang w:val="en-US"/>
        </w:rPr>
        <w:t>There would be no man or any other multicellular creature without stem cells. What are stem cells and why is their investigation this attractive – and frowned upon at the same time? How does our life change if we can direct stem cells – and how is that supposed to function at all?</w:t>
      </w:r>
    </w:p>
    <w:p w:rsidR="00C77924" w:rsidRPr="00B41AFC" w:rsidRDefault="00C77924" w:rsidP="00BF6F4E">
      <w:pPr>
        <w:pStyle w:val="ListParagraph"/>
        <w:spacing w:after="240"/>
        <w:ind w:left="425"/>
        <w:contextualSpacing w:val="0"/>
        <w:rPr>
          <w:rFonts w:ascii="Calibri" w:hAnsi="Calibri" w:cs="Calibri"/>
          <w:sz w:val="20"/>
          <w:szCs w:val="20"/>
          <w:lang w:val="en-GB"/>
        </w:rPr>
      </w:pPr>
      <w:r w:rsidRPr="00B41AFC">
        <w:rPr>
          <w:rFonts w:ascii="Calibri" w:hAnsi="Calibri" w:cs="Calibri"/>
          <w:sz w:val="20"/>
          <w:szCs w:val="20"/>
          <w:lang w:val="en-GB"/>
        </w:rPr>
        <w:t>Expert: Dr. Viviana Meraviglia</w:t>
      </w:r>
      <w:r w:rsidRPr="00B41AFC">
        <w:rPr>
          <w:rFonts w:ascii="Calibri" w:hAnsi="Calibri" w:cs="Calibri"/>
          <w:sz w:val="20"/>
          <w:szCs w:val="20"/>
          <w:lang w:val="en-GB"/>
        </w:rPr>
        <w:br/>
      </w:r>
    </w:p>
    <w:p w:rsidR="00C77924" w:rsidRPr="00B41AFC" w:rsidRDefault="00C77924" w:rsidP="008D4C49">
      <w:pPr>
        <w:pStyle w:val="ListParagraph"/>
        <w:numPr>
          <w:ilvl w:val="0"/>
          <w:numId w:val="3"/>
        </w:numPr>
        <w:spacing w:after="120" w:line="276" w:lineRule="auto"/>
        <w:ind w:left="426" w:hanging="357"/>
        <w:contextualSpacing w:val="0"/>
        <w:rPr>
          <w:rFonts w:ascii="Calibri" w:hAnsi="Calibri" w:cs="Calibri"/>
          <w:b/>
          <w:sz w:val="28"/>
          <w:lang w:val="en-US"/>
        </w:rPr>
      </w:pPr>
      <w:r w:rsidRPr="00B41AFC">
        <w:rPr>
          <w:rFonts w:ascii="Calibri" w:hAnsi="Calibri" w:cs="Calibri"/>
          <w:b/>
          <w:sz w:val="28"/>
          <w:lang w:val="en-US"/>
        </w:rPr>
        <w:t>Exploring the inside</w:t>
      </w:r>
    </w:p>
    <w:p w:rsidR="00C77924" w:rsidRPr="00B41AFC" w:rsidRDefault="00C77924" w:rsidP="00BF6F4E">
      <w:pPr>
        <w:pStyle w:val="ListParagraph"/>
        <w:spacing w:after="240"/>
        <w:ind w:left="425"/>
        <w:contextualSpacing w:val="0"/>
        <w:rPr>
          <w:rFonts w:ascii="Calibri" w:hAnsi="Calibri" w:cs="Calibri"/>
          <w:sz w:val="20"/>
          <w:szCs w:val="20"/>
          <w:lang w:val="en-US"/>
        </w:rPr>
      </w:pPr>
      <w:r w:rsidRPr="00B41AFC">
        <w:rPr>
          <w:rFonts w:ascii="Calibri" w:hAnsi="Calibri" w:cs="Calibri"/>
          <w:sz w:val="20"/>
          <w:szCs w:val="20"/>
          <w:lang w:val="en-US"/>
        </w:rPr>
        <w:t>What does our brain do while we are exercising? Imaging methods provide diagnostics of the body’s inside. The latest discovery is a high-resolutioned fluorescence microscopy. What is it capable of doing and what effect might it have for widespread diseases?</w:t>
      </w:r>
    </w:p>
    <w:p w:rsidR="00C77924" w:rsidRPr="00B41AFC" w:rsidRDefault="00C77924" w:rsidP="00211183">
      <w:pPr>
        <w:pStyle w:val="ListParagraph"/>
        <w:spacing w:after="240"/>
        <w:ind w:left="425"/>
        <w:contextualSpacing w:val="0"/>
        <w:rPr>
          <w:rFonts w:ascii="Calibri" w:hAnsi="Calibri" w:cs="Calibri"/>
          <w:sz w:val="20"/>
          <w:szCs w:val="20"/>
          <w:lang w:val="en-GB"/>
        </w:rPr>
      </w:pPr>
      <w:r w:rsidRPr="00B41AFC">
        <w:rPr>
          <w:rFonts w:ascii="Calibri" w:hAnsi="Calibri" w:cs="Calibri"/>
          <w:sz w:val="20"/>
          <w:szCs w:val="20"/>
          <w:lang w:val="en-GB"/>
        </w:rPr>
        <w:t>Expert: Dr. Alexandros Lavdas</w:t>
      </w:r>
      <w:r w:rsidRPr="00B41AFC">
        <w:rPr>
          <w:rFonts w:ascii="Calibri" w:hAnsi="Calibri" w:cs="Calibri"/>
          <w:sz w:val="20"/>
          <w:szCs w:val="20"/>
          <w:lang w:val="en-GB"/>
        </w:rPr>
        <w:br/>
      </w:r>
    </w:p>
    <w:p w:rsidR="00C77924" w:rsidRPr="00B41AFC" w:rsidRDefault="00C77924" w:rsidP="008D4C49">
      <w:pPr>
        <w:pStyle w:val="ListParagraph"/>
        <w:numPr>
          <w:ilvl w:val="0"/>
          <w:numId w:val="3"/>
        </w:numPr>
        <w:spacing w:after="60" w:line="276" w:lineRule="auto"/>
        <w:ind w:left="426"/>
        <w:contextualSpacing w:val="0"/>
        <w:rPr>
          <w:rFonts w:ascii="Calibri" w:hAnsi="Calibri" w:cs="Calibri"/>
          <w:b/>
          <w:sz w:val="28"/>
          <w:lang w:val="en-US"/>
        </w:rPr>
      </w:pPr>
      <w:r w:rsidRPr="00B41AFC">
        <w:rPr>
          <w:rFonts w:ascii="Calibri" w:hAnsi="Calibri" w:cs="Calibri"/>
          <w:b/>
          <w:sz w:val="28"/>
          <w:lang w:val="en-US"/>
        </w:rPr>
        <w:t>Imitating Nature</w:t>
      </w:r>
    </w:p>
    <w:p w:rsidR="00C77924" w:rsidRPr="00B41AFC" w:rsidRDefault="00C77924" w:rsidP="00BF6F4E">
      <w:pPr>
        <w:spacing w:after="240"/>
        <w:ind w:left="425"/>
        <w:rPr>
          <w:rFonts w:ascii="Calibri" w:hAnsi="Calibri" w:cs="Calibri"/>
          <w:sz w:val="20"/>
          <w:szCs w:val="20"/>
          <w:lang w:val="en-US"/>
        </w:rPr>
      </w:pPr>
      <w:r w:rsidRPr="00B41AFC">
        <w:rPr>
          <w:rFonts w:ascii="Calibri" w:hAnsi="Calibri" w:cs="Calibri"/>
          <w:sz w:val="20"/>
          <w:szCs w:val="20"/>
          <w:lang w:val="en-US"/>
        </w:rPr>
        <w:t>Imitating nature through a modular system – that is what synthetic biology is about. Scientists hope for new medication and new pharmaceutical ingredients. How is that supposed to function? How can we imitate new biological pieces, gadgets or systems? And don’t we overstep the mark here?</w:t>
      </w:r>
    </w:p>
    <w:p w:rsidR="00C77924" w:rsidRPr="00B41AFC" w:rsidRDefault="00C77924" w:rsidP="00B61D5D">
      <w:pPr>
        <w:autoSpaceDE w:val="0"/>
        <w:autoSpaceDN w:val="0"/>
        <w:adjustRightInd w:val="0"/>
        <w:ind w:firstLine="425"/>
        <w:rPr>
          <w:rFonts w:ascii="Calibri" w:hAnsi="Calibri" w:cs="Calibri"/>
          <w:sz w:val="20"/>
          <w:szCs w:val="20"/>
          <w:lang w:val="en-GB"/>
        </w:rPr>
      </w:pPr>
      <w:r w:rsidRPr="00B41AFC">
        <w:rPr>
          <w:rFonts w:ascii="Calibri" w:hAnsi="Calibri" w:cs="Calibri"/>
          <w:sz w:val="20"/>
          <w:szCs w:val="20"/>
          <w:lang w:val="en-GB"/>
        </w:rPr>
        <w:t>Expert: Prof. Guido Goldoni</w:t>
      </w:r>
    </w:p>
    <w:p w:rsidR="00C77924" w:rsidRPr="003227EF" w:rsidRDefault="00C77924" w:rsidP="00A25CC2">
      <w:pPr>
        <w:pStyle w:val="EinfAbs"/>
        <w:rPr>
          <w:rFonts w:ascii="Calibri" w:hAnsi="Calibri" w:cs="Calibri"/>
          <w:lang w:val="en-GB"/>
        </w:rPr>
      </w:pPr>
    </w:p>
    <w:p w:rsidR="00C77924" w:rsidRPr="003227EF" w:rsidRDefault="00C77924" w:rsidP="00A25CC2">
      <w:pPr>
        <w:pStyle w:val="EinfAbs"/>
        <w:rPr>
          <w:rFonts w:ascii="Calibri" w:hAnsi="Calibri" w:cs="Calibri"/>
          <w:sz w:val="20"/>
          <w:szCs w:val="20"/>
          <w:lang w:val="en-GB"/>
        </w:rPr>
      </w:pPr>
    </w:p>
    <w:p w:rsidR="00C77924" w:rsidRDefault="00C77924" w:rsidP="00A25CC2">
      <w:pPr>
        <w:pStyle w:val="EinfAbs"/>
        <w:rPr>
          <w:rFonts w:ascii="Calibri" w:hAnsi="Calibri" w:cs="Calibri"/>
          <w:sz w:val="20"/>
          <w:szCs w:val="20"/>
          <w:lang w:val="en-GB"/>
        </w:rPr>
      </w:pPr>
    </w:p>
    <w:p w:rsidR="00C77924" w:rsidRPr="003227EF" w:rsidRDefault="00C77924" w:rsidP="00A25CC2">
      <w:pPr>
        <w:pStyle w:val="EinfAbs"/>
        <w:rPr>
          <w:rFonts w:ascii="Calibri" w:hAnsi="Calibri" w:cs="Calibri"/>
          <w:sz w:val="20"/>
          <w:szCs w:val="20"/>
          <w:lang w:val="en-GB"/>
        </w:rPr>
      </w:pPr>
    </w:p>
    <w:p w:rsidR="00C77924" w:rsidRPr="00B41AFC" w:rsidRDefault="00C77924" w:rsidP="00BF6F4E">
      <w:pPr>
        <w:autoSpaceDE w:val="0"/>
        <w:autoSpaceDN w:val="0"/>
        <w:adjustRightInd w:val="0"/>
        <w:jc w:val="center"/>
        <w:rPr>
          <w:rFonts w:ascii="Calibri" w:hAnsi="Calibri" w:cs="Calibri"/>
          <w:b/>
          <w:bCs/>
          <w:sz w:val="40"/>
          <w:szCs w:val="40"/>
          <w:lang w:val="en-GB" w:eastAsia="de-DE"/>
        </w:rPr>
      </w:pPr>
      <w:r w:rsidRPr="00B41AFC">
        <w:rPr>
          <w:rFonts w:ascii="Calibri" w:hAnsi="Calibri" w:cs="Calibri"/>
          <w:b/>
          <w:bCs/>
          <w:sz w:val="40"/>
          <w:szCs w:val="40"/>
          <w:lang w:val="en-GB" w:eastAsia="de-DE"/>
        </w:rPr>
        <w:t>Procedure of the debate</w:t>
      </w:r>
    </w:p>
    <w:p w:rsidR="00C77924" w:rsidRPr="00BF6F4E" w:rsidRDefault="00C77924" w:rsidP="00BF6F4E">
      <w:pPr>
        <w:autoSpaceDE w:val="0"/>
        <w:autoSpaceDN w:val="0"/>
        <w:adjustRightInd w:val="0"/>
        <w:rPr>
          <w:rFonts w:ascii="Calibri-Bold" w:hAnsi="Calibri-Bold" w:cs="Calibri-Bold"/>
          <w:b/>
          <w:bCs/>
          <w:sz w:val="40"/>
          <w:szCs w:val="40"/>
          <w:lang w:val="en-GB" w:eastAsia="de-DE"/>
        </w:rPr>
      </w:pPr>
    </w:p>
    <w:p w:rsidR="00C77924" w:rsidRPr="00F5282E" w:rsidRDefault="00C77924" w:rsidP="008D4C49">
      <w:pPr>
        <w:pStyle w:val="ListParagraph"/>
        <w:numPr>
          <w:ilvl w:val="0"/>
          <w:numId w:val="4"/>
        </w:numPr>
        <w:autoSpaceDE w:val="0"/>
        <w:autoSpaceDN w:val="0"/>
        <w:adjustRightInd w:val="0"/>
        <w:rPr>
          <w:rFonts w:ascii="Calibri" w:hAnsi="Calibri" w:cs="Calibri"/>
          <w:b/>
          <w:lang w:val="en-GB" w:eastAsia="de-DE"/>
        </w:rPr>
      </w:pPr>
      <w:r w:rsidRPr="00F5282E">
        <w:rPr>
          <w:rFonts w:ascii="Calibri" w:hAnsi="Calibri" w:cs="Calibri"/>
          <w:b/>
          <w:lang w:val="en-GB" w:eastAsia="de-DE"/>
        </w:rPr>
        <w:t>Reading out the claims</w:t>
      </w:r>
    </w:p>
    <w:p w:rsidR="00C77924" w:rsidRPr="00E51B35" w:rsidRDefault="00C77924" w:rsidP="00F5282E">
      <w:pPr>
        <w:pStyle w:val="ListParagraph"/>
        <w:autoSpaceDE w:val="0"/>
        <w:autoSpaceDN w:val="0"/>
        <w:adjustRightInd w:val="0"/>
        <w:rPr>
          <w:rFonts w:ascii="Calibri" w:hAnsi="Calibri" w:cs="Calibri"/>
          <w:i/>
          <w:lang w:val="en-GB" w:eastAsia="de-DE"/>
        </w:rPr>
      </w:pPr>
      <w:r w:rsidRPr="00B41AFC">
        <w:rPr>
          <w:rFonts w:ascii="Calibri" w:hAnsi="Calibri" w:cs="Calibri"/>
          <w:bCs/>
          <w:lang w:val="en-GB" w:eastAsia="de-DE"/>
        </w:rPr>
        <w:t>At the beginning of each debate, t</w:t>
      </w:r>
      <w:r w:rsidRPr="00B41AFC">
        <w:rPr>
          <w:rFonts w:ascii="Calibri" w:hAnsi="Calibri" w:cs="Calibri"/>
          <w:lang w:val="en-GB" w:eastAsia="de-DE"/>
        </w:rPr>
        <w:t xml:space="preserve">he proposing committee has the opportunity to read out the committee’s claims which are gathered in this resolution booklet. </w:t>
      </w:r>
      <w:r w:rsidRPr="00B41AFC">
        <w:rPr>
          <w:rFonts w:ascii="Calibri" w:hAnsi="Calibri" w:cs="Calibri"/>
          <w:i/>
          <w:lang w:val="en-GB" w:eastAsia="de-DE"/>
        </w:rPr>
        <w:t>(One member of the proposing committee reads out the claims at the lectern.</w:t>
      </w:r>
      <w:r w:rsidRPr="00E51B35">
        <w:rPr>
          <w:rFonts w:ascii="Calibri" w:hAnsi="Calibri" w:cs="Calibri"/>
          <w:i/>
          <w:lang w:val="en-GB" w:eastAsia="de-DE"/>
        </w:rPr>
        <w:t>)</w:t>
      </w:r>
    </w:p>
    <w:p w:rsidR="00C77924" w:rsidRPr="00B41AFC" w:rsidRDefault="00C77924" w:rsidP="00E51B35">
      <w:pPr>
        <w:autoSpaceDE w:val="0"/>
        <w:autoSpaceDN w:val="0"/>
        <w:adjustRightInd w:val="0"/>
        <w:rPr>
          <w:rFonts w:ascii="Calibri" w:hAnsi="Calibri" w:cs="Calibri"/>
          <w:lang w:val="en-GB" w:eastAsia="de-DE"/>
        </w:rPr>
      </w:pPr>
    </w:p>
    <w:p w:rsidR="00C77924" w:rsidRPr="00B41AFC" w:rsidRDefault="00C77924" w:rsidP="008D4C49">
      <w:pPr>
        <w:pStyle w:val="ListParagraph"/>
        <w:numPr>
          <w:ilvl w:val="0"/>
          <w:numId w:val="4"/>
        </w:numPr>
        <w:autoSpaceDE w:val="0"/>
        <w:autoSpaceDN w:val="0"/>
        <w:adjustRightInd w:val="0"/>
        <w:rPr>
          <w:rFonts w:ascii="Calibri" w:hAnsi="Calibri" w:cs="Calibri"/>
          <w:b/>
          <w:lang w:val="en-GB" w:eastAsia="de-DE"/>
        </w:rPr>
      </w:pPr>
      <w:r w:rsidRPr="00B41AFC">
        <w:rPr>
          <w:rFonts w:ascii="Calibri" w:hAnsi="Calibri" w:cs="Calibri"/>
          <w:b/>
          <w:lang w:val="en-GB" w:eastAsia="de-DE"/>
        </w:rPr>
        <w:t>Defence speech</w:t>
      </w:r>
    </w:p>
    <w:p w:rsidR="00C77924" w:rsidRPr="00B41AFC" w:rsidRDefault="00C77924" w:rsidP="00F5282E">
      <w:pPr>
        <w:pStyle w:val="ListParagraph"/>
        <w:autoSpaceDE w:val="0"/>
        <w:autoSpaceDN w:val="0"/>
        <w:adjustRightInd w:val="0"/>
        <w:rPr>
          <w:rFonts w:ascii="Calibri" w:hAnsi="Calibri" w:cs="Calibri"/>
          <w:lang w:val="en-GB" w:eastAsia="de-DE"/>
        </w:rPr>
      </w:pPr>
      <w:r w:rsidRPr="00B41AFC">
        <w:rPr>
          <w:rFonts w:ascii="Calibri" w:hAnsi="Calibri" w:cs="Calibri"/>
          <w:lang w:val="en-GB" w:eastAsia="de-DE"/>
        </w:rPr>
        <w:t xml:space="preserve">Subsequently, the proposing committee has the opportunity to hold a defence speech and to explain the existing resolution and its contents. </w:t>
      </w:r>
      <w:r w:rsidRPr="00B41AFC">
        <w:rPr>
          <w:rFonts w:ascii="Calibri" w:hAnsi="Calibri" w:cs="Calibri"/>
          <w:i/>
          <w:lang w:val="en-GB" w:eastAsia="de-DE"/>
        </w:rPr>
        <w:t>(One member of the proposing committee reads holds the speech at the lectern; approx. three minutes.)</w:t>
      </w:r>
    </w:p>
    <w:p w:rsidR="00C77924" w:rsidRPr="00B41AFC" w:rsidRDefault="00C77924" w:rsidP="00E51B35">
      <w:pPr>
        <w:pStyle w:val="ListParagraph"/>
        <w:rPr>
          <w:rFonts w:ascii="Calibri" w:hAnsi="Calibri" w:cs="Calibri"/>
          <w:lang w:val="en-GB" w:eastAsia="de-DE"/>
        </w:rPr>
      </w:pPr>
    </w:p>
    <w:p w:rsidR="00C77924" w:rsidRPr="00B41AFC" w:rsidRDefault="00C77924" w:rsidP="008D4C49">
      <w:pPr>
        <w:pStyle w:val="ListParagraph"/>
        <w:numPr>
          <w:ilvl w:val="0"/>
          <w:numId w:val="4"/>
        </w:numPr>
        <w:autoSpaceDE w:val="0"/>
        <w:autoSpaceDN w:val="0"/>
        <w:adjustRightInd w:val="0"/>
        <w:rPr>
          <w:rFonts w:ascii="Calibri" w:hAnsi="Calibri" w:cs="Calibri"/>
          <w:b/>
          <w:lang w:val="en-GB" w:eastAsia="de-DE"/>
        </w:rPr>
      </w:pPr>
      <w:r w:rsidRPr="00B41AFC">
        <w:rPr>
          <w:rFonts w:ascii="Calibri" w:hAnsi="Calibri" w:cs="Calibri"/>
          <w:b/>
          <w:lang w:val="en-GB" w:eastAsia="de-DE"/>
        </w:rPr>
        <w:t>Attack speech(es)</w:t>
      </w:r>
    </w:p>
    <w:p w:rsidR="00C77924" w:rsidRPr="00B41AFC" w:rsidRDefault="00C77924" w:rsidP="00F5282E">
      <w:pPr>
        <w:pStyle w:val="ListParagraph"/>
        <w:autoSpaceDE w:val="0"/>
        <w:autoSpaceDN w:val="0"/>
        <w:adjustRightInd w:val="0"/>
        <w:rPr>
          <w:rFonts w:ascii="Calibri" w:hAnsi="Calibri" w:cs="Calibri"/>
          <w:i/>
          <w:lang w:val="en-GB" w:eastAsia="de-DE"/>
        </w:rPr>
      </w:pPr>
      <w:r w:rsidRPr="00B41AFC">
        <w:rPr>
          <w:rFonts w:ascii="Calibri" w:hAnsi="Calibri" w:cs="Calibri"/>
          <w:lang w:val="en-GB" w:eastAsia="de-DE"/>
        </w:rPr>
        <w:t xml:space="preserve">Directly after, all other committees have the opportunity to hold one or more attach speeches, provided that the first attack speech does not take up all time. Every committee which has prepared an attack speech can now explain why some of the claims should not be accepted by the delegates. </w:t>
      </w:r>
      <w:r w:rsidRPr="00B41AFC">
        <w:rPr>
          <w:rFonts w:ascii="Calibri" w:hAnsi="Calibri" w:cs="Calibri"/>
          <w:i/>
          <w:lang w:val="en-GB" w:eastAsia="de-DE"/>
        </w:rPr>
        <w:t>(One member of an opposing committee; up to three minutes at own seat/via microphone.)</w:t>
      </w:r>
    </w:p>
    <w:p w:rsidR="00C77924" w:rsidRPr="00B41AFC" w:rsidRDefault="00C77924" w:rsidP="00F5282E">
      <w:pPr>
        <w:pStyle w:val="ListParagraph"/>
        <w:rPr>
          <w:rFonts w:ascii="Calibri" w:hAnsi="Calibri" w:cs="Calibri"/>
          <w:i/>
          <w:lang w:val="en-GB" w:eastAsia="de-DE"/>
        </w:rPr>
      </w:pPr>
    </w:p>
    <w:p w:rsidR="00C77924" w:rsidRPr="00B41AFC" w:rsidRDefault="00C77924" w:rsidP="008D4C49">
      <w:pPr>
        <w:pStyle w:val="ListParagraph"/>
        <w:numPr>
          <w:ilvl w:val="0"/>
          <w:numId w:val="4"/>
        </w:numPr>
        <w:autoSpaceDE w:val="0"/>
        <w:autoSpaceDN w:val="0"/>
        <w:adjustRightInd w:val="0"/>
        <w:rPr>
          <w:rFonts w:ascii="Calibri" w:hAnsi="Calibri" w:cs="Calibri"/>
          <w:b/>
          <w:lang w:val="en-GB" w:eastAsia="de-DE"/>
        </w:rPr>
      </w:pPr>
      <w:r w:rsidRPr="00B41AFC">
        <w:rPr>
          <w:rFonts w:ascii="Calibri" w:hAnsi="Calibri" w:cs="Calibri"/>
          <w:b/>
          <w:lang w:val="en-GB" w:eastAsia="de-DE"/>
        </w:rPr>
        <w:t>Response to attack speech(es)</w:t>
      </w:r>
    </w:p>
    <w:p w:rsidR="00C77924" w:rsidRPr="00B41AFC" w:rsidRDefault="00C77924" w:rsidP="00F5282E">
      <w:pPr>
        <w:pStyle w:val="ListParagraph"/>
        <w:autoSpaceDE w:val="0"/>
        <w:autoSpaceDN w:val="0"/>
        <w:adjustRightInd w:val="0"/>
        <w:rPr>
          <w:rFonts w:ascii="Calibri" w:hAnsi="Calibri" w:cs="Calibri"/>
          <w:lang w:val="en-GB" w:eastAsia="de-DE"/>
        </w:rPr>
      </w:pPr>
      <w:r w:rsidRPr="00B41AFC">
        <w:rPr>
          <w:rFonts w:ascii="Calibri" w:hAnsi="Calibri" w:cs="Calibri"/>
          <w:lang w:val="en-GB" w:eastAsia="de-DE"/>
        </w:rPr>
        <w:t xml:space="preserve">The proposing committee has the opportunity to give answers to the attack speech and to allay doubts the delegates may have. </w:t>
      </w:r>
      <w:r w:rsidRPr="00B41AFC">
        <w:rPr>
          <w:rFonts w:ascii="Calibri" w:hAnsi="Calibri" w:cs="Calibri"/>
          <w:i/>
          <w:lang w:val="en-GB" w:eastAsia="de-DE"/>
        </w:rPr>
        <w:t>(One member of the proposing committee; up to one minute at own seat/via microphone.)</w:t>
      </w:r>
    </w:p>
    <w:p w:rsidR="00C77924" w:rsidRPr="00B41AFC" w:rsidRDefault="00C77924" w:rsidP="00F5282E">
      <w:pPr>
        <w:pStyle w:val="ListParagraph"/>
        <w:rPr>
          <w:rFonts w:ascii="Calibri" w:hAnsi="Calibri" w:cs="Calibri"/>
          <w:lang w:val="en-GB" w:eastAsia="de-DE"/>
        </w:rPr>
      </w:pPr>
    </w:p>
    <w:p w:rsidR="00C77924" w:rsidRPr="00B41AFC" w:rsidRDefault="00C77924" w:rsidP="008D4C49">
      <w:pPr>
        <w:pStyle w:val="ListParagraph"/>
        <w:numPr>
          <w:ilvl w:val="0"/>
          <w:numId w:val="4"/>
        </w:numPr>
        <w:autoSpaceDE w:val="0"/>
        <w:autoSpaceDN w:val="0"/>
        <w:adjustRightInd w:val="0"/>
        <w:rPr>
          <w:rFonts w:ascii="Calibri" w:hAnsi="Calibri" w:cs="Calibri"/>
          <w:b/>
          <w:lang w:val="en-GB" w:eastAsia="de-DE"/>
        </w:rPr>
      </w:pPr>
      <w:r w:rsidRPr="00B41AFC">
        <w:rPr>
          <w:rFonts w:ascii="Calibri" w:hAnsi="Calibri" w:cs="Calibri"/>
          <w:b/>
          <w:lang w:val="en-GB" w:eastAsia="de-DE"/>
        </w:rPr>
        <w:t>Open debate</w:t>
      </w:r>
    </w:p>
    <w:p w:rsidR="00C77924" w:rsidRPr="00B41AFC" w:rsidRDefault="00C77924" w:rsidP="007230CB">
      <w:pPr>
        <w:pStyle w:val="ListParagraph"/>
        <w:autoSpaceDE w:val="0"/>
        <w:autoSpaceDN w:val="0"/>
        <w:adjustRightInd w:val="0"/>
        <w:rPr>
          <w:rFonts w:ascii="Calibri" w:hAnsi="Calibri" w:cs="Calibri"/>
          <w:i/>
          <w:lang w:val="en-GB" w:eastAsia="de-DE"/>
        </w:rPr>
      </w:pPr>
      <w:r w:rsidRPr="00B41AFC">
        <w:rPr>
          <w:rFonts w:ascii="Calibri" w:hAnsi="Calibri" w:cs="Calibri"/>
          <w:lang w:val="en-GB" w:eastAsia="de-DE"/>
        </w:rPr>
        <w:t xml:space="preserve">All members of all opposing committees can raise their hands to address questions or remarks to the proposing committee. Up to three questions/remarks are gathered from members of the different committees, before the proposing committee can give a summarising answer to all of them. </w:t>
      </w:r>
      <w:r w:rsidRPr="00B41AFC">
        <w:rPr>
          <w:rFonts w:ascii="Calibri" w:hAnsi="Calibri" w:cs="Calibri"/>
          <w:i/>
          <w:lang w:val="en-GB" w:eastAsia="de-DE"/>
        </w:rPr>
        <w:t>(Up to four rounds à three questions/remarks of less than a minute; at own seat/via microphone.)</w:t>
      </w:r>
    </w:p>
    <w:p w:rsidR="00C77924" w:rsidRPr="00B41AFC" w:rsidRDefault="00C77924" w:rsidP="007230CB">
      <w:pPr>
        <w:pStyle w:val="ListParagraph"/>
        <w:autoSpaceDE w:val="0"/>
        <w:autoSpaceDN w:val="0"/>
        <w:adjustRightInd w:val="0"/>
        <w:rPr>
          <w:rFonts w:ascii="Calibri" w:hAnsi="Calibri" w:cs="Calibri"/>
          <w:i/>
          <w:lang w:val="en-GB" w:eastAsia="de-DE"/>
        </w:rPr>
      </w:pPr>
    </w:p>
    <w:p w:rsidR="00C77924" w:rsidRPr="00B41AFC" w:rsidRDefault="00C77924" w:rsidP="008D4C49">
      <w:pPr>
        <w:pStyle w:val="ListParagraph"/>
        <w:numPr>
          <w:ilvl w:val="0"/>
          <w:numId w:val="4"/>
        </w:numPr>
        <w:autoSpaceDE w:val="0"/>
        <w:autoSpaceDN w:val="0"/>
        <w:adjustRightInd w:val="0"/>
        <w:rPr>
          <w:rFonts w:ascii="Calibri" w:hAnsi="Calibri" w:cs="Calibri"/>
          <w:b/>
          <w:lang w:val="en-GB" w:eastAsia="de-DE"/>
        </w:rPr>
      </w:pPr>
      <w:r w:rsidRPr="00B41AFC">
        <w:rPr>
          <w:rFonts w:ascii="Calibri" w:hAnsi="Calibri" w:cs="Calibri"/>
          <w:b/>
          <w:lang w:val="en-GB" w:eastAsia="de-DE"/>
        </w:rPr>
        <w:t>Summarising speech, response to last questions</w:t>
      </w:r>
    </w:p>
    <w:p w:rsidR="00C77924" w:rsidRPr="00B41AFC" w:rsidRDefault="00C77924" w:rsidP="007230CB">
      <w:pPr>
        <w:pStyle w:val="ListParagraph"/>
        <w:autoSpaceDE w:val="0"/>
        <w:autoSpaceDN w:val="0"/>
        <w:adjustRightInd w:val="0"/>
        <w:rPr>
          <w:rFonts w:ascii="Calibri" w:hAnsi="Calibri" w:cs="Calibri"/>
          <w:i/>
          <w:lang w:val="en-GB" w:eastAsia="de-DE"/>
        </w:rPr>
      </w:pPr>
      <w:r w:rsidRPr="00B41AFC">
        <w:rPr>
          <w:rFonts w:ascii="Calibri" w:hAnsi="Calibri" w:cs="Calibri"/>
          <w:lang w:val="en-GB" w:eastAsia="de-DE"/>
        </w:rPr>
        <w:t xml:space="preserve">The proposing committee holds a summarising speech and answers the last questions. </w:t>
      </w:r>
      <w:r w:rsidRPr="00B41AFC">
        <w:rPr>
          <w:rFonts w:ascii="Calibri" w:hAnsi="Calibri" w:cs="Calibri"/>
          <w:i/>
          <w:lang w:val="en-GB" w:eastAsia="de-DE"/>
        </w:rPr>
        <w:t>(Two members of the proposing committee; three minutes at the lectern.)</w:t>
      </w:r>
    </w:p>
    <w:p w:rsidR="00C77924" w:rsidRPr="00B41AFC" w:rsidRDefault="00C77924" w:rsidP="007230CB">
      <w:pPr>
        <w:pStyle w:val="ListParagraph"/>
        <w:autoSpaceDE w:val="0"/>
        <w:autoSpaceDN w:val="0"/>
        <w:adjustRightInd w:val="0"/>
        <w:rPr>
          <w:rFonts w:ascii="Calibri" w:hAnsi="Calibri" w:cs="Calibri"/>
          <w:i/>
          <w:lang w:val="en-GB" w:eastAsia="de-DE"/>
        </w:rPr>
      </w:pPr>
    </w:p>
    <w:p w:rsidR="00C77924" w:rsidRPr="00B41AFC" w:rsidRDefault="00C77924" w:rsidP="008D4C49">
      <w:pPr>
        <w:pStyle w:val="ListParagraph"/>
        <w:numPr>
          <w:ilvl w:val="0"/>
          <w:numId w:val="4"/>
        </w:numPr>
        <w:autoSpaceDE w:val="0"/>
        <w:autoSpaceDN w:val="0"/>
        <w:adjustRightInd w:val="0"/>
        <w:rPr>
          <w:rFonts w:ascii="Calibri" w:hAnsi="Calibri" w:cs="Calibri"/>
          <w:b/>
          <w:lang w:val="en-GB" w:eastAsia="de-DE"/>
        </w:rPr>
      </w:pPr>
      <w:r w:rsidRPr="00B41AFC">
        <w:rPr>
          <w:rFonts w:ascii="Calibri" w:hAnsi="Calibri" w:cs="Calibri"/>
          <w:b/>
          <w:lang w:val="en-GB" w:eastAsia="de-DE"/>
        </w:rPr>
        <w:t>Voting</w:t>
      </w:r>
    </w:p>
    <w:p w:rsidR="00C77924" w:rsidRPr="00B41AFC" w:rsidRDefault="00C77924" w:rsidP="007230CB">
      <w:pPr>
        <w:pStyle w:val="ListParagraph"/>
        <w:autoSpaceDE w:val="0"/>
        <w:autoSpaceDN w:val="0"/>
        <w:adjustRightInd w:val="0"/>
        <w:rPr>
          <w:rFonts w:ascii="Calibri" w:hAnsi="Calibri" w:cs="Calibri"/>
          <w:lang w:val="en-GB" w:eastAsia="de-DE"/>
        </w:rPr>
      </w:pPr>
      <w:r w:rsidRPr="00B41AFC">
        <w:rPr>
          <w:rFonts w:ascii="Calibri" w:hAnsi="Calibri" w:cs="Calibri"/>
          <w:lang w:val="en-GB" w:eastAsia="de-DE"/>
        </w:rPr>
        <w:t xml:space="preserve">The chair of the debate reads out the claims and asks all delegates to vote for or against a claim. </w:t>
      </w:r>
    </w:p>
    <w:p w:rsidR="00C77924" w:rsidRDefault="00C77924" w:rsidP="00BF6F4E">
      <w:pPr>
        <w:autoSpaceDE w:val="0"/>
        <w:autoSpaceDN w:val="0"/>
        <w:adjustRightInd w:val="0"/>
        <w:rPr>
          <w:rFonts w:ascii="Calibri" w:hAnsi="Calibri" w:cs="Calibri"/>
          <w:lang w:val="en-GB" w:eastAsia="de-DE"/>
        </w:rPr>
      </w:pPr>
    </w:p>
    <w:p w:rsidR="00C77924" w:rsidRPr="007230CB" w:rsidRDefault="00C77924" w:rsidP="00A25CC2">
      <w:pPr>
        <w:widowControl w:val="0"/>
        <w:autoSpaceDE w:val="0"/>
        <w:autoSpaceDN w:val="0"/>
        <w:adjustRightInd w:val="0"/>
        <w:spacing w:line="360" w:lineRule="auto"/>
        <w:rPr>
          <w:rFonts w:ascii="Calibri" w:hAnsi="Calibri"/>
          <w:sz w:val="20"/>
          <w:lang w:val="en-GB" w:eastAsia="de-DE"/>
        </w:rPr>
      </w:pPr>
    </w:p>
    <w:p w:rsidR="00C77924" w:rsidRPr="00F306E7" w:rsidRDefault="00C77924" w:rsidP="001718AC">
      <w:pPr>
        <w:jc w:val="center"/>
        <w:rPr>
          <w:rFonts w:ascii="Calibri" w:hAnsi="Calibri"/>
          <w:b/>
          <w:bCs/>
          <w:sz w:val="40"/>
          <w:szCs w:val="40"/>
          <w:lang w:val="en-GB"/>
        </w:rPr>
      </w:pPr>
      <w:r w:rsidRPr="00F306E7">
        <w:rPr>
          <w:rFonts w:ascii="Calibri" w:hAnsi="Calibri"/>
          <w:b/>
          <w:bCs/>
          <w:sz w:val="40"/>
          <w:szCs w:val="40"/>
          <w:lang w:val="en-GB"/>
        </w:rPr>
        <w:t xml:space="preserve">RESOLUTION OF THE COMMITTEE </w:t>
      </w:r>
    </w:p>
    <w:p w:rsidR="00C77924" w:rsidRPr="00F306E7" w:rsidRDefault="00C77924" w:rsidP="00F306E7">
      <w:pPr>
        <w:spacing w:after="120" w:line="276" w:lineRule="auto"/>
        <w:jc w:val="center"/>
        <w:rPr>
          <w:rFonts w:ascii="Calibri" w:hAnsi="Calibri"/>
          <w:b/>
          <w:bCs/>
          <w:sz w:val="52"/>
          <w:szCs w:val="40"/>
          <w:lang w:val="en-GB"/>
        </w:rPr>
      </w:pPr>
      <w:r w:rsidRPr="00F306E7">
        <w:rPr>
          <w:rFonts w:ascii="Calibri" w:hAnsi="Calibri"/>
          <w:b/>
          <w:bCs/>
          <w:sz w:val="40"/>
          <w:szCs w:val="40"/>
          <w:lang w:val="en-GB"/>
        </w:rPr>
        <w:t>“</w:t>
      </w:r>
      <w:r w:rsidRPr="00B41AFC">
        <w:rPr>
          <w:rFonts w:ascii="Calibri" w:hAnsi="Calibri" w:cs="Calibri"/>
          <w:b/>
          <w:sz w:val="40"/>
          <w:lang w:val="en-US"/>
        </w:rPr>
        <w:t>The Human Brain</w:t>
      </w:r>
      <w:r w:rsidRPr="00F306E7">
        <w:rPr>
          <w:rFonts w:ascii="Calibri" w:hAnsi="Calibri"/>
          <w:b/>
          <w:sz w:val="40"/>
          <w:szCs w:val="40"/>
          <w:lang w:val="en-GB" w:eastAsia="de-DE"/>
        </w:rPr>
        <w:t>“</w:t>
      </w:r>
    </w:p>
    <w:p w:rsidR="00C77924" w:rsidRPr="00F306E7" w:rsidRDefault="00C77924" w:rsidP="00B40880">
      <w:pPr>
        <w:jc w:val="center"/>
        <w:rPr>
          <w:rFonts w:ascii="Calibri" w:hAnsi="Calibri"/>
          <w:b/>
          <w:lang w:val="en-GB"/>
        </w:rPr>
      </w:pPr>
    </w:p>
    <w:p w:rsidR="00C77924" w:rsidRPr="00B41AFC" w:rsidRDefault="00C77924" w:rsidP="00F306E7">
      <w:pPr>
        <w:spacing w:after="120"/>
        <w:rPr>
          <w:rFonts w:ascii="Calibri" w:hAnsi="Calibri" w:cs="Calibri"/>
          <w:b/>
          <w:szCs w:val="20"/>
          <w:lang w:val="en-US"/>
        </w:rPr>
      </w:pPr>
      <w:r w:rsidRPr="00B41AFC">
        <w:rPr>
          <w:rFonts w:ascii="Calibri" w:hAnsi="Calibri" w:cs="Calibri"/>
          <w:b/>
          <w:szCs w:val="20"/>
          <w:lang w:val="en-US"/>
        </w:rPr>
        <w:t xml:space="preserve">The human brain has been investigated intensively for years. Experts hope for therapies against dementia illnesses, but also human thinking and feeling is a core focus. But how does our brain work? Can we really simulate our brain and thinking? And will we be able to understand and heal dementia illnesses?  </w:t>
      </w:r>
    </w:p>
    <w:p w:rsidR="00C77924" w:rsidRPr="00AA61CB" w:rsidRDefault="00C77924" w:rsidP="00B40880">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C77924" w:rsidRPr="00C93BED">
        <w:tc>
          <w:tcPr>
            <w:tcW w:w="1668" w:type="dxa"/>
          </w:tcPr>
          <w:p w:rsidR="00C77924" w:rsidRPr="002230EE" w:rsidRDefault="00C77924" w:rsidP="00CF0A88">
            <w:pPr>
              <w:pStyle w:val="NameList"/>
              <w:rPr>
                <w:rFonts w:ascii="Calibri" w:hAnsi="Calibri"/>
                <w:lang w:val="en-GB"/>
              </w:rPr>
            </w:pPr>
            <w:r>
              <w:rPr>
                <w:rFonts w:ascii="Calibri" w:hAnsi="Calibri"/>
                <w:lang w:val="en-GB"/>
              </w:rPr>
              <w:t>proposed by</w:t>
            </w:r>
            <w:r w:rsidRPr="002230EE">
              <w:rPr>
                <w:rFonts w:ascii="Calibri" w:hAnsi="Calibri"/>
                <w:lang w:val="en-GB"/>
              </w:rPr>
              <w:t>:</w:t>
            </w:r>
          </w:p>
        </w:tc>
        <w:tc>
          <w:tcPr>
            <w:tcW w:w="6854" w:type="dxa"/>
          </w:tcPr>
          <w:p w:rsidR="00C77924" w:rsidRPr="000E1D06" w:rsidRDefault="00C77924" w:rsidP="00F306E7">
            <w:pPr>
              <w:jc w:val="both"/>
              <w:rPr>
                <w:rFonts w:ascii="Calibri" w:hAnsi="Calibri"/>
                <w:lang w:val="it-IT"/>
              </w:rPr>
            </w:pPr>
            <w:r w:rsidRPr="00B41AFC">
              <w:rPr>
                <w:rFonts w:ascii="Calibri" w:hAnsi="Calibri"/>
                <w:color w:val="0D0D0D"/>
                <w:lang w:val="it-IT"/>
              </w:rPr>
              <w:t>Vanessa Brunner, Simona Costa,  Mattia Finke, Philipp Goller, Caroline Kobler, Riccardo Larcher, David Matkovic, Eva Maria Gasser, Matthias Neumair, Rubina Pedron, Tommaso Rapaggi, Fabio Rubini, Martina Sala, Eleonora Targa, Sofia Unterhuber, Hannah Zwerger (Christa Überbacher)</w:t>
            </w:r>
          </w:p>
        </w:tc>
      </w:tr>
    </w:tbl>
    <w:p w:rsidR="00C77924" w:rsidRPr="000E1D06" w:rsidRDefault="00C77924" w:rsidP="00B627AF">
      <w:pPr>
        <w:rPr>
          <w:rFonts w:ascii="Calibri" w:hAnsi="Calibri"/>
          <w:lang w:val="it-IT"/>
        </w:rPr>
      </w:pPr>
    </w:p>
    <w:p w:rsidR="00C77924" w:rsidRPr="00F306E7" w:rsidRDefault="00C77924" w:rsidP="00FA4A62">
      <w:pPr>
        <w:pStyle w:val="EYP"/>
        <w:tabs>
          <w:tab w:val="right" w:pos="8306"/>
        </w:tabs>
        <w:spacing w:after="120"/>
        <w:rPr>
          <w:rFonts w:ascii="Calibri" w:hAnsi="Calibri"/>
          <w:b w:val="0"/>
          <w:i/>
          <w:sz w:val="20"/>
          <w:lang w:val="en-GB"/>
        </w:rPr>
      </w:pPr>
      <w:r>
        <w:rPr>
          <w:rFonts w:ascii="Calibri" w:hAnsi="Calibri"/>
          <w:lang w:val="en-GB"/>
        </w:rPr>
        <w:t>We have assessed</w:t>
      </w:r>
      <w:r w:rsidRPr="005E3FE7">
        <w:rPr>
          <w:rFonts w:ascii="Calibri" w:hAnsi="Calibri"/>
          <w:lang w:val="en-GB"/>
        </w:rPr>
        <w:t>:</w:t>
      </w:r>
    </w:p>
    <w:p w:rsidR="00C77924" w:rsidRPr="00B41AFC" w:rsidRDefault="00C77924" w:rsidP="0051156B">
      <w:pPr>
        <w:pStyle w:val="OperativeClause"/>
        <w:numPr>
          <w:ilvl w:val="0"/>
          <w:numId w:val="0"/>
        </w:numPr>
        <w:rPr>
          <w:rFonts w:ascii="Calibri" w:hAnsi="Calibri"/>
          <w:color w:val="0D0D0D"/>
          <w:lang w:val="it-IT"/>
        </w:rPr>
      </w:pPr>
    </w:p>
    <w:p w:rsidR="00C77924" w:rsidRPr="00B41AFC" w:rsidRDefault="00C77924" w:rsidP="008D4C49">
      <w:pPr>
        <w:pStyle w:val="ListParagraph"/>
        <w:numPr>
          <w:ilvl w:val="0"/>
          <w:numId w:val="8"/>
        </w:numPr>
        <w:ind w:left="360"/>
        <w:jc w:val="both"/>
        <w:rPr>
          <w:rFonts w:ascii="Calibri" w:hAnsi="Calibri"/>
          <w:color w:val="0D0D0D"/>
        </w:rPr>
      </w:pPr>
      <w:r w:rsidRPr="00B41AFC">
        <w:rPr>
          <w:rFonts w:ascii="Calibri" w:hAnsi="Calibri"/>
          <w:i/>
          <w:color w:val="0D0D0D"/>
          <w:lang w:val="it-IT"/>
        </w:rPr>
        <w:t>Gli animalisti sono spesso in lotta con le richieste di sperimentazione sugli animali da parte del ricercatore, infatti l`articolo 13 del codice provinciale afferma che qualsiasi progetto di ricerca non debba utilizzare metodiche che comportino l`impiego di animali, limitando enormemente il progresso scientifico.</w:t>
      </w:r>
      <w:r w:rsidRPr="00B41AFC">
        <w:rPr>
          <w:rFonts w:ascii="Calibri" w:hAnsi="Calibri"/>
          <w:color w:val="0D0D0D"/>
          <w:lang w:val="it-IT"/>
        </w:rPr>
        <w:t xml:space="preserve"> / Die Tierschützer treten in Konflikt mit den Forschern wegen der viele experimentelle Versuche an Tieren. </w:t>
      </w:r>
      <w:r w:rsidRPr="00B41AFC">
        <w:rPr>
          <w:rFonts w:ascii="Calibri" w:hAnsi="Calibri"/>
          <w:color w:val="0D0D0D"/>
        </w:rPr>
        <w:t xml:space="preserve">Der Artikel 13 des Provinzgesetzbuches besagt, dass jegliche Tierversuche verboten werden sollen. Dadurch wird die Weiterentwicklung der Forschung sehr beeinträchtigt. </w:t>
      </w:r>
    </w:p>
    <w:p w:rsidR="00C77924" w:rsidRPr="00B41AFC" w:rsidRDefault="00C77924" w:rsidP="00EF3A33">
      <w:pPr>
        <w:pStyle w:val="ListParagraph"/>
        <w:ind w:left="360"/>
        <w:jc w:val="both"/>
        <w:rPr>
          <w:rFonts w:ascii="Calibri" w:hAnsi="Calibri"/>
          <w:color w:val="0D0D0D"/>
        </w:rPr>
      </w:pPr>
    </w:p>
    <w:p w:rsidR="00C77924" w:rsidRPr="00B41AFC" w:rsidRDefault="00C77924" w:rsidP="008D4C49">
      <w:pPr>
        <w:pStyle w:val="ListParagraph"/>
        <w:numPr>
          <w:ilvl w:val="0"/>
          <w:numId w:val="8"/>
        </w:numPr>
        <w:ind w:left="360"/>
        <w:jc w:val="both"/>
        <w:rPr>
          <w:rFonts w:ascii="Calibri" w:hAnsi="Calibri"/>
          <w:color w:val="0D0D0D"/>
          <w:lang w:val="it-IT"/>
        </w:rPr>
      </w:pPr>
      <w:r w:rsidRPr="00B41AFC">
        <w:rPr>
          <w:rFonts w:ascii="Calibri" w:hAnsi="Calibri"/>
          <w:i/>
          <w:color w:val="0D0D0D"/>
          <w:lang w:val="it-IT"/>
        </w:rPr>
        <w:t xml:space="preserve">Riconosciamo che le scarse risorse investite nella ricerca dei disturbi neurodegenerativi è uno dei principali ostacoli per i ricercatori, quindi vorremmo stimolare un interesse pubblico e una crescita della consapevolezza riguardo questi disturbi e promuoverne la ricerca. </w:t>
      </w:r>
      <w:r w:rsidRPr="00B41AFC">
        <w:rPr>
          <w:rFonts w:ascii="Calibri" w:hAnsi="Calibri"/>
          <w:color w:val="0D0D0D"/>
          <w:lang w:val="it-IT"/>
        </w:rPr>
        <w:t xml:space="preserve">/ Wir stellten fest, dass die Schwierigkeiten für Wissenschaftler bei der Erforschung neurodegenerativer Krankheiten, im wenigen öffentlichen Interesse und daher in wenigen Ressourcen zum Investierten liegt. </w:t>
      </w:r>
    </w:p>
    <w:p w:rsidR="00C77924" w:rsidRPr="00B41AFC" w:rsidRDefault="00C77924" w:rsidP="00EF3A33">
      <w:pPr>
        <w:pStyle w:val="ListParagraph"/>
        <w:ind w:left="360"/>
        <w:jc w:val="both"/>
        <w:rPr>
          <w:rFonts w:ascii="Calibri" w:hAnsi="Calibri"/>
          <w:color w:val="0D0D0D"/>
          <w:lang w:val="it-IT"/>
        </w:rPr>
      </w:pPr>
    </w:p>
    <w:p w:rsidR="00C77924" w:rsidRPr="00B41AFC" w:rsidRDefault="00C77924" w:rsidP="008D4C49">
      <w:pPr>
        <w:pStyle w:val="ListParagraph"/>
        <w:numPr>
          <w:ilvl w:val="0"/>
          <w:numId w:val="8"/>
        </w:numPr>
        <w:ind w:left="360"/>
        <w:jc w:val="both"/>
        <w:rPr>
          <w:rFonts w:ascii="Calibri" w:hAnsi="Calibri" w:cs="Arial"/>
          <w:color w:val="0D0D0D"/>
        </w:rPr>
      </w:pPr>
      <w:r w:rsidRPr="00B41AFC">
        <w:rPr>
          <w:rFonts w:ascii="Calibri" w:hAnsi="Calibri" w:cs="Arial"/>
          <w:i/>
          <w:color w:val="0D0D0D"/>
          <w:lang w:val="it-IT"/>
        </w:rPr>
        <w:t>Nonostante la depressione affligga molti giovani, viene spesso sottovalutata e non considerata una malattia mentale. Può essere causata sia da fattori psicologici (situazione familiare, scarsa fiducia in se stessi ecc.) sia da fattori fisiologici (genetica, neurobiologia). Spesso entrambi gli aspetti influiscono sulla malattia neurodegenerativa. Le conseguenze sono varie e, per quanto riguarda il cervello, la depressione puó influenzare la funzionalitá cerebrale</w:t>
      </w:r>
      <w:r w:rsidRPr="00B41AFC">
        <w:rPr>
          <w:rFonts w:ascii="Calibri" w:hAnsi="Calibri" w:cs="Arial"/>
          <w:color w:val="0D0D0D"/>
          <w:lang w:val="it-IT"/>
        </w:rPr>
        <w:t xml:space="preserve">. / Obwohl die Depression zahlreiche Jugendliche betrifft, wird sie oft unterbewertet und nicht als mentale Krankheit angesehen. </w:t>
      </w:r>
      <w:r w:rsidRPr="00B41AFC">
        <w:rPr>
          <w:rFonts w:ascii="Calibri" w:hAnsi="Calibri" w:cs="Arial"/>
          <w:color w:val="0D0D0D"/>
        </w:rPr>
        <w:t>Sie kann sowohl Folge psychologischer (familiäre Situation, mangelnde Selbstsicherheit, usw.), als auch physiologischer Faktoren sein. Nichtdestotrotz üben beide Aspekte einen Einfluss auf die neurodegenerative Krankheit aus. Die Bandbreite der Konsequenzen ist weit und es kann, in Bezug auf das Gehirn, eine verminderte mentale Funktionalität auftreten.</w:t>
      </w:r>
    </w:p>
    <w:p w:rsidR="00C77924" w:rsidRPr="00B41AFC" w:rsidRDefault="00C77924" w:rsidP="00EF3A33">
      <w:pPr>
        <w:pStyle w:val="ListParagraph"/>
        <w:ind w:left="360"/>
        <w:jc w:val="both"/>
        <w:rPr>
          <w:rFonts w:ascii="Calibri" w:hAnsi="Calibri" w:cs="Arial"/>
          <w:color w:val="0D0D0D"/>
        </w:rPr>
      </w:pPr>
    </w:p>
    <w:p w:rsidR="00C77924" w:rsidRPr="00B41AFC" w:rsidRDefault="00C77924" w:rsidP="008D4C49">
      <w:pPr>
        <w:pStyle w:val="ListParagraph"/>
        <w:numPr>
          <w:ilvl w:val="0"/>
          <w:numId w:val="8"/>
        </w:numPr>
        <w:spacing w:after="160" w:line="259" w:lineRule="auto"/>
        <w:ind w:left="360"/>
        <w:jc w:val="both"/>
        <w:rPr>
          <w:rFonts w:ascii="Calibri" w:hAnsi="Calibri"/>
          <w:color w:val="0D0D0D"/>
          <w:lang w:eastAsia="zh-CN"/>
        </w:rPr>
      </w:pPr>
      <w:r w:rsidRPr="00B41AFC">
        <w:rPr>
          <w:rFonts w:ascii="Calibri" w:hAnsi="Calibri"/>
          <w:i/>
          <w:color w:val="0D0D0D"/>
          <w:lang w:val="it-IT"/>
        </w:rPr>
        <w:t>Rispetto agli anni passati il numero di animali utilizzati per la sperimentazione in campo medico si è ridotto notevolmente, finanziando progetti innovativi sará possibile limitare ulteriormente l´utilizzo delle cavie da laboratorio</w:t>
      </w:r>
      <w:r w:rsidRPr="00B41AFC">
        <w:rPr>
          <w:rFonts w:ascii="Calibri" w:hAnsi="Calibri"/>
          <w:color w:val="0D0D0D"/>
          <w:lang w:val="it-IT"/>
        </w:rPr>
        <w:t>. /</w:t>
      </w:r>
      <w:r w:rsidRPr="00B41AFC">
        <w:rPr>
          <w:color w:val="0D0D0D"/>
          <w:sz w:val="22"/>
          <w:szCs w:val="22"/>
          <w:lang w:val="it-IT"/>
        </w:rPr>
        <w:t xml:space="preserve"> </w:t>
      </w:r>
      <w:r w:rsidRPr="00B41AFC">
        <w:rPr>
          <w:rFonts w:ascii="Calibri" w:hAnsi="Calibri"/>
          <w:color w:val="0D0D0D"/>
          <w:lang w:val="it-IT" w:eastAsia="zh-CN"/>
        </w:rPr>
        <w:t xml:space="preserve">Im Vergleich zu früheren Jahren hat sich die Zahl der Tiere, die für Versuche im medizinischen Bereich eingesetzt wurden, erheblich verringert. </w:t>
      </w:r>
      <w:r w:rsidRPr="00B41AFC">
        <w:rPr>
          <w:rFonts w:ascii="Calibri" w:hAnsi="Calibri"/>
          <w:color w:val="0D0D0D"/>
          <w:lang w:eastAsia="zh-CN"/>
        </w:rPr>
        <w:t>Durch die Finanzierung innovativer Projekte wäre es möglich, die Verwendung von Versuchstieren noch mehr zu begrenzen.</w:t>
      </w:r>
    </w:p>
    <w:p w:rsidR="00C77924" w:rsidRPr="0051156B" w:rsidRDefault="00C77924" w:rsidP="00FA4A62">
      <w:pPr>
        <w:pStyle w:val="OperativeClause"/>
        <w:numPr>
          <w:ilvl w:val="0"/>
          <w:numId w:val="0"/>
        </w:numPr>
        <w:rPr>
          <w:rFonts w:ascii="Calibri" w:hAnsi="Calibri"/>
          <w:b/>
        </w:rPr>
      </w:pPr>
    </w:p>
    <w:p w:rsidR="00C77924" w:rsidRPr="00B41AFC" w:rsidRDefault="00C77924" w:rsidP="00EF3A33">
      <w:pPr>
        <w:pStyle w:val="OperativeClause"/>
        <w:numPr>
          <w:ilvl w:val="0"/>
          <w:numId w:val="0"/>
        </w:numPr>
        <w:rPr>
          <w:rFonts w:ascii="Calibri" w:hAnsi="Calibri"/>
          <w:i/>
          <w:color w:val="0D0D0D"/>
          <w:lang w:val="it-IT"/>
        </w:rPr>
      </w:pPr>
      <w:r w:rsidRPr="00F306E7">
        <w:rPr>
          <w:rFonts w:ascii="Calibri" w:hAnsi="Calibri"/>
          <w:b/>
          <w:lang w:val="en-GB"/>
        </w:rPr>
        <w:t>We claim:</w:t>
      </w:r>
      <w:r w:rsidRPr="00F306E7">
        <w:rPr>
          <w:rFonts w:ascii="Calibri" w:hAnsi="Calibri"/>
          <w:b/>
          <w:lang w:val="en-GB"/>
        </w:rPr>
        <w:br/>
      </w:r>
      <w:r w:rsidRPr="00141B49">
        <w:rPr>
          <w:rFonts w:ascii="Calibri" w:hAnsi="Calibri"/>
          <w:i/>
          <w:color w:val="00B050"/>
          <w:lang w:val="it-IT"/>
        </w:rPr>
        <w:t>APPROVATO</w:t>
      </w:r>
      <w:r>
        <w:rPr>
          <w:rFonts w:ascii="Calibri" w:hAnsi="Calibri"/>
          <w:i/>
          <w:color w:val="00B050"/>
          <w:lang w:val="it-IT"/>
        </w:rPr>
        <w:t xml:space="preserve"> CON EMENDAMENTO</w:t>
      </w:r>
    </w:p>
    <w:p w:rsidR="00C77924" w:rsidRPr="00B41AFC" w:rsidRDefault="00C77924" w:rsidP="00E40C55">
      <w:pPr>
        <w:pStyle w:val="ListParagraph"/>
        <w:numPr>
          <w:ilvl w:val="0"/>
          <w:numId w:val="9"/>
        </w:numPr>
        <w:jc w:val="both"/>
        <w:rPr>
          <w:rFonts w:ascii="Calibri" w:hAnsi="Calibri"/>
          <w:color w:val="0D0D0D"/>
        </w:rPr>
      </w:pPr>
      <w:r w:rsidRPr="00B41AFC">
        <w:rPr>
          <w:rFonts w:ascii="Calibri" w:hAnsi="Calibri"/>
          <w:i/>
          <w:color w:val="0D0D0D"/>
          <w:lang w:val="it-IT"/>
        </w:rPr>
        <w:t>Siccome la ricerca scientifica, affinché sia efficace, è necessario che sia diretta, proponiamo di creare campagne di sensibilizzazione per informare la popolazione dei reali vantaggi che porta la sperimentazione animale e quindi sfatare quel mito di ricercatore “disumano” che ha portato con se` uno stereotipo infondato. Chiediamo quindi che vengano organizzati degli incontri in modo che i ricercatori possano far comprendere il divario tra la sperimentazione esclusivamente in campo medico (fondamentale per la salute dell`uomo) e quella in diversi ambiti come quello cosmetico.</w:t>
      </w:r>
      <w:r w:rsidRPr="00B41AFC">
        <w:rPr>
          <w:rFonts w:ascii="Calibri" w:hAnsi="Calibri"/>
          <w:color w:val="0D0D0D"/>
          <w:lang w:val="it-IT"/>
        </w:rPr>
        <w:t xml:space="preserve"> / Solange die Forschung Fortschritte vorweisen möchte, muss sie direkt mit Tieren arbeiten dürfen. </w:t>
      </w:r>
      <w:r w:rsidRPr="00B41AFC">
        <w:rPr>
          <w:rFonts w:ascii="Calibri" w:hAnsi="Calibri"/>
          <w:color w:val="0D0D0D"/>
        </w:rPr>
        <w:t xml:space="preserve">Deswegen schlagen wir vor für die Sensibilisierung, verschiedene Kampagnen zum Thema Tierversuche zu starten, um die Bevölkerung über die Vorteile dieser aufzuklären. Also vermindern wir die Vorurteile über die Versuche an Tieren. Wir möchten das Zusammenkommen von der Bevölkerung und den Forschern organisieren um auf diesem Weg den Forschern die Möglichkeit zu geben besser zu informieren. Es sollen die Unterschiede zwischen der Forschung im medizinischen und kosmetischen Bereich aufgezeigt werden. </w:t>
      </w:r>
    </w:p>
    <w:p w:rsidR="00C77924" w:rsidRPr="00B41AFC" w:rsidRDefault="00C77924" w:rsidP="004007FA">
      <w:pPr>
        <w:pStyle w:val="ListParagraph"/>
        <w:spacing w:after="200" w:line="276" w:lineRule="auto"/>
        <w:ind w:left="360"/>
        <w:jc w:val="both"/>
        <w:rPr>
          <w:rFonts w:ascii="Calibri" w:hAnsi="Calibri"/>
          <w:color w:val="0070C0"/>
        </w:rPr>
      </w:pPr>
    </w:p>
    <w:p w:rsidR="00C77924" w:rsidRPr="00B41AFC" w:rsidRDefault="00C77924" w:rsidP="00141B49">
      <w:pPr>
        <w:spacing w:after="200" w:line="276" w:lineRule="auto"/>
        <w:jc w:val="both"/>
        <w:rPr>
          <w:rFonts w:ascii="Calibri" w:hAnsi="Calibri"/>
          <w:color w:val="0070C0"/>
        </w:rPr>
      </w:pPr>
      <w:r w:rsidRPr="00B41AFC">
        <w:rPr>
          <w:rFonts w:ascii="Calibri" w:hAnsi="Calibri"/>
          <w:color w:val="00B050"/>
        </w:rPr>
        <w:t xml:space="preserve">Emendamento. Serve un impegno concreto, una campagna informazione non è sufficiente: è necessaria ad esempio una legislazione allineata a UE (c.f. proposta avanzata da gruppo S.C.) </w:t>
      </w:r>
      <w:r w:rsidRPr="00141B49">
        <w:rPr>
          <w:rFonts w:ascii="Calibri" w:hAnsi="Calibri"/>
          <w:i/>
          <w:color w:val="00B050"/>
          <w:lang w:val="it-IT"/>
        </w:rPr>
        <w:t>APPROVATO</w:t>
      </w:r>
    </w:p>
    <w:p w:rsidR="00C77924" w:rsidRPr="00B41AFC" w:rsidRDefault="00C77924" w:rsidP="004007FA">
      <w:pPr>
        <w:pStyle w:val="ListParagraph"/>
        <w:ind w:left="360"/>
        <w:jc w:val="both"/>
        <w:rPr>
          <w:rFonts w:ascii="Calibri" w:hAnsi="Calibri"/>
          <w:color w:val="0D0D0D"/>
        </w:rPr>
      </w:pPr>
    </w:p>
    <w:p w:rsidR="00C77924" w:rsidRPr="00B41AFC" w:rsidRDefault="00C77924" w:rsidP="008D4C49">
      <w:pPr>
        <w:pStyle w:val="ListParagraph"/>
        <w:numPr>
          <w:ilvl w:val="0"/>
          <w:numId w:val="9"/>
        </w:numPr>
        <w:spacing w:after="200" w:line="276" w:lineRule="auto"/>
        <w:jc w:val="both"/>
        <w:rPr>
          <w:rFonts w:ascii="Calibri" w:hAnsi="Calibri"/>
          <w:color w:val="0D0D0D"/>
        </w:rPr>
      </w:pPr>
      <w:r w:rsidRPr="00141B49">
        <w:rPr>
          <w:rFonts w:ascii="Calibri" w:hAnsi="Calibri"/>
          <w:i/>
          <w:color w:val="00B050"/>
          <w:lang w:val="it-IT"/>
        </w:rPr>
        <w:t>APPROVATO</w:t>
      </w:r>
    </w:p>
    <w:p w:rsidR="00C77924" w:rsidRPr="00B41AFC" w:rsidRDefault="00C77924" w:rsidP="008D4C49">
      <w:pPr>
        <w:pStyle w:val="ListParagraph"/>
        <w:numPr>
          <w:ilvl w:val="0"/>
          <w:numId w:val="10"/>
        </w:numPr>
        <w:spacing w:after="200" w:line="276" w:lineRule="auto"/>
        <w:jc w:val="both"/>
        <w:rPr>
          <w:rFonts w:ascii="Calibri" w:hAnsi="Calibri"/>
          <w:color w:val="0D0D0D"/>
        </w:rPr>
      </w:pPr>
      <w:r w:rsidRPr="00B41AFC">
        <w:rPr>
          <w:rFonts w:ascii="Calibri" w:hAnsi="Calibri"/>
          <w:i/>
          <w:color w:val="0D0D0D"/>
          <w:lang w:val="it-IT"/>
        </w:rPr>
        <w:t>Il ministero della salute può indire un bando nel quale gli studenti possono partecipare tramite un piccolo video, un cartellone relativo al progetto e, allo stesso tempo, promuoverlo.</w:t>
      </w:r>
      <w:r w:rsidRPr="00B41AFC">
        <w:rPr>
          <w:rFonts w:ascii="Calibri" w:hAnsi="Calibri"/>
          <w:color w:val="0D0D0D"/>
          <w:lang w:val="it-IT"/>
        </w:rPr>
        <w:t xml:space="preserve">/ </w:t>
      </w:r>
      <w:r w:rsidRPr="00B41AFC">
        <w:rPr>
          <w:rFonts w:ascii="Calibri" w:hAnsi="Calibri"/>
          <w:color w:val="0D0D0D"/>
        </w:rPr>
        <w:t>Das Gesundheitsamt könnte einen Wettbewerb veranstalten, in welchem Studenten Videos und Plakate zum Thema einsenden können, welche das Amt für Gesundheit f</w:t>
      </w:r>
      <w:r w:rsidRPr="00B41AFC">
        <w:rPr>
          <w:rFonts w:ascii="Calibri" w:hAnsi="Calibri"/>
          <w:color w:val="0D0D0D"/>
          <w:lang w:val="sv-SE"/>
        </w:rPr>
        <w:t>ö</w:t>
      </w:r>
      <w:r w:rsidRPr="00B41AFC">
        <w:rPr>
          <w:rFonts w:ascii="Calibri" w:hAnsi="Calibri"/>
          <w:color w:val="0D0D0D"/>
        </w:rPr>
        <w:t xml:space="preserve">rdert. </w:t>
      </w:r>
    </w:p>
    <w:p w:rsidR="00C77924" w:rsidRPr="00B41AFC" w:rsidRDefault="00C77924" w:rsidP="00EF3A33">
      <w:pPr>
        <w:pStyle w:val="ListParagraph"/>
        <w:jc w:val="both"/>
        <w:rPr>
          <w:rFonts w:ascii="Calibri" w:hAnsi="Calibri"/>
          <w:color w:val="0D0D0D"/>
        </w:rPr>
      </w:pPr>
    </w:p>
    <w:p w:rsidR="00C77924" w:rsidRPr="00B41AFC" w:rsidRDefault="00C77924" w:rsidP="008D4C49">
      <w:pPr>
        <w:pStyle w:val="ListParagraph"/>
        <w:numPr>
          <w:ilvl w:val="0"/>
          <w:numId w:val="10"/>
        </w:numPr>
        <w:jc w:val="both"/>
        <w:rPr>
          <w:rFonts w:ascii="Calibri" w:hAnsi="Calibri"/>
          <w:color w:val="0D0D0D"/>
        </w:rPr>
      </w:pPr>
      <w:r w:rsidRPr="00B41AFC">
        <w:rPr>
          <w:rFonts w:ascii="Calibri" w:hAnsi="Calibri"/>
          <w:i/>
          <w:color w:val="0D0D0D"/>
          <w:lang w:val="it-IT"/>
        </w:rPr>
        <w:t>Data l’esistenza di istituzioni  come l’AIRC (associazione italiana per la ricerca contro il cancro) che coordinano la ricerca contro il cancro, noi crediamo che l’esistenza di un centro europeo che coordini la ricerca sulle malattie neurodegenerative  possa aiutare a gestire meglio le risorse e aiutare uno scambio di idee attraverso la collaborazione./</w:t>
      </w:r>
      <w:r w:rsidRPr="00B41AFC">
        <w:rPr>
          <w:rFonts w:ascii="Calibri" w:hAnsi="Calibri"/>
          <w:color w:val="0D0D0D"/>
          <w:lang w:val="it-IT"/>
        </w:rPr>
        <w:t xml:space="preserve"> </w:t>
      </w:r>
      <w:r w:rsidRPr="00B41AFC">
        <w:rPr>
          <w:rFonts w:ascii="Calibri" w:hAnsi="Calibri"/>
          <w:color w:val="0D0D0D"/>
        </w:rPr>
        <w:t>Da es Institutionen wie AIRC (Associazione Italiana per ricerca contro il cancro) gibt, welche die Forschung an Krebs koordinieren, glauben wir, dass auch eine europaweite Organisation für neurodegenerative Krankheiten (Parkinson, Alzheimer…) helfen kann, den Kontakt zwischen verschiedenen Forschungszentren zu ermöglichen, um Ideen und Ergebnisse auszutauschen und so besser zusammenzuarbeiten.</w:t>
      </w:r>
    </w:p>
    <w:p w:rsidR="00C77924" w:rsidRPr="00B41AFC" w:rsidRDefault="00C77924" w:rsidP="00EF3A33">
      <w:pPr>
        <w:pStyle w:val="ListParagraph"/>
        <w:ind w:left="1440"/>
        <w:jc w:val="both"/>
        <w:rPr>
          <w:rFonts w:ascii="Calibri" w:hAnsi="Calibri"/>
          <w:color w:val="0D0D0D"/>
        </w:rPr>
      </w:pPr>
    </w:p>
    <w:p w:rsidR="00C77924" w:rsidRPr="00B41AFC" w:rsidRDefault="00C77924" w:rsidP="00141B49">
      <w:pPr>
        <w:pStyle w:val="ListParagraph"/>
        <w:numPr>
          <w:ilvl w:val="0"/>
          <w:numId w:val="10"/>
        </w:numPr>
        <w:spacing w:after="200" w:line="276" w:lineRule="auto"/>
        <w:jc w:val="both"/>
        <w:rPr>
          <w:rFonts w:ascii="Calibri" w:hAnsi="Calibri"/>
          <w:color w:val="0D0D0D"/>
        </w:rPr>
      </w:pPr>
      <w:r w:rsidRPr="00B41AFC">
        <w:rPr>
          <w:rFonts w:ascii="Calibri" w:hAnsi="Calibri"/>
          <w:i/>
          <w:color w:val="0D0D0D"/>
          <w:lang w:val="it-IT"/>
        </w:rPr>
        <w:t>Noi riteniamo che il ministero della salute possa organizzare e incentivare la creazione di tornei ed eventi pubblici per la raccolta di fondi. infatti sport come calcio, formula 1, moto GP, ciclismo e pallavolo sono seguiti da una vasta parte della popolazione, per questo potrebbero essere degli ottimi promotori per la ricerca e il suo sostentamento. /</w:t>
      </w:r>
      <w:r w:rsidRPr="00B41AFC">
        <w:rPr>
          <w:rFonts w:ascii="Calibri" w:hAnsi="Calibri"/>
          <w:color w:val="0D0D0D"/>
          <w:lang w:val="it-IT"/>
        </w:rPr>
        <w:t xml:space="preserve">Wir denken, dass das Gesundheitsamt die Gründung von öffentlicher Wohltätigkeit in Form von Turnieren und Events, antreiben und organisieren kann. </w:t>
      </w:r>
      <w:r w:rsidRPr="00B41AFC">
        <w:rPr>
          <w:rFonts w:ascii="Calibri" w:hAnsi="Calibri"/>
          <w:color w:val="0D0D0D"/>
        </w:rPr>
        <w:t>In der Tat werden Fußball, Formel 1, Motorsport, Radsport und Volleyball von einem Großteil der Bevölkerung verfolgt, deshalb könnten diese helfen die Forschung und deren Finanzierung zu fördern.</w:t>
      </w:r>
    </w:p>
    <w:p w:rsidR="00C77924" w:rsidRPr="00B41AFC" w:rsidRDefault="00C77924" w:rsidP="00EF3A33">
      <w:pPr>
        <w:spacing w:after="200" w:line="276" w:lineRule="auto"/>
        <w:jc w:val="both"/>
        <w:rPr>
          <w:rFonts w:ascii="Calibri" w:hAnsi="Calibri" w:cs="Arial"/>
          <w:i/>
          <w:color w:val="0D0D0D"/>
          <w:szCs w:val="28"/>
          <w:lang w:val="it-IT"/>
        </w:rPr>
      </w:pPr>
      <w:r w:rsidRPr="00B41AFC">
        <w:rPr>
          <w:rFonts w:ascii="Calibri" w:hAnsi="Calibri"/>
          <w:color w:val="0D0D0D"/>
          <w:lang w:val="it-IT"/>
        </w:rPr>
        <w:t xml:space="preserve">3. </w:t>
      </w:r>
      <w:r w:rsidRPr="00B41AFC">
        <w:rPr>
          <w:rFonts w:ascii="Calibri" w:hAnsi="Calibri"/>
          <w:color w:val="00B050"/>
          <w:lang w:val="it-IT"/>
        </w:rPr>
        <w:t>APPROVATO</w:t>
      </w:r>
    </w:p>
    <w:p w:rsidR="00C77924" w:rsidRPr="00B41AFC" w:rsidRDefault="00C77924" w:rsidP="00EF3A33">
      <w:pPr>
        <w:ind w:left="720"/>
        <w:jc w:val="both"/>
        <w:rPr>
          <w:rFonts w:ascii="Calibri" w:hAnsi="Calibri" w:cs="Arial"/>
          <w:i/>
          <w:color w:val="0D0D0D"/>
          <w:szCs w:val="28"/>
        </w:rPr>
      </w:pPr>
      <w:r w:rsidRPr="00B41AFC">
        <w:rPr>
          <w:rFonts w:ascii="Calibri" w:hAnsi="Calibri" w:cs="Arial"/>
          <w:i/>
          <w:color w:val="0D0D0D"/>
          <w:szCs w:val="28"/>
          <w:lang w:val="it-IT"/>
        </w:rPr>
        <w:t xml:space="preserve">a) Di creare un´associazione costituita principalmente da giovani, seguiti da dottori (neurologi) e psicologi, i quali cooperando insieme, possano aiutare gli adolescenti a combattere la depressione, in modo tale da prevenire danni cerebrali permanenti./ </w:t>
      </w:r>
      <w:r w:rsidRPr="00B41AFC">
        <w:rPr>
          <w:rFonts w:ascii="Calibri" w:hAnsi="Calibri" w:cs="Arial"/>
          <w:color w:val="0D0D0D"/>
          <w:szCs w:val="28"/>
        </w:rPr>
        <w:t>Die Schaffung einer Vereinigung von Jugendlichen, die von Ärzten (Neurologen) und Psychologen unterstützt wird. Durch kooperatives Arbeiten soll Jugendlichen bei ihrem Kampf gegen die Depression geholfen werden, um bleibende neurologische Schäden zu vermeiden</w:t>
      </w:r>
      <w:r w:rsidRPr="00B41AFC">
        <w:rPr>
          <w:rFonts w:ascii="Calibri" w:hAnsi="Calibri" w:cs="Arial"/>
          <w:i/>
          <w:color w:val="0D0D0D"/>
          <w:szCs w:val="28"/>
        </w:rPr>
        <w:t xml:space="preserve">. </w:t>
      </w:r>
    </w:p>
    <w:p w:rsidR="00C77924" w:rsidRPr="00B41AFC" w:rsidRDefault="00C77924" w:rsidP="00EF3A33">
      <w:pPr>
        <w:ind w:left="720"/>
        <w:jc w:val="both"/>
        <w:rPr>
          <w:rFonts w:ascii="Calibri" w:hAnsi="Calibri" w:cs="Arial"/>
          <w:i/>
          <w:color w:val="0D0D0D"/>
          <w:szCs w:val="28"/>
        </w:rPr>
      </w:pPr>
    </w:p>
    <w:p w:rsidR="00C77924" w:rsidRPr="00B41AFC" w:rsidRDefault="00C77924" w:rsidP="008D4C49">
      <w:pPr>
        <w:pStyle w:val="ListParagraph"/>
        <w:numPr>
          <w:ilvl w:val="0"/>
          <w:numId w:val="11"/>
        </w:numPr>
        <w:jc w:val="both"/>
        <w:rPr>
          <w:rFonts w:ascii="Calibri" w:hAnsi="Calibri" w:cs="Arial"/>
          <w:color w:val="0D0D0D"/>
        </w:rPr>
      </w:pPr>
      <w:r w:rsidRPr="00B41AFC">
        <w:rPr>
          <w:rFonts w:ascii="Calibri" w:hAnsi="Calibri" w:cs="Arial"/>
          <w:i/>
          <w:color w:val="0D0D0D"/>
          <w:lang w:val="it-IT"/>
        </w:rPr>
        <w:t>Creare un portale web dove i giovani afflitti da depressione possano richiedere consigli, aiuto e supporto in modo completamente anonimo. Il portale verrà gestito da giovani in grado di assumere il ruolo di tutor, appoggiandosi anche al contributo di esperti in materia./</w:t>
      </w:r>
      <w:r w:rsidRPr="00B41AFC">
        <w:rPr>
          <w:rFonts w:ascii="Calibri" w:hAnsi="Calibri" w:cs="Arial"/>
          <w:color w:val="0D0D0D"/>
          <w:lang w:val="it-IT"/>
        </w:rPr>
        <w:t xml:space="preserve"> </w:t>
      </w:r>
      <w:r w:rsidRPr="00B41AFC">
        <w:rPr>
          <w:rFonts w:ascii="Calibri" w:hAnsi="Calibri" w:cs="Arial"/>
          <w:color w:val="0D0D0D"/>
        </w:rPr>
        <w:t>Das Erstellen eines Portals, das den betroffenen Jugendlichen die Möglichkeit gibt Ratschläge, Hilfe und Unterstützung zu bekommen und dabei anonym zu bleiben.</w:t>
      </w:r>
    </w:p>
    <w:p w:rsidR="00C77924" w:rsidRPr="00B41AFC" w:rsidRDefault="00C77924" w:rsidP="00E40C55">
      <w:pPr>
        <w:pStyle w:val="ListParagraph"/>
        <w:jc w:val="both"/>
        <w:rPr>
          <w:rFonts w:ascii="Calibri" w:hAnsi="Calibri" w:cs="Arial"/>
          <w:color w:val="0D0D0D"/>
        </w:rPr>
      </w:pPr>
    </w:p>
    <w:p w:rsidR="00C77924" w:rsidRPr="00B41AFC" w:rsidRDefault="00C77924" w:rsidP="008D4C49">
      <w:pPr>
        <w:pStyle w:val="ListParagraph"/>
        <w:numPr>
          <w:ilvl w:val="0"/>
          <w:numId w:val="11"/>
        </w:numPr>
        <w:jc w:val="both"/>
        <w:rPr>
          <w:rFonts w:ascii="Calibri" w:hAnsi="Calibri" w:cs="Arial"/>
          <w:color w:val="0D0D0D"/>
        </w:rPr>
      </w:pPr>
      <w:r w:rsidRPr="00B41AFC">
        <w:rPr>
          <w:rFonts w:ascii="Calibri" w:hAnsi="Calibri" w:cs="Arial"/>
          <w:i/>
          <w:color w:val="0D0D0D"/>
          <w:lang w:val="it-IT"/>
        </w:rPr>
        <w:t>Una campagna di sensibilizzazione sostenuta dagli enti pubblici, che possa far capire alla società l’effettiva gravità della depressione e delle conseguenze che ha prevalentemente sul cervello umano./</w:t>
      </w:r>
      <w:r w:rsidRPr="00B41AFC">
        <w:rPr>
          <w:rFonts w:ascii="Calibri" w:hAnsi="Calibri" w:cs="Arial"/>
          <w:color w:val="0D0D0D"/>
          <w:lang w:val="it-IT"/>
        </w:rPr>
        <w:t xml:space="preserve"> </w:t>
      </w:r>
      <w:r w:rsidRPr="00B41AFC">
        <w:rPr>
          <w:rFonts w:ascii="Calibri" w:hAnsi="Calibri" w:cs="Arial"/>
          <w:color w:val="0D0D0D"/>
        </w:rPr>
        <w:t>Eine Kampagne der Sensibilisierung, die von öffentlichen Ämtern unterstützt wird und deren Aufgabe darin besteht, der Gesellschaft die effektive Schwere der Depression und ihre Konsequenzen auf das menschliche Gehirn, näher zu bringen.</w:t>
      </w:r>
      <w:r w:rsidRPr="00B41AFC">
        <w:rPr>
          <w:rFonts w:ascii="Arial" w:hAnsi="Arial" w:cs="Arial"/>
          <w:color w:val="0D0D0D"/>
        </w:rPr>
        <w:t xml:space="preserve"> </w:t>
      </w:r>
    </w:p>
    <w:p w:rsidR="00C77924" w:rsidRPr="00B41AFC" w:rsidRDefault="00C77924" w:rsidP="0051156B">
      <w:pPr>
        <w:spacing w:after="160" w:line="259" w:lineRule="auto"/>
        <w:jc w:val="both"/>
        <w:rPr>
          <w:rFonts w:ascii="Arial" w:hAnsi="Arial" w:cs="Arial"/>
          <w:i/>
          <w:color w:val="0D0D0D"/>
        </w:rPr>
      </w:pPr>
    </w:p>
    <w:p w:rsidR="00C77924" w:rsidRPr="00B41AFC" w:rsidRDefault="00C77924" w:rsidP="00EF3A33">
      <w:pPr>
        <w:spacing w:after="160" w:line="259" w:lineRule="auto"/>
        <w:jc w:val="both"/>
        <w:rPr>
          <w:rFonts w:ascii="Calibri" w:hAnsi="Calibri"/>
          <w:i/>
          <w:color w:val="0D0D0D"/>
        </w:rPr>
      </w:pPr>
      <w:r w:rsidRPr="00B41AFC">
        <w:rPr>
          <w:rFonts w:ascii="Calibri" w:hAnsi="Calibri"/>
          <w:i/>
          <w:color w:val="0D0D0D"/>
          <w:lang w:val="it-IT"/>
        </w:rPr>
        <w:t xml:space="preserve">4. </w:t>
      </w:r>
      <w:r w:rsidRPr="00B41AFC">
        <w:rPr>
          <w:rFonts w:ascii="Calibri" w:hAnsi="Calibri"/>
          <w:i/>
          <w:color w:val="00B050"/>
          <w:lang w:val="it-IT"/>
        </w:rPr>
        <w:t>APPROVATO</w:t>
      </w:r>
    </w:p>
    <w:p w:rsidR="00C77924" w:rsidRPr="00B41AFC" w:rsidRDefault="00C77924" w:rsidP="00EF3A33">
      <w:pPr>
        <w:spacing w:after="160" w:line="259" w:lineRule="auto"/>
        <w:jc w:val="both"/>
        <w:rPr>
          <w:rFonts w:ascii="Calibri" w:hAnsi="Calibri"/>
          <w:color w:val="0D0D0D"/>
        </w:rPr>
      </w:pPr>
      <w:r w:rsidRPr="00B41AFC">
        <w:rPr>
          <w:rFonts w:ascii="Calibri" w:hAnsi="Calibri"/>
          <w:i/>
          <w:color w:val="0D0D0D"/>
          <w:lang w:val="it-IT"/>
        </w:rPr>
        <w:t>Che venga preso in considerazione il progetto blue brain come alternativa; consiste nel ricreare il cervello al computer in modo da capirne meglio il funzionamento e di simulare cervelli affetti da malattie neurodegenerative, depressione o con danni celebrali e di conseguenza trovarne una cura./</w:t>
      </w:r>
      <w:r w:rsidRPr="00B41AFC">
        <w:rPr>
          <w:color w:val="0D0D0D"/>
          <w:sz w:val="22"/>
          <w:szCs w:val="22"/>
          <w:lang w:val="it-IT"/>
        </w:rPr>
        <w:t xml:space="preserve"> </w:t>
      </w:r>
      <w:r w:rsidRPr="00B41AFC">
        <w:rPr>
          <w:rFonts w:ascii="Calibri" w:hAnsi="Calibri"/>
          <w:color w:val="0D0D0D"/>
        </w:rPr>
        <w:t>Dass das Projekt „Blue Brain“ als Alternative zu Tierversuchen eingesetzt werden kann. Das Projekt besteht darin, das Gehirn am Computer zu simulieren, um seine Funktionsweise besser verstehen zu können. Damit wäre es auch möglich, neurodegenerativen Erkrankungen wie zum Beispiel Depressionen oder Hirnschäden zu simulieren und Heilungsmöglichkeiten dafür zu finden.</w:t>
      </w:r>
    </w:p>
    <w:p w:rsidR="00C77924" w:rsidRPr="00B41AFC" w:rsidRDefault="00C77924" w:rsidP="00EF3A33">
      <w:pPr>
        <w:spacing w:after="160" w:line="259" w:lineRule="auto"/>
        <w:jc w:val="both"/>
        <w:rPr>
          <w:rFonts w:ascii="Calibri" w:hAnsi="Calibri"/>
          <w:color w:val="0D0D0D"/>
        </w:rPr>
      </w:pPr>
      <w:r w:rsidRPr="00B41AFC">
        <w:rPr>
          <w:rFonts w:ascii="Calibri" w:hAnsi="Calibri"/>
          <w:color w:val="0D0D0D"/>
        </w:rPr>
        <w:t>Discussione</w:t>
      </w:r>
    </w:p>
    <w:p w:rsidR="00C77924" w:rsidRPr="00B41AFC" w:rsidRDefault="00C77924" w:rsidP="000D1EC0">
      <w:pPr>
        <w:spacing w:after="200" w:line="276" w:lineRule="auto"/>
        <w:jc w:val="both"/>
        <w:rPr>
          <w:rFonts w:ascii="Calibri" w:hAnsi="Calibri"/>
          <w:color w:val="0070C0"/>
        </w:rPr>
      </w:pPr>
      <w:r w:rsidRPr="00B41AFC">
        <w:rPr>
          <w:rFonts w:ascii="Calibri" w:hAnsi="Calibri"/>
          <w:color w:val="0070C0"/>
        </w:rPr>
        <w:t>Eating and Living Healty (LH): proposte vaghe, alternative a sperimentazione animale?</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 xml:space="preserve">HB: </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 è necessaria, ma progetto HB vuole futuro con meno cavie, grazie a sviluppo tecnologico</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 Animale tutelato e protetto, ricercatori formati per trattarli</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 xml:space="preserve">Imitating Nature (IN): </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Tesi non chiare e poco argomentate</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no derattizazione, sofferenza per animali</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 xml:space="preserve">HB: </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 il malato direbbe che sperimentazione animale è necessaria, a differenza dei sani</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 Derattizazione è necessaria</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Exploring the Inside (EI):</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Proposte costruttive</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Progetto BB non chiaro: non solo sensibilizzazione, ma concretizzare (referendum, legislazione ecc.)</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Ente raccolta materiale: quali risorse includere (cavie ecc.)</w:t>
      </w:r>
    </w:p>
    <w:p w:rsidR="00C77924" w:rsidRPr="00B41AFC" w:rsidRDefault="00C77924" w:rsidP="000D1EC0">
      <w:pPr>
        <w:spacing w:after="60" w:line="276" w:lineRule="auto"/>
        <w:jc w:val="both"/>
        <w:rPr>
          <w:rFonts w:ascii="Calibri" w:hAnsi="Calibri"/>
          <w:color w:val="0070C0"/>
        </w:rPr>
      </w:pPr>
      <w:r w:rsidRPr="00B41AFC">
        <w:rPr>
          <w:rFonts w:ascii="Calibri" w:hAnsi="Calibri"/>
          <w:color w:val="0070C0"/>
        </w:rPr>
        <w:t>HB:Solo coordinamento, non nuovo ente!</w:t>
      </w:r>
    </w:p>
    <w:p w:rsidR="00C77924" w:rsidRPr="0051156B" w:rsidRDefault="00C77924" w:rsidP="00FA4A62">
      <w:pPr>
        <w:pStyle w:val="OperativeClause"/>
        <w:numPr>
          <w:ilvl w:val="0"/>
          <w:numId w:val="0"/>
        </w:numPr>
        <w:rPr>
          <w:rFonts w:ascii="Calibri" w:hAnsi="Calibri"/>
        </w:rPr>
      </w:pPr>
    </w:p>
    <w:p w:rsidR="00C77924" w:rsidRPr="00B41AFC" w:rsidRDefault="00C77924" w:rsidP="00FA4A62">
      <w:pPr>
        <w:pStyle w:val="OperativeClause"/>
        <w:numPr>
          <w:ilvl w:val="0"/>
          <w:numId w:val="0"/>
        </w:numPr>
        <w:rPr>
          <w:rFonts w:ascii="Calibri" w:hAnsi="Calibri"/>
          <w:sz w:val="16"/>
          <w:szCs w:val="16"/>
        </w:rPr>
      </w:pPr>
    </w:p>
    <w:p w:rsidR="00C77924" w:rsidRPr="00B41AFC" w:rsidRDefault="00C77924" w:rsidP="00FA4A62">
      <w:pPr>
        <w:pStyle w:val="OperativeClause"/>
        <w:numPr>
          <w:ilvl w:val="0"/>
          <w:numId w:val="0"/>
        </w:numPr>
        <w:rPr>
          <w:rFonts w:ascii="Calibri" w:hAnsi="Calibri"/>
          <w:sz w:val="20"/>
          <w:szCs w:val="20"/>
        </w:rPr>
      </w:pPr>
    </w:p>
    <w:p w:rsidR="00C77924" w:rsidRPr="00F306E7" w:rsidRDefault="00C77924" w:rsidP="00F306E7">
      <w:pPr>
        <w:jc w:val="center"/>
        <w:rPr>
          <w:rFonts w:ascii="Calibri" w:hAnsi="Calibri"/>
          <w:b/>
          <w:bCs/>
          <w:sz w:val="40"/>
          <w:szCs w:val="40"/>
          <w:lang w:val="en-GB"/>
        </w:rPr>
      </w:pPr>
      <w:r w:rsidRPr="00F306E7">
        <w:rPr>
          <w:rFonts w:ascii="Calibri" w:hAnsi="Calibri"/>
          <w:b/>
          <w:bCs/>
          <w:sz w:val="40"/>
          <w:szCs w:val="40"/>
          <w:lang w:val="en-GB"/>
        </w:rPr>
        <w:t xml:space="preserve">RESOLUTION OF THE COMMITTEE </w:t>
      </w:r>
    </w:p>
    <w:p w:rsidR="00C77924" w:rsidRPr="00F306E7" w:rsidRDefault="00C77924" w:rsidP="00F306E7">
      <w:pPr>
        <w:spacing w:after="120" w:line="276" w:lineRule="auto"/>
        <w:jc w:val="center"/>
        <w:rPr>
          <w:rFonts w:ascii="Calibri" w:hAnsi="Calibri"/>
          <w:b/>
          <w:bCs/>
          <w:sz w:val="52"/>
          <w:szCs w:val="40"/>
          <w:lang w:val="en-GB"/>
        </w:rPr>
      </w:pPr>
      <w:r w:rsidRPr="00F306E7">
        <w:rPr>
          <w:rFonts w:ascii="Calibri" w:hAnsi="Calibri"/>
          <w:b/>
          <w:bCs/>
          <w:sz w:val="40"/>
          <w:szCs w:val="40"/>
          <w:lang w:val="en-GB"/>
        </w:rPr>
        <w:t>“</w:t>
      </w:r>
      <w:r w:rsidRPr="00B41AFC">
        <w:rPr>
          <w:rFonts w:ascii="Calibri" w:hAnsi="Calibri" w:cs="Calibri"/>
          <w:b/>
          <w:sz w:val="40"/>
          <w:lang w:val="en-US"/>
        </w:rPr>
        <w:t>Living and eating healthy – but how?</w:t>
      </w:r>
      <w:r w:rsidRPr="00F306E7">
        <w:rPr>
          <w:rFonts w:ascii="Calibri" w:hAnsi="Calibri"/>
          <w:b/>
          <w:sz w:val="40"/>
          <w:szCs w:val="40"/>
          <w:lang w:val="en-GB" w:eastAsia="de-DE"/>
        </w:rPr>
        <w:t>“</w:t>
      </w:r>
    </w:p>
    <w:p w:rsidR="00C77924" w:rsidRPr="00F306E7" w:rsidRDefault="00C77924" w:rsidP="00F306E7">
      <w:pPr>
        <w:jc w:val="center"/>
        <w:rPr>
          <w:rFonts w:ascii="Calibri" w:hAnsi="Calibri"/>
          <w:b/>
          <w:lang w:val="en-GB"/>
        </w:rPr>
      </w:pPr>
    </w:p>
    <w:p w:rsidR="00C77924" w:rsidRPr="00B41AFC" w:rsidRDefault="00C77924" w:rsidP="00F306E7">
      <w:pPr>
        <w:spacing w:after="120"/>
        <w:rPr>
          <w:rFonts w:ascii="Calibri" w:hAnsi="Calibri" w:cs="Calibri"/>
          <w:b/>
          <w:lang w:val="en-US"/>
        </w:rPr>
      </w:pPr>
      <w:r w:rsidRPr="00B41AFC">
        <w:rPr>
          <w:rFonts w:ascii="Calibri" w:hAnsi="Calibri" w:cs="Calibri"/>
          <w:b/>
          <w:lang w:val="en-US"/>
        </w:rPr>
        <w:t>Organic food is ‚en vogue‘. But what is that supposed to mean? Do we better not eat meat or even animal products at all? Are genetically engineered foods dangerous for our health? Are long-term consequences to be expected? And how can we be sure what is really healthy and what isn’t?</w:t>
      </w:r>
    </w:p>
    <w:p w:rsidR="00C77924" w:rsidRPr="00F306E7" w:rsidRDefault="00C77924" w:rsidP="00F306E7">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C77924" w:rsidRPr="00C93BED" w:rsidTr="00DC30FF">
        <w:tc>
          <w:tcPr>
            <w:tcW w:w="1668" w:type="dxa"/>
          </w:tcPr>
          <w:p w:rsidR="00C77924" w:rsidRPr="002230EE" w:rsidRDefault="00C77924" w:rsidP="00DC30FF">
            <w:pPr>
              <w:pStyle w:val="NameList"/>
              <w:rPr>
                <w:rFonts w:ascii="Calibri" w:hAnsi="Calibri"/>
                <w:lang w:val="en-GB"/>
              </w:rPr>
            </w:pPr>
            <w:r>
              <w:rPr>
                <w:rFonts w:ascii="Calibri" w:hAnsi="Calibri"/>
                <w:lang w:val="en-GB"/>
              </w:rPr>
              <w:t>proposed by</w:t>
            </w:r>
            <w:r w:rsidRPr="002230EE">
              <w:rPr>
                <w:rFonts w:ascii="Calibri" w:hAnsi="Calibri"/>
                <w:lang w:val="en-GB"/>
              </w:rPr>
              <w:t>:</w:t>
            </w:r>
          </w:p>
        </w:tc>
        <w:tc>
          <w:tcPr>
            <w:tcW w:w="6854" w:type="dxa"/>
          </w:tcPr>
          <w:p w:rsidR="00C77924" w:rsidRPr="008D4C49" w:rsidRDefault="00C77924" w:rsidP="00DC30FF">
            <w:pPr>
              <w:jc w:val="both"/>
              <w:rPr>
                <w:rFonts w:ascii="Calibri" w:hAnsi="Calibri"/>
                <w:lang w:val="it-IT"/>
              </w:rPr>
            </w:pPr>
            <w:r>
              <w:rPr>
                <w:rFonts w:ascii="Calibri" w:hAnsi="Calibri"/>
                <w:lang w:val="it-IT"/>
              </w:rPr>
              <w:t>Arianna A</w:t>
            </w:r>
            <w:r w:rsidRPr="000F3DBD">
              <w:rPr>
                <w:rFonts w:ascii="Calibri" w:hAnsi="Calibri"/>
                <w:lang w:val="it-IT"/>
              </w:rPr>
              <w:t>mbrosini</w:t>
            </w:r>
            <w:r>
              <w:rPr>
                <w:rFonts w:ascii="Calibri" w:hAnsi="Calibri"/>
                <w:lang w:val="it-IT"/>
              </w:rPr>
              <w:t>, M</w:t>
            </w:r>
            <w:r w:rsidRPr="000F3DBD">
              <w:rPr>
                <w:rFonts w:ascii="Calibri" w:hAnsi="Calibri"/>
                <w:lang w:val="it-IT"/>
              </w:rPr>
              <w:t>atteo</w:t>
            </w:r>
            <w:r>
              <w:rPr>
                <w:rFonts w:ascii="Calibri" w:hAnsi="Calibri"/>
                <w:lang w:val="it-IT"/>
              </w:rPr>
              <w:t xml:space="preserve"> A</w:t>
            </w:r>
            <w:r w:rsidRPr="000F3DBD">
              <w:rPr>
                <w:rFonts w:ascii="Calibri" w:hAnsi="Calibri"/>
                <w:lang w:val="it-IT"/>
              </w:rPr>
              <w:t>ndreolli</w:t>
            </w:r>
            <w:r>
              <w:rPr>
                <w:rFonts w:ascii="Calibri" w:hAnsi="Calibri"/>
                <w:lang w:val="it-IT"/>
              </w:rPr>
              <w:t>, Cé</w:t>
            </w:r>
            <w:r w:rsidRPr="000F3DBD">
              <w:rPr>
                <w:rFonts w:ascii="Calibri" w:hAnsi="Calibri"/>
                <w:lang w:val="it-IT"/>
              </w:rPr>
              <w:t>line</w:t>
            </w:r>
            <w:r w:rsidRPr="000F3DBD">
              <w:rPr>
                <w:rFonts w:ascii="Calibri" w:hAnsi="Calibri"/>
                <w:lang w:val="it-IT"/>
              </w:rPr>
              <w:tab/>
            </w:r>
            <w:r>
              <w:rPr>
                <w:rFonts w:ascii="Calibri" w:hAnsi="Calibri"/>
                <w:lang w:val="it-IT"/>
              </w:rPr>
              <w:t xml:space="preserve"> </w:t>
            </w:r>
            <w:r w:rsidRPr="000F3DBD">
              <w:rPr>
                <w:rFonts w:ascii="Calibri" w:hAnsi="Calibri"/>
                <w:lang w:val="it-IT"/>
              </w:rPr>
              <w:t>Civati</w:t>
            </w:r>
            <w:r>
              <w:rPr>
                <w:rFonts w:ascii="Calibri" w:hAnsi="Calibri"/>
                <w:lang w:val="it-IT"/>
              </w:rPr>
              <w:t>, D</w:t>
            </w:r>
            <w:r w:rsidRPr="000F3DBD">
              <w:rPr>
                <w:rFonts w:ascii="Calibri" w:hAnsi="Calibri"/>
                <w:lang w:val="it-IT"/>
              </w:rPr>
              <w:t>aniel</w:t>
            </w:r>
            <w:r w:rsidRPr="000F3DBD">
              <w:rPr>
                <w:rFonts w:ascii="Calibri" w:hAnsi="Calibri"/>
                <w:lang w:val="it-IT"/>
              </w:rPr>
              <w:tab/>
            </w:r>
            <w:r>
              <w:rPr>
                <w:rFonts w:ascii="Calibri" w:hAnsi="Calibri"/>
                <w:lang w:val="it-IT"/>
              </w:rPr>
              <w:t>C</w:t>
            </w:r>
            <w:r w:rsidRPr="000F3DBD">
              <w:rPr>
                <w:rFonts w:ascii="Calibri" w:hAnsi="Calibri"/>
                <w:lang w:val="it-IT"/>
              </w:rPr>
              <w:t>omploj</w:t>
            </w:r>
            <w:r>
              <w:rPr>
                <w:rFonts w:ascii="Calibri" w:hAnsi="Calibri"/>
                <w:lang w:val="it-IT"/>
              </w:rPr>
              <w:t>, E</w:t>
            </w:r>
            <w:r w:rsidRPr="000F3DBD">
              <w:rPr>
                <w:rFonts w:ascii="Calibri" w:hAnsi="Calibri"/>
                <w:lang w:val="it-IT"/>
              </w:rPr>
              <w:t>lena</w:t>
            </w:r>
            <w:r>
              <w:rPr>
                <w:rFonts w:ascii="Calibri" w:hAnsi="Calibri"/>
                <w:lang w:val="it-IT"/>
              </w:rPr>
              <w:t xml:space="preserve"> C</w:t>
            </w:r>
            <w:r w:rsidRPr="000F3DBD">
              <w:rPr>
                <w:rFonts w:ascii="Calibri" w:hAnsi="Calibri"/>
                <w:lang w:val="it-IT"/>
              </w:rPr>
              <w:t>ontu</w:t>
            </w:r>
            <w:r>
              <w:rPr>
                <w:rFonts w:ascii="Calibri" w:hAnsi="Calibri"/>
                <w:lang w:val="it-IT"/>
              </w:rPr>
              <w:t xml:space="preserve">, </w:t>
            </w:r>
            <w:r w:rsidRPr="000F3DBD">
              <w:rPr>
                <w:rFonts w:ascii="Calibri" w:hAnsi="Calibri"/>
                <w:lang w:val="it-IT"/>
              </w:rPr>
              <w:t>Matilda</w:t>
            </w:r>
            <w:r>
              <w:rPr>
                <w:rFonts w:ascii="Calibri" w:hAnsi="Calibri"/>
                <w:lang w:val="it-IT"/>
              </w:rPr>
              <w:t xml:space="preserve"> </w:t>
            </w:r>
            <w:r w:rsidRPr="000F3DBD">
              <w:rPr>
                <w:rFonts w:ascii="Calibri" w:hAnsi="Calibri"/>
                <w:lang w:val="it-IT"/>
              </w:rPr>
              <w:t>Cunietti</w:t>
            </w:r>
            <w:r>
              <w:rPr>
                <w:rFonts w:ascii="Calibri" w:hAnsi="Calibri"/>
                <w:lang w:val="it-IT"/>
              </w:rPr>
              <w:t>, A</w:t>
            </w:r>
            <w:r w:rsidRPr="000F3DBD">
              <w:rPr>
                <w:rFonts w:ascii="Calibri" w:hAnsi="Calibri"/>
                <w:lang w:val="it-IT"/>
              </w:rPr>
              <w:t>lberto</w:t>
            </w:r>
            <w:r>
              <w:rPr>
                <w:rFonts w:ascii="Calibri" w:hAnsi="Calibri"/>
                <w:lang w:val="it-IT"/>
              </w:rPr>
              <w:t xml:space="preserve"> G</w:t>
            </w:r>
            <w:r w:rsidRPr="000F3DBD">
              <w:rPr>
                <w:rFonts w:ascii="Calibri" w:hAnsi="Calibri"/>
                <w:lang w:val="it-IT"/>
              </w:rPr>
              <w:t>iorgini</w:t>
            </w:r>
            <w:r>
              <w:rPr>
                <w:rFonts w:ascii="Calibri" w:hAnsi="Calibri"/>
                <w:lang w:val="it-IT"/>
              </w:rPr>
              <w:t>, S</w:t>
            </w:r>
            <w:r w:rsidRPr="000F3DBD">
              <w:rPr>
                <w:rFonts w:ascii="Calibri" w:hAnsi="Calibri"/>
                <w:lang w:val="it-IT"/>
              </w:rPr>
              <w:t>ara</w:t>
            </w:r>
            <w:r>
              <w:rPr>
                <w:rFonts w:ascii="Calibri" w:hAnsi="Calibri"/>
                <w:lang w:val="it-IT"/>
              </w:rPr>
              <w:t xml:space="preserve"> G</w:t>
            </w:r>
            <w:r w:rsidRPr="000F3DBD">
              <w:rPr>
                <w:rFonts w:ascii="Calibri" w:hAnsi="Calibri"/>
                <w:lang w:val="it-IT"/>
              </w:rPr>
              <w:t>rassi</w:t>
            </w:r>
            <w:r>
              <w:rPr>
                <w:rFonts w:ascii="Calibri" w:hAnsi="Calibri"/>
                <w:lang w:val="it-IT"/>
              </w:rPr>
              <w:t>, W</w:t>
            </w:r>
            <w:r w:rsidRPr="000F3DBD">
              <w:rPr>
                <w:rFonts w:ascii="Calibri" w:hAnsi="Calibri"/>
                <w:lang w:val="it-IT"/>
              </w:rPr>
              <w:t>olfang</w:t>
            </w:r>
            <w:r>
              <w:rPr>
                <w:rFonts w:ascii="Calibri" w:hAnsi="Calibri"/>
                <w:lang w:val="it-IT"/>
              </w:rPr>
              <w:t xml:space="preserve"> M</w:t>
            </w:r>
            <w:r w:rsidRPr="000F3DBD">
              <w:rPr>
                <w:rFonts w:ascii="Calibri" w:hAnsi="Calibri"/>
                <w:lang w:val="it-IT"/>
              </w:rPr>
              <w:t>itterrutzner</w:t>
            </w:r>
            <w:r>
              <w:rPr>
                <w:rFonts w:ascii="Calibri" w:hAnsi="Calibri"/>
                <w:lang w:val="it-IT"/>
              </w:rPr>
              <w:t>, E</w:t>
            </w:r>
            <w:r w:rsidRPr="000F3DBD">
              <w:rPr>
                <w:rFonts w:ascii="Calibri" w:hAnsi="Calibri"/>
                <w:lang w:val="it-IT"/>
              </w:rPr>
              <w:t>doardo</w:t>
            </w:r>
            <w:r>
              <w:rPr>
                <w:rFonts w:ascii="Calibri" w:hAnsi="Calibri"/>
                <w:lang w:val="it-IT"/>
              </w:rPr>
              <w:t xml:space="preserve"> P</w:t>
            </w:r>
            <w:r w:rsidRPr="000F3DBD">
              <w:rPr>
                <w:rFonts w:ascii="Calibri" w:hAnsi="Calibri"/>
                <w:lang w:val="it-IT"/>
              </w:rPr>
              <w:t>apalotti</w:t>
            </w:r>
            <w:r>
              <w:rPr>
                <w:rFonts w:ascii="Calibri" w:hAnsi="Calibri"/>
                <w:lang w:val="it-IT"/>
              </w:rPr>
              <w:t>, Alexander P</w:t>
            </w:r>
            <w:r w:rsidRPr="000F3DBD">
              <w:rPr>
                <w:rFonts w:ascii="Calibri" w:hAnsi="Calibri"/>
                <w:lang w:val="it-IT"/>
              </w:rPr>
              <w:t>inggera</w:t>
            </w:r>
            <w:r>
              <w:rPr>
                <w:rFonts w:ascii="Calibri" w:hAnsi="Calibri"/>
                <w:lang w:val="it-IT"/>
              </w:rPr>
              <w:t>, P</w:t>
            </w:r>
            <w:r w:rsidRPr="000F3DBD">
              <w:rPr>
                <w:rFonts w:ascii="Calibri" w:hAnsi="Calibri"/>
                <w:lang w:val="it-IT"/>
              </w:rPr>
              <w:t>hilipp</w:t>
            </w:r>
            <w:r>
              <w:rPr>
                <w:rFonts w:ascii="Calibri" w:hAnsi="Calibri"/>
                <w:lang w:val="it-IT"/>
              </w:rPr>
              <w:t xml:space="preserve"> </w:t>
            </w:r>
            <w:r w:rsidRPr="000F3DBD">
              <w:rPr>
                <w:rFonts w:ascii="Calibri" w:hAnsi="Calibri"/>
                <w:lang w:val="it-IT"/>
              </w:rPr>
              <w:t>Rossi</w:t>
            </w:r>
            <w:r>
              <w:rPr>
                <w:rFonts w:ascii="Calibri" w:hAnsi="Calibri"/>
                <w:lang w:val="it-IT"/>
              </w:rPr>
              <w:t xml:space="preserve">, </w:t>
            </w:r>
            <w:r w:rsidRPr="000F3DBD">
              <w:rPr>
                <w:rFonts w:ascii="Calibri" w:hAnsi="Calibri"/>
                <w:lang w:val="it-IT"/>
              </w:rPr>
              <w:t>Alina</w:t>
            </w:r>
            <w:r>
              <w:rPr>
                <w:rFonts w:ascii="Calibri" w:hAnsi="Calibri"/>
                <w:lang w:val="it-IT"/>
              </w:rPr>
              <w:t xml:space="preserve"> </w:t>
            </w:r>
            <w:r w:rsidRPr="000F3DBD">
              <w:rPr>
                <w:rFonts w:ascii="Calibri" w:hAnsi="Calibri"/>
                <w:lang w:val="it-IT"/>
              </w:rPr>
              <w:t>Santoso</w:t>
            </w:r>
            <w:r>
              <w:rPr>
                <w:rFonts w:ascii="Calibri" w:hAnsi="Calibri"/>
                <w:lang w:val="it-IT"/>
              </w:rPr>
              <w:t>, B</w:t>
            </w:r>
            <w:r w:rsidRPr="000F3DBD">
              <w:rPr>
                <w:rFonts w:ascii="Calibri" w:hAnsi="Calibri"/>
                <w:lang w:val="it-IT"/>
              </w:rPr>
              <w:t>ianca</w:t>
            </w:r>
            <w:r w:rsidRPr="000F3DBD">
              <w:rPr>
                <w:rFonts w:ascii="Calibri" w:hAnsi="Calibri"/>
                <w:lang w:val="it-IT"/>
              </w:rPr>
              <w:tab/>
            </w:r>
            <w:r>
              <w:rPr>
                <w:rFonts w:ascii="Calibri" w:hAnsi="Calibri"/>
                <w:lang w:val="it-IT"/>
              </w:rPr>
              <w:t>S</w:t>
            </w:r>
            <w:r w:rsidRPr="000F3DBD">
              <w:rPr>
                <w:rFonts w:ascii="Calibri" w:hAnsi="Calibri"/>
                <w:lang w:val="it-IT"/>
              </w:rPr>
              <w:t>pangel</w:t>
            </w:r>
            <w:r>
              <w:rPr>
                <w:rFonts w:ascii="Calibri" w:hAnsi="Calibri"/>
                <w:lang w:val="it-IT"/>
              </w:rPr>
              <w:t>, Maximilian T</w:t>
            </w:r>
            <w:r w:rsidRPr="000F3DBD">
              <w:rPr>
                <w:rFonts w:ascii="Calibri" w:hAnsi="Calibri"/>
                <w:lang w:val="it-IT"/>
              </w:rPr>
              <w:t>olpeit</w:t>
            </w:r>
            <w:r>
              <w:rPr>
                <w:rFonts w:ascii="Calibri" w:hAnsi="Calibri"/>
                <w:lang w:val="it-IT"/>
              </w:rPr>
              <w:t xml:space="preserve">, </w:t>
            </w:r>
            <w:r w:rsidRPr="000F3DBD">
              <w:rPr>
                <w:rFonts w:ascii="Calibri" w:hAnsi="Calibri"/>
                <w:lang w:val="it-IT"/>
              </w:rPr>
              <w:t>Manuela</w:t>
            </w:r>
            <w:r>
              <w:rPr>
                <w:rFonts w:ascii="Calibri" w:hAnsi="Calibri"/>
                <w:lang w:val="it-IT"/>
              </w:rPr>
              <w:t xml:space="preserve"> </w:t>
            </w:r>
            <w:r w:rsidRPr="000F3DBD">
              <w:rPr>
                <w:rFonts w:ascii="Calibri" w:hAnsi="Calibri"/>
                <w:lang w:val="it-IT"/>
              </w:rPr>
              <w:t>Vigl</w:t>
            </w:r>
            <w:r>
              <w:rPr>
                <w:rFonts w:ascii="Calibri" w:hAnsi="Calibri"/>
                <w:lang w:val="it-IT"/>
              </w:rPr>
              <w:t>, S</w:t>
            </w:r>
            <w:r w:rsidRPr="000F3DBD">
              <w:rPr>
                <w:rFonts w:ascii="Calibri" w:hAnsi="Calibri"/>
                <w:lang w:val="it-IT"/>
              </w:rPr>
              <w:t>ilvia</w:t>
            </w:r>
            <w:r>
              <w:rPr>
                <w:rFonts w:ascii="Calibri" w:hAnsi="Calibri"/>
                <w:lang w:val="it-IT"/>
              </w:rPr>
              <w:t xml:space="preserve"> W</w:t>
            </w:r>
            <w:r w:rsidRPr="000F3DBD">
              <w:rPr>
                <w:rFonts w:ascii="Calibri" w:hAnsi="Calibri"/>
                <w:lang w:val="it-IT"/>
              </w:rPr>
              <w:t>enter (</w:t>
            </w:r>
            <w:r>
              <w:rPr>
                <w:rFonts w:ascii="Calibri" w:hAnsi="Calibri"/>
                <w:lang w:val="it-IT"/>
              </w:rPr>
              <w:t>Cecilia Mittelberger</w:t>
            </w:r>
            <w:r w:rsidRPr="000F3DBD">
              <w:rPr>
                <w:rFonts w:ascii="Calibri" w:hAnsi="Calibri"/>
                <w:lang w:val="it-IT"/>
              </w:rPr>
              <w:t>)</w:t>
            </w:r>
          </w:p>
        </w:tc>
      </w:tr>
    </w:tbl>
    <w:p w:rsidR="00C77924" w:rsidRPr="008D4C49" w:rsidRDefault="00C77924" w:rsidP="00F306E7">
      <w:pPr>
        <w:rPr>
          <w:rFonts w:ascii="Calibri" w:hAnsi="Calibri"/>
          <w:lang w:val="it-IT"/>
        </w:rPr>
      </w:pPr>
    </w:p>
    <w:p w:rsidR="00C77924" w:rsidRPr="00C93BED" w:rsidRDefault="00C77924" w:rsidP="008D4C49">
      <w:pPr>
        <w:pStyle w:val="EYP"/>
        <w:tabs>
          <w:tab w:val="right" w:pos="8306"/>
        </w:tabs>
        <w:spacing w:after="120"/>
        <w:rPr>
          <w:rFonts w:ascii="Calibri" w:hAnsi="Calibri"/>
          <w:b w:val="0"/>
          <w:lang w:val="it-IT"/>
        </w:rPr>
      </w:pPr>
      <w:r w:rsidRPr="00C93BED">
        <w:rPr>
          <w:rFonts w:ascii="Calibri" w:hAnsi="Calibri"/>
          <w:lang w:val="it-IT"/>
        </w:rPr>
        <w:t>We have assessed:</w:t>
      </w:r>
      <w:r w:rsidRPr="00C93BED">
        <w:rPr>
          <w:rFonts w:ascii="Calibri" w:hAnsi="Calibri"/>
          <w:lang w:val="it-IT"/>
        </w:rPr>
        <w:br/>
      </w:r>
    </w:p>
    <w:p w:rsidR="00C77924" w:rsidRPr="00AE5920" w:rsidRDefault="00C77924" w:rsidP="008D4C49">
      <w:pPr>
        <w:pStyle w:val="OperativeClause"/>
        <w:numPr>
          <w:ilvl w:val="0"/>
          <w:numId w:val="0"/>
        </w:numPr>
        <w:rPr>
          <w:rFonts w:ascii="Calibri" w:hAnsi="Calibri"/>
          <w:lang w:val="it-IT"/>
        </w:rPr>
      </w:pPr>
      <w:r w:rsidRPr="00AE5920">
        <w:rPr>
          <w:rFonts w:ascii="Calibri" w:hAnsi="Calibri"/>
          <w:lang w:val="it-IT"/>
        </w:rPr>
        <w:t xml:space="preserve">1. </w:t>
      </w:r>
    </w:p>
    <w:p w:rsidR="00C77924" w:rsidRPr="00405933" w:rsidRDefault="00C77924" w:rsidP="008D4C49">
      <w:pPr>
        <w:pStyle w:val="OperativeClause"/>
        <w:numPr>
          <w:ilvl w:val="0"/>
          <w:numId w:val="0"/>
        </w:numPr>
        <w:rPr>
          <w:rFonts w:ascii="Calibri" w:hAnsi="Calibri"/>
          <w:i/>
          <w:lang w:val="it-IT"/>
        </w:rPr>
      </w:pPr>
      <w:r w:rsidRPr="00405933">
        <w:rPr>
          <w:rFonts w:ascii="Calibri" w:hAnsi="Calibri"/>
          <w:i/>
          <w:lang w:val="it-IT"/>
        </w:rPr>
        <w:t xml:space="preserve">È possibile affermare generalmente che la popolazione necessiti di </w:t>
      </w:r>
      <w:r>
        <w:rPr>
          <w:rFonts w:ascii="Calibri" w:hAnsi="Calibri"/>
          <w:i/>
          <w:lang w:val="it-IT"/>
        </w:rPr>
        <w:t xml:space="preserve">maggiore informazione </w:t>
      </w:r>
      <w:r w:rsidRPr="00405933">
        <w:rPr>
          <w:rFonts w:ascii="Calibri" w:hAnsi="Calibri"/>
          <w:i/>
          <w:lang w:val="it-IT"/>
        </w:rPr>
        <w:t xml:space="preserve">sul controverso argomento della genetica e in particolare sui prodotti OGM. Tale campagna di sensibilizzazione, a nostro parere, dovrebbe essere </w:t>
      </w:r>
      <w:r>
        <w:rPr>
          <w:rFonts w:ascii="Calibri" w:hAnsi="Calibri"/>
          <w:i/>
          <w:lang w:val="it-IT"/>
        </w:rPr>
        <w:t>diretta</w:t>
      </w:r>
      <w:r w:rsidRPr="00405933">
        <w:rPr>
          <w:rFonts w:ascii="Calibri" w:hAnsi="Calibri"/>
          <w:i/>
          <w:lang w:val="it-IT"/>
        </w:rPr>
        <w:t xml:space="preserve"> a tutti gli studenti. </w:t>
      </w:r>
    </w:p>
    <w:p w:rsidR="00C77924" w:rsidRPr="00405933" w:rsidRDefault="00C77924" w:rsidP="008D4C49">
      <w:pPr>
        <w:pStyle w:val="OperativeClause"/>
        <w:numPr>
          <w:ilvl w:val="0"/>
          <w:numId w:val="0"/>
        </w:numPr>
        <w:rPr>
          <w:rFonts w:ascii="Calibri" w:hAnsi="Calibri"/>
          <w:i/>
          <w:lang w:val="it-IT"/>
        </w:rPr>
      </w:pPr>
      <w:r w:rsidRPr="00405933">
        <w:rPr>
          <w:rFonts w:ascii="Calibri" w:hAnsi="Calibri"/>
          <w:i/>
          <w:lang w:val="it-IT"/>
        </w:rPr>
        <w:t>Illustrare in modo prettamente oggettivo tutte le informazioni riguardanti i metodi di produzione dei prodotti OGM è utile, oltre che agli studenti tramite le scuole, anch</w:t>
      </w:r>
      <w:r>
        <w:rPr>
          <w:rFonts w:ascii="Calibri" w:hAnsi="Calibri"/>
          <w:i/>
          <w:lang w:val="it-IT"/>
        </w:rPr>
        <w:t>e al resto dei cittadini</w:t>
      </w:r>
      <w:r w:rsidRPr="00405933">
        <w:rPr>
          <w:rFonts w:ascii="Calibri" w:hAnsi="Calibri"/>
          <w:i/>
          <w:lang w:val="it-IT"/>
        </w:rPr>
        <w:t xml:space="preserve">. </w:t>
      </w:r>
      <w:r w:rsidRPr="00405933">
        <w:rPr>
          <w:rFonts w:ascii="Calibri" w:hAnsi="Calibri"/>
          <w:i/>
          <w:lang w:val="it-IT"/>
        </w:rPr>
        <w:br/>
        <w:t>Ma come è possibile fornire informazioni oggettive ad un´intera popolazione?</w:t>
      </w:r>
    </w:p>
    <w:p w:rsidR="00C77924" w:rsidRPr="00B41AFC" w:rsidRDefault="00C77924" w:rsidP="008D4C49">
      <w:pPr>
        <w:spacing w:line="276" w:lineRule="auto"/>
        <w:rPr>
          <w:rFonts w:ascii="Calibri" w:hAnsi="Calibri"/>
          <w:i/>
          <w:lang w:val="it-IT"/>
        </w:rPr>
      </w:pPr>
      <w:r w:rsidRPr="00B41AFC">
        <w:rPr>
          <w:rFonts w:ascii="Calibri" w:hAnsi="Calibri"/>
          <w:i/>
          <w:lang w:val="it-IT"/>
        </w:rPr>
        <w:t>PROBLEMI:</w:t>
      </w:r>
    </w:p>
    <w:p w:rsidR="00C77924" w:rsidRPr="00B41AFC" w:rsidRDefault="00C77924" w:rsidP="008D4C49">
      <w:pPr>
        <w:pStyle w:val="ListParagraph"/>
        <w:numPr>
          <w:ilvl w:val="0"/>
          <w:numId w:val="12"/>
        </w:numPr>
        <w:spacing w:line="276" w:lineRule="auto"/>
        <w:rPr>
          <w:rFonts w:ascii="Calibri" w:hAnsi="Calibri"/>
          <w:i/>
          <w:lang w:val="it-IT"/>
        </w:rPr>
      </w:pPr>
      <w:r w:rsidRPr="00B41AFC">
        <w:rPr>
          <w:rFonts w:ascii="Calibri" w:hAnsi="Calibri"/>
          <w:i/>
          <w:lang w:val="it-IT"/>
        </w:rPr>
        <w:t>Disinformazione della popolazione o degli studenti.</w:t>
      </w:r>
    </w:p>
    <w:p w:rsidR="00C77924" w:rsidRPr="00B41AFC" w:rsidRDefault="00C77924" w:rsidP="008D4C49">
      <w:pPr>
        <w:pStyle w:val="ListParagraph"/>
        <w:numPr>
          <w:ilvl w:val="0"/>
          <w:numId w:val="12"/>
        </w:numPr>
        <w:spacing w:line="276" w:lineRule="auto"/>
        <w:rPr>
          <w:rFonts w:ascii="Calibri" w:hAnsi="Calibri"/>
          <w:i/>
          <w:lang w:val="it-IT"/>
        </w:rPr>
      </w:pPr>
      <w:r w:rsidRPr="00B41AFC">
        <w:rPr>
          <w:rFonts w:ascii="Calibri" w:hAnsi="Calibri"/>
          <w:i/>
          <w:lang w:val="it-IT"/>
        </w:rPr>
        <w:t xml:space="preserve">Gli insegnanti hanno a disposizione dati superati e non forniscono agli studenti informazioni attuali. </w:t>
      </w:r>
      <w:r w:rsidRPr="00B41AFC">
        <w:rPr>
          <w:rFonts w:ascii="Calibri" w:hAnsi="Calibri"/>
          <w:i/>
          <w:lang w:val="it-IT"/>
        </w:rPr>
        <w:br/>
        <w:t>Uno studente interessato all’argomento deve compiere ricerche in modo autonomo</w:t>
      </w:r>
    </w:p>
    <w:p w:rsidR="00C77924" w:rsidRPr="00B41AFC" w:rsidRDefault="00C77924" w:rsidP="008D4C49">
      <w:pPr>
        <w:pStyle w:val="ListParagraph"/>
        <w:numPr>
          <w:ilvl w:val="0"/>
          <w:numId w:val="12"/>
        </w:numPr>
        <w:spacing w:line="276" w:lineRule="auto"/>
        <w:rPr>
          <w:rFonts w:ascii="Calibri" w:hAnsi="Calibri"/>
          <w:i/>
          <w:lang w:val="it-IT"/>
        </w:rPr>
      </w:pPr>
      <w:r w:rsidRPr="00B41AFC">
        <w:rPr>
          <w:rFonts w:ascii="Calibri" w:hAnsi="Calibri"/>
          <w:i/>
          <w:lang w:val="it-IT"/>
        </w:rPr>
        <w:t xml:space="preserve">Mancano campagne di sensibilizzazione della popolazione </w:t>
      </w:r>
    </w:p>
    <w:p w:rsidR="00C77924" w:rsidRPr="00B41AFC" w:rsidRDefault="00C77924" w:rsidP="008D4C49">
      <w:pPr>
        <w:pStyle w:val="ListParagraph"/>
        <w:numPr>
          <w:ilvl w:val="0"/>
          <w:numId w:val="12"/>
        </w:numPr>
        <w:spacing w:line="276" w:lineRule="auto"/>
        <w:rPr>
          <w:rFonts w:ascii="Calibri" w:hAnsi="Calibri"/>
          <w:i/>
          <w:lang w:val="it-IT"/>
        </w:rPr>
      </w:pPr>
      <w:r w:rsidRPr="00B41AFC">
        <w:rPr>
          <w:rFonts w:ascii="Calibri" w:hAnsi="Calibri"/>
          <w:i/>
          <w:lang w:val="it-IT"/>
        </w:rPr>
        <w:t>Manca l’interesse da parte della popolazione, perché manca la conoscenza</w:t>
      </w:r>
    </w:p>
    <w:p w:rsidR="00C77924" w:rsidRDefault="00C77924" w:rsidP="008D4C49">
      <w:pPr>
        <w:pStyle w:val="OperativeClause"/>
        <w:numPr>
          <w:ilvl w:val="0"/>
          <w:numId w:val="0"/>
        </w:numPr>
        <w:rPr>
          <w:rFonts w:ascii="Calibri" w:hAnsi="Calibri"/>
          <w:b/>
          <w:lang w:val="it-IT"/>
        </w:rPr>
      </w:pPr>
    </w:p>
    <w:p w:rsidR="00C77924" w:rsidRDefault="00C77924" w:rsidP="008D4C49">
      <w:pPr>
        <w:pStyle w:val="OperativeClause"/>
        <w:numPr>
          <w:ilvl w:val="0"/>
          <w:numId w:val="0"/>
        </w:numPr>
        <w:rPr>
          <w:rFonts w:ascii="Calibri" w:hAnsi="Calibri"/>
        </w:rPr>
      </w:pPr>
      <w:r>
        <w:rPr>
          <w:rFonts w:ascii="Calibri" w:hAnsi="Calibri"/>
        </w:rPr>
        <w:t>Die</w:t>
      </w:r>
      <w:r w:rsidRPr="00206348">
        <w:rPr>
          <w:rFonts w:ascii="Calibri" w:hAnsi="Calibri"/>
        </w:rPr>
        <w:t xml:space="preserve"> Bevölkerung </w:t>
      </w:r>
      <w:r>
        <w:rPr>
          <w:rFonts w:ascii="Calibri" w:hAnsi="Calibri"/>
        </w:rPr>
        <w:t xml:space="preserve">ist </w:t>
      </w:r>
      <w:r w:rsidRPr="00206348">
        <w:rPr>
          <w:rFonts w:ascii="Calibri" w:hAnsi="Calibri"/>
        </w:rPr>
        <w:t xml:space="preserve">nicht ausreichend über </w:t>
      </w:r>
      <w:r>
        <w:rPr>
          <w:rFonts w:ascii="Calibri" w:hAnsi="Calibri"/>
        </w:rPr>
        <w:t>den Einsatz von Gentechnik informiert. Um dieses Problem zu lösen, müssen wir spezielle Kampagnen ins Leben rufen, vor allem für die Schüler. Diese Kampagnen sollen nicht nur die Schüler, sondern die gesamte Bevölkerung informieren.</w:t>
      </w:r>
    </w:p>
    <w:p w:rsidR="00C77924" w:rsidRPr="00A50D32" w:rsidRDefault="00C77924" w:rsidP="008D4C49">
      <w:pPr>
        <w:pStyle w:val="OperativeClause"/>
        <w:numPr>
          <w:ilvl w:val="0"/>
          <w:numId w:val="0"/>
        </w:numPr>
        <w:rPr>
          <w:rFonts w:ascii="Calibri" w:hAnsi="Calibri"/>
        </w:rPr>
      </w:pPr>
      <w:r>
        <w:rPr>
          <w:rFonts w:ascii="Calibri" w:hAnsi="Calibri"/>
        </w:rPr>
        <w:t>Die Frage die sich nun stellt: Wie können wir die gesamte Bevölkerung dazu bringen, sich mit dem Thema Gentechnik auseinanderzusetzen?</w:t>
      </w:r>
    </w:p>
    <w:p w:rsidR="00C77924" w:rsidRPr="00B41AFC" w:rsidRDefault="00C77924" w:rsidP="008D4C49">
      <w:pPr>
        <w:spacing w:line="276" w:lineRule="auto"/>
        <w:rPr>
          <w:rFonts w:ascii="Calibri" w:hAnsi="Calibri"/>
          <w:lang w:val="it-IT"/>
        </w:rPr>
      </w:pPr>
      <w:r w:rsidRPr="00B41AFC">
        <w:rPr>
          <w:rFonts w:ascii="Calibri" w:hAnsi="Calibri"/>
          <w:lang w:val="it-IT"/>
        </w:rPr>
        <w:t>PROBLEME:</w:t>
      </w:r>
    </w:p>
    <w:p w:rsidR="00C77924" w:rsidRPr="00B41AFC" w:rsidRDefault="00C77924" w:rsidP="008D4C49">
      <w:pPr>
        <w:pStyle w:val="ListParagraph"/>
        <w:numPr>
          <w:ilvl w:val="0"/>
          <w:numId w:val="13"/>
        </w:numPr>
        <w:spacing w:line="276" w:lineRule="auto"/>
        <w:rPr>
          <w:rFonts w:ascii="Calibri" w:hAnsi="Calibri"/>
        </w:rPr>
      </w:pPr>
      <w:r w:rsidRPr="00B41AFC">
        <w:rPr>
          <w:rFonts w:ascii="Calibri" w:hAnsi="Calibri"/>
        </w:rPr>
        <w:t>Zu wenig Information in der Bevölkerung bzw. Studenten</w:t>
      </w:r>
    </w:p>
    <w:p w:rsidR="00C77924" w:rsidRPr="00B41AFC" w:rsidRDefault="00C77924" w:rsidP="008D4C49">
      <w:pPr>
        <w:pStyle w:val="ListParagraph"/>
        <w:numPr>
          <w:ilvl w:val="0"/>
          <w:numId w:val="13"/>
        </w:numPr>
        <w:spacing w:line="276" w:lineRule="auto"/>
        <w:rPr>
          <w:rFonts w:ascii="Calibri" w:hAnsi="Calibri"/>
        </w:rPr>
      </w:pPr>
      <w:r w:rsidRPr="00B41AFC">
        <w:rPr>
          <w:rFonts w:ascii="Calibri" w:hAnsi="Calibri"/>
        </w:rPr>
        <w:t>Lehrer verfügen über veraltete Informationen und bringen die Schüler nicht auf den aktuellen Stand</w:t>
      </w:r>
    </w:p>
    <w:p w:rsidR="00C77924" w:rsidRPr="00B41AFC" w:rsidRDefault="00C77924" w:rsidP="008D4C49">
      <w:pPr>
        <w:spacing w:line="276" w:lineRule="auto"/>
        <w:ind w:left="720"/>
        <w:rPr>
          <w:rFonts w:ascii="Calibri" w:hAnsi="Calibri"/>
        </w:rPr>
      </w:pPr>
      <w:r w:rsidRPr="00B41AFC">
        <w:rPr>
          <w:rFonts w:ascii="Calibri" w:hAnsi="Calibri"/>
        </w:rPr>
        <w:t>Wenn sich ein Schüler besonders für dieses Thema interessiert, muss er sich selbst informieren</w:t>
      </w:r>
    </w:p>
    <w:p w:rsidR="00C77924" w:rsidRPr="00B41AFC" w:rsidRDefault="00C77924" w:rsidP="008D4C49">
      <w:pPr>
        <w:pStyle w:val="ListParagraph"/>
        <w:numPr>
          <w:ilvl w:val="0"/>
          <w:numId w:val="13"/>
        </w:numPr>
        <w:spacing w:line="276" w:lineRule="auto"/>
        <w:rPr>
          <w:rFonts w:ascii="Calibri" w:hAnsi="Calibri"/>
        </w:rPr>
      </w:pPr>
      <w:r w:rsidRPr="00B41AFC">
        <w:rPr>
          <w:rFonts w:ascii="Calibri" w:hAnsi="Calibri"/>
        </w:rPr>
        <w:t>Es fehlen Aufklärungskampagnen für die gesamte Bevölkerung</w:t>
      </w:r>
    </w:p>
    <w:p w:rsidR="00C77924" w:rsidRPr="00B41AFC" w:rsidRDefault="00C77924" w:rsidP="008D4C49">
      <w:pPr>
        <w:pStyle w:val="ListParagraph"/>
        <w:numPr>
          <w:ilvl w:val="0"/>
          <w:numId w:val="13"/>
        </w:numPr>
        <w:spacing w:line="276" w:lineRule="auto"/>
        <w:rPr>
          <w:rFonts w:ascii="Calibri" w:hAnsi="Calibri"/>
        </w:rPr>
      </w:pPr>
      <w:r w:rsidRPr="00B41AFC">
        <w:rPr>
          <w:rFonts w:ascii="Calibri" w:hAnsi="Calibri"/>
        </w:rPr>
        <w:t>Fehlendes Interesse der Bevölkerung aufgrund mangelnder Kenntnisse</w:t>
      </w:r>
    </w:p>
    <w:p w:rsidR="00C77924" w:rsidRPr="008B2F96" w:rsidRDefault="00C77924" w:rsidP="008D4C49">
      <w:pPr>
        <w:pStyle w:val="OperativeClause"/>
        <w:numPr>
          <w:ilvl w:val="0"/>
          <w:numId w:val="0"/>
        </w:numPr>
        <w:rPr>
          <w:rFonts w:ascii="Calibri" w:hAnsi="Calibri"/>
          <w:b/>
        </w:rPr>
      </w:pPr>
    </w:p>
    <w:p w:rsidR="00C77924" w:rsidRDefault="00C77924" w:rsidP="008D4C49">
      <w:pPr>
        <w:spacing w:after="120"/>
        <w:rPr>
          <w:rFonts w:ascii="Calibri" w:hAnsi="Calibri"/>
          <w:lang w:val="it-IT"/>
        </w:rPr>
      </w:pPr>
      <w:r>
        <w:rPr>
          <w:rFonts w:ascii="Calibri" w:hAnsi="Calibri"/>
          <w:lang w:val="it-IT"/>
        </w:rPr>
        <w:t xml:space="preserve">2. </w:t>
      </w:r>
    </w:p>
    <w:p w:rsidR="00C77924" w:rsidRPr="00F518A1" w:rsidRDefault="00C77924" w:rsidP="008D4C49">
      <w:pPr>
        <w:pStyle w:val="OperativeClause"/>
        <w:numPr>
          <w:ilvl w:val="0"/>
          <w:numId w:val="0"/>
        </w:numPr>
        <w:rPr>
          <w:rFonts w:ascii="Calibri" w:hAnsi="Calibri"/>
          <w:i/>
          <w:lang w:val="it-IT"/>
        </w:rPr>
      </w:pPr>
      <w:r w:rsidRPr="00F518A1">
        <w:rPr>
          <w:rFonts w:ascii="Calibri" w:hAnsi="Calibri"/>
          <w:i/>
          <w:lang w:val="it-IT"/>
        </w:rPr>
        <w:t>La libertà di scelta deve essere lasciata al consumatore. Per questo motivo chiediamo un contrassegno univoco ed un’adeguata informazione.</w:t>
      </w:r>
    </w:p>
    <w:p w:rsidR="00C77924" w:rsidRPr="00AE5920" w:rsidRDefault="00C77924" w:rsidP="008D4C49">
      <w:pPr>
        <w:pStyle w:val="OperativeClause"/>
        <w:numPr>
          <w:ilvl w:val="0"/>
          <w:numId w:val="0"/>
        </w:numPr>
        <w:rPr>
          <w:rFonts w:ascii="Calibri" w:hAnsi="Calibri"/>
          <w:i/>
          <w:lang w:val="it-IT"/>
        </w:rPr>
      </w:pPr>
      <w:r>
        <w:rPr>
          <w:rFonts w:ascii="Calibri" w:hAnsi="Calibri"/>
          <w:i/>
          <w:lang w:val="it-IT"/>
        </w:rPr>
        <w:t>Abbiamo riscontrato che</w:t>
      </w:r>
      <w:r w:rsidRPr="00AE5920">
        <w:rPr>
          <w:rFonts w:ascii="Calibri" w:hAnsi="Calibri"/>
          <w:i/>
          <w:lang w:val="it-IT"/>
        </w:rPr>
        <w:t>:</w:t>
      </w:r>
    </w:p>
    <w:p w:rsidR="00C77924" w:rsidRPr="00B41AFC" w:rsidRDefault="00C77924" w:rsidP="008D4C49">
      <w:pPr>
        <w:pStyle w:val="ListParagraph"/>
        <w:numPr>
          <w:ilvl w:val="0"/>
          <w:numId w:val="14"/>
        </w:numPr>
        <w:spacing w:line="276" w:lineRule="auto"/>
        <w:rPr>
          <w:rFonts w:ascii="Calibri" w:hAnsi="Calibri"/>
          <w:i/>
          <w:lang w:val="it-IT"/>
        </w:rPr>
      </w:pPr>
      <w:r w:rsidRPr="00B41AFC">
        <w:rPr>
          <w:rFonts w:ascii="Calibri" w:hAnsi="Calibri"/>
          <w:i/>
          <w:lang w:val="it-IT"/>
        </w:rPr>
        <w:t>Non sussiste un contrassegno chiaro ed uniforme</w:t>
      </w:r>
    </w:p>
    <w:p w:rsidR="00C77924" w:rsidRPr="00B41AFC" w:rsidRDefault="00C77924" w:rsidP="008D4C49">
      <w:pPr>
        <w:pStyle w:val="ListParagraph"/>
        <w:numPr>
          <w:ilvl w:val="0"/>
          <w:numId w:val="14"/>
        </w:numPr>
        <w:spacing w:line="276" w:lineRule="auto"/>
        <w:rPr>
          <w:rFonts w:ascii="Calibri" w:hAnsi="Calibri"/>
          <w:i/>
          <w:lang w:val="it-IT"/>
        </w:rPr>
      </w:pPr>
      <w:r w:rsidRPr="00B41AFC">
        <w:rPr>
          <w:rFonts w:ascii="Calibri" w:hAnsi="Calibri"/>
          <w:i/>
          <w:lang w:val="it-IT"/>
        </w:rPr>
        <w:t>In futuro indicazioni più precise riguardo i prodotti OGM e derivati sono necessarie</w:t>
      </w:r>
    </w:p>
    <w:p w:rsidR="00C77924" w:rsidRPr="00B41AFC" w:rsidRDefault="00C77924" w:rsidP="008D4C49">
      <w:pPr>
        <w:pStyle w:val="ListParagraph"/>
        <w:numPr>
          <w:ilvl w:val="0"/>
          <w:numId w:val="14"/>
        </w:numPr>
        <w:spacing w:line="276" w:lineRule="auto"/>
        <w:rPr>
          <w:rFonts w:ascii="Calibri" w:hAnsi="Calibri"/>
          <w:i/>
          <w:lang w:val="it-IT"/>
        </w:rPr>
      </w:pPr>
      <w:r w:rsidRPr="00B41AFC">
        <w:rPr>
          <w:rFonts w:ascii="Calibri" w:hAnsi="Calibri"/>
          <w:i/>
          <w:lang w:val="it-IT"/>
        </w:rPr>
        <w:t>La norma dello 0,9 % di tolleranza di OGM in alimentari è poco conosciuta</w:t>
      </w:r>
    </w:p>
    <w:p w:rsidR="00C77924" w:rsidRPr="00B41AFC" w:rsidRDefault="00C77924" w:rsidP="008D4C49">
      <w:pPr>
        <w:spacing w:after="120"/>
        <w:ind w:left="360"/>
        <w:rPr>
          <w:rFonts w:ascii="Calibri" w:hAnsi="Calibri" w:cs="Calibri"/>
          <w:b/>
          <w:lang w:val="it-IT"/>
        </w:rPr>
      </w:pPr>
    </w:p>
    <w:p w:rsidR="00C77924" w:rsidRPr="00F518A1" w:rsidRDefault="00C77924" w:rsidP="008D4C49">
      <w:pPr>
        <w:pStyle w:val="OperativeClause"/>
        <w:numPr>
          <w:ilvl w:val="0"/>
          <w:numId w:val="0"/>
        </w:numPr>
        <w:rPr>
          <w:rFonts w:ascii="Calibri" w:hAnsi="Calibri"/>
        </w:rPr>
      </w:pPr>
      <w:r w:rsidRPr="00F518A1">
        <w:rPr>
          <w:rFonts w:ascii="Calibri" w:hAnsi="Calibri"/>
        </w:rPr>
        <w:t>Die freie Entscheidungswahl muss dem Konsumenten überlassen werden. Darum fordern wir eine einheitliche Kennzeichnung und eine angemessene Aufklärung.</w:t>
      </w:r>
    </w:p>
    <w:p w:rsidR="00C77924" w:rsidRPr="00B41AFC" w:rsidRDefault="00C77924" w:rsidP="008D4C49">
      <w:pPr>
        <w:rPr>
          <w:rFonts w:ascii="Calibri" w:hAnsi="Calibri"/>
          <w:lang w:val="it-IT"/>
        </w:rPr>
      </w:pPr>
      <w:r w:rsidRPr="00B41AFC">
        <w:rPr>
          <w:rFonts w:ascii="Calibri" w:hAnsi="Calibri"/>
          <w:lang w:val="it-IT"/>
        </w:rPr>
        <w:t>Wir haben festgestellt, dass:</w:t>
      </w:r>
    </w:p>
    <w:p w:rsidR="00C77924" w:rsidRPr="00B41AFC" w:rsidRDefault="00C77924" w:rsidP="008D4C49">
      <w:pPr>
        <w:pStyle w:val="ListParagraph"/>
        <w:numPr>
          <w:ilvl w:val="0"/>
          <w:numId w:val="15"/>
        </w:numPr>
        <w:spacing w:line="276" w:lineRule="auto"/>
        <w:rPr>
          <w:rFonts w:ascii="Calibri" w:hAnsi="Calibri"/>
        </w:rPr>
      </w:pPr>
      <w:r w:rsidRPr="00B41AFC">
        <w:rPr>
          <w:rFonts w:ascii="Calibri" w:hAnsi="Calibri"/>
        </w:rPr>
        <w:t>derzeit kein einheitliches, übersichtliches Label existiert</w:t>
      </w:r>
    </w:p>
    <w:p w:rsidR="00C77924" w:rsidRPr="00B41AFC" w:rsidRDefault="00C77924" w:rsidP="008D4C49">
      <w:pPr>
        <w:pStyle w:val="ListParagraph"/>
        <w:numPr>
          <w:ilvl w:val="0"/>
          <w:numId w:val="15"/>
        </w:numPr>
        <w:spacing w:line="276" w:lineRule="auto"/>
        <w:rPr>
          <w:rFonts w:ascii="Calibri" w:hAnsi="Calibri"/>
        </w:rPr>
      </w:pPr>
      <w:r w:rsidRPr="00B41AFC">
        <w:rPr>
          <w:rFonts w:ascii="Calibri" w:hAnsi="Calibri"/>
        </w:rPr>
        <w:t>in Zukunft sicherlich genauere Aufklärung bezüglich GVO in der Produktion und im Endprodukt nötig ist</w:t>
      </w:r>
    </w:p>
    <w:p w:rsidR="00C77924" w:rsidRPr="00B41AFC" w:rsidRDefault="00C77924" w:rsidP="008D4C49">
      <w:pPr>
        <w:pStyle w:val="ListParagraph"/>
        <w:numPr>
          <w:ilvl w:val="0"/>
          <w:numId w:val="15"/>
        </w:numPr>
        <w:spacing w:line="276" w:lineRule="auto"/>
        <w:rPr>
          <w:rFonts w:ascii="Calibri" w:hAnsi="Calibri"/>
        </w:rPr>
      </w:pPr>
      <w:r w:rsidRPr="00B41AFC">
        <w:rPr>
          <w:rFonts w:ascii="Calibri" w:hAnsi="Calibri"/>
        </w:rPr>
        <w:t>die Regelung bezüglich 0,9 % Toleranz an GVO in Lebensmitteln relativ unbekannt ist</w:t>
      </w:r>
    </w:p>
    <w:p w:rsidR="00C77924" w:rsidRPr="00AE5920" w:rsidRDefault="00C77924" w:rsidP="008D4C49">
      <w:pPr>
        <w:pStyle w:val="OperativeClause"/>
        <w:numPr>
          <w:ilvl w:val="0"/>
          <w:numId w:val="0"/>
        </w:numPr>
        <w:rPr>
          <w:rFonts w:ascii="Calibri" w:hAnsi="Calibri"/>
          <w:b/>
        </w:rPr>
      </w:pPr>
    </w:p>
    <w:p w:rsidR="00C77924" w:rsidRPr="00AE5920" w:rsidRDefault="00C77924" w:rsidP="008D4C49">
      <w:pPr>
        <w:pStyle w:val="OperativeClause"/>
        <w:numPr>
          <w:ilvl w:val="0"/>
          <w:numId w:val="0"/>
        </w:numPr>
        <w:rPr>
          <w:rFonts w:ascii="Calibri" w:hAnsi="Calibri"/>
          <w:lang w:val="it-IT"/>
        </w:rPr>
      </w:pPr>
      <w:r w:rsidRPr="00AE5920">
        <w:rPr>
          <w:rFonts w:ascii="Calibri" w:hAnsi="Calibri"/>
          <w:lang w:val="it-IT"/>
        </w:rPr>
        <w:t>3.</w:t>
      </w:r>
    </w:p>
    <w:p w:rsidR="00C77924" w:rsidRPr="00591B71" w:rsidRDefault="00C77924" w:rsidP="008D4C49">
      <w:pPr>
        <w:pStyle w:val="OperativeClause"/>
        <w:numPr>
          <w:ilvl w:val="0"/>
          <w:numId w:val="0"/>
        </w:numPr>
        <w:rPr>
          <w:rFonts w:ascii="Calibri" w:hAnsi="Calibri"/>
          <w:i/>
          <w:lang w:val="it-IT"/>
        </w:rPr>
      </w:pPr>
      <w:r w:rsidRPr="00591B71">
        <w:rPr>
          <w:rFonts w:ascii="Calibri" w:hAnsi="Calibri"/>
          <w:i/>
          <w:lang w:val="it-IT"/>
        </w:rPr>
        <w:t xml:space="preserve">La ricerca </w:t>
      </w:r>
      <w:r>
        <w:rPr>
          <w:rFonts w:ascii="Calibri" w:hAnsi="Calibri"/>
          <w:i/>
          <w:lang w:val="it-IT"/>
        </w:rPr>
        <w:t xml:space="preserve">è importante, perché attraverso lo studio a livello microscopico permette lo sviluppo di nuove tecnologie che possono aiutarci a risolvere problemi di varia origine a livello macroscopico (malnutrizione, denutrizione, malattie, cambiamenti climatici…). </w:t>
      </w:r>
    </w:p>
    <w:p w:rsidR="00C77924" w:rsidRDefault="00C77924" w:rsidP="008D4C49">
      <w:pPr>
        <w:pStyle w:val="OperativeClause"/>
        <w:numPr>
          <w:ilvl w:val="0"/>
          <w:numId w:val="0"/>
        </w:numPr>
        <w:ind w:left="720" w:hanging="720"/>
        <w:rPr>
          <w:rFonts w:ascii="Calibri" w:hAnsi="Calibri"/>
          <w:i/>
          <w:lang w:val="it-IT"/>
        </w:rPr>
      </w:pPr>
      <w:r w:rsidRPr="0033100B">
        <w:rPr>
          <w:rFonts w:ascii="Calibri" w:hAnsi="Calibri"/>
          <w:i/>
          <w:lang w:val="it-IT"/>
        </w:rPr>
        <w:t xml:space="preserve">La ricerca relativa agli OGM non </w:t>
      </w:r>
      <w:r>
        <w:rPr>
          <w:rFonts w:ascii="Calibri" w:hAnsi="Calibri"/>
          <w:i/>
          <w:lang w:val="it-IT"/>
        </w:rPr>
        <w:t>è abbastanza sviluppata soprattutto perché</w:t>
      </w:r>
    </w:p>
    <w:p w:rsidR="00C77924" w:rsidRPr="00B41AFC" w:rsidRDefault="00C77924" w:rsidP="008D4C49">
      <w:pPr>
        <w:pStyle w:val="ListParagraph"/>
        <w:numPr>
          <w:ilvl w:val="0"/>
          <w:numId w:val="16"/>
        </w:numPr>
        <w:spacing w:line="276" w:lineRule="auto"/>
        <w:rPr>
          <w:rFonts w:ascii="Calibri" w:hAnsi="Calibri"/>
          <w:i/>
          <w:lang w:val="it-IT"/>
        </w:rPr>
      </w:pPr>
      <w:r w:rsidRPr="00B41AFC">
        <w:rPr>
          <w:rFonts w:ascii="Calibri" w:hAnsi="Calibri"/>
          <w:i/>
          <w:lang w:val="it-IT"/>
        </w:rPr>
        <w:t xml:space="preserve">Non ci sono finanziamenti sufficienti </w:t>
      </w:r>
    </w:p>
    <w:p w:rsidR="00C77924" w:rsidRPr="00B41AFC" w:rsidRDefault="00C77924" w:rsidP="008D4C49">
      <w:pPr>
        <w:pStyle w:val="ListParagraph"/>
        <w:numPr>
          <w:ilvl w:val="0"/>
          <w:numId w:val="16"/>
        </w:numPr>
        <w:spacing w:line="276" w:lineRule="auto"/>
        <w:rPr>
          <w:rFonts w:ascii="Calibri" w:hAnsi="Calibri"/>
          <w:i/>
          <w:lang w:val="it-IT"/>
        </w:rPr>
      </w:pPr>
      <w:r w:rsidRPr="00B41AFC">
        <w:rPr>
          <w:rFonts w:ascii="Calibri" w:hAnsi="Calibri"/>
          <w:i/>
          <w:lang w:val="it-IT"/>
        </w:rPr>
        <w:t>Un’occupazione nel settore non risulta sufficientemente attraente per i giovani</w:t>
      </w:r>
    </w:p>
    <w:p w:rsidR="00C77924" w:rsidRPr="00B41AFC" w:rsidRDefault="00C77924" w:rsidP="008D4C49">
      <w:pPr>
        <w:pStyle w:val="ListParagraph"/>
        <w:numPr>
          <w:ilvl w:val="0"/>
          <w:numId w:val="16"/>
        </w:numPr>
        <w:spacing w:line="276" w:lineRule="auto"/>
        <w:rPr>
          <w:rFonts w:ascii="Calibri" w:hAnsi="Calibri"/>
          <w:i/>
          <w:lang w:val="it-IT"/>
        </w:rPr>
      </w:pPr>
      <w:r w:rsidRPr="00B41AFC">
        <w:rPr>
          <w:rFonts w:ascii="Calibri" w:hAnsi="Calibri"/>
          <w:i/>
          <w:lang w:val="it-IT"/>
        </w:rPr>
        <w:t>Il numero di enti dedicati alla ricerca è limitato</w:t>
      </w:r>
    </w:p>
    <w:p w:rsidR="00C77924" w:rsidRPr="00B41AFC" w:rsidRDefault="00C77924" w:rsidP="008D4C49">
      <w:pPr>
        <w:pStyle w:val="ListParagraph"/>
        <w:numPr>
          <w:ilvl w:val="0"/>
          <w:numId w:val="16"/>
        </w:numPr>
        <w:spacing w:line="276" w:lineRule="auto"/>
        <w:rPr>
          <w:rFonts w:ascii="Calibri" w:hAnsi="Calibri"/>
          <w:i/>
          <w:lang w:val="it-IT"/>
        </w:rPr>
      </w:pPr>
      <w:r w:rsidRPr="00B41AFC">
        <w:rPr>
          <w:rFonts w:ascii="Calibri" w:hAnsi="Calibri"/>
          <w:i/>
          <w:lang w:val="it-IT"/>
        </w:rPr>
        <w:t>Le possibilità lavorative in questo ambito sono scarse</w:t>
      </w:r>
    </w:p>
    <w:p w:rsidR="00C77924" w:rsidRPr="0033100B" w:rsidRDefault="00C77924" w:rsidP="008D4C49">
      <w:pPr>
        <w:pStyle w:val="OperativeClause"/>
        <w:numPr>
          <w:ilvl w:val="0"/>
          <w:numId w:val="0"/>
        </w:numPr>
        <w:ind w:left="1080"/>
        <w:rPr>
          <w:rFonts w:ascii="Calibri" w:hAnsi="Calibri"/>
          <w:lang w:val="it-IT"/>
        </w:rPr>
      </w:pPr>
    </w:p>
    <w:p w:rsidR="00C77924" w:rsidRDefault="00C77924" w:rsidP="008D4C49">
      <w:pPr>
        <w:pStyle w:val="OperativeClause"/>
        <w:numPr>
          <w:ilvl w:val="0"/>
          <w:numId w:val="0"/>
        </w:numPr>
        <w:rPr>
          <w:rFonts w:ascii="Calibri" w:hAnsi="Calibri"/>
        </w:rPr>
      </w:pPr>
      <w:r>
        <w:rPr>
          <w:rFonts w:ascii="Calibri" w:hAnsi="Calibri"/>
        </w:rPr>
        <w:t>Die Forschung ist insofern wichtig, als durch verschiedene Studien auf diversen Ebenen und durch die Entwicklung neuer Technologien Problemen aller Art entgegengewirkt werden kann, wie z.B. Unterernährung, Mangelernährung, Krankheiten oder Klimawandel.</w:t>
      </w:r>
    </w:p>
    <w:p w:rsidR="00C77924" w:rsidRDefault="00C77924" w:rsidP="008D4C49">
      <w:pPr>
        <w:pStyle w:val="OperativeClause"/>
        <w:numPr>
          <w:ilvl w:val="0"/>
          <w:numId w:val="0"/>
        </w:numPr>
        <w:ind w:left="360" w:hanging="360"/>
        <w:rPr>
          <w:rFonts w:ascii="Calibri" w:hAnsi="Calibri"/>
        </w:rPr>
      </w:pPr>
      <w:r>
        <w:rPr>
          <w:rFonts w:ascii="Calibri" w:hAnsi="Calibri"/>
        </w:rPr>
        <w:t xml:space="preserve">Die Forschung im Bereich </w:t>
      </w:r>
      <w:r w:rsidRPr="0033100B">
        <w:rPr>
          <w:rFonts w:ascii="Calibri" w:hAnsi="Calibri"/>
        </w:rPr>
        <w:t>G</w:t>
      </w:r>
      <w:r>
        <w:rPr>
          <w:rFonts w:ascii="Calibri" w:hAnsi="Calibri"/>
        </w:rPr>
        <w:t>VO</w:t>
      </w:r>
      <w:r w:rsidRPr="0033100B">
        <w:rPr>
          <w:rFonts w:ascii="Calibri" w:hAnsi="Calibri"/>
        </w:rPr>
        <w:t xml:space="preserve"> ist vor allem aus folgenden </w:t>
      </w:r>
      <w:r>
        <w:rPr>
          <w:rFonts w:ascii="Calibri" w:hAnsi="Calibri"/>
        </w:rPr>
        <w:t>Gründen rückläufig:</w:t>
      </w:r>
    </w:p>
    <w:p w:rsidR="00C77924" w:rsidRPr="00B41AFC" w:rsidRDefault="00C77924" w:rsidP="008D4C49">
      <w:pPr>
        <w:pStyle w:val="ListParagraph"/>
        <w:numPr>
          <w:ilvl w:val="0"/>
          <w:numId w:val="17"/>
        </w:numPr>
        <w:spacing w:line="276" w:lineRule="auto"/>
        <w:rPr>
          <w:rFonts w:ascii="Calibri" w:hAnsi="Calibri"/>
        </w:rPr>
      </w:pPr>
      <w:r w:rsidRPr="00B41AFC">
        <w:rPr>
          <w:rFonts w:ascii="Calibri" w:hAnsi="Calibri"/>
        </w:rPr>
        <w:t>Es gibt keine ausreichende finanzielle Unterstützung</w:t>
      </w:r>
    </w:p>
    <w:p w:rsidR="00C77924" w:rsidRPr="00B41AFC" w:rsidRDefault="00C77924" w:rsidP="008D4C49">
      <w:pPr>
        <w:pStyle w:val="ListParagraph"/>
        <w:numPr>
          <w:ilvl w:val="0"/>
          <w:numId w:val="17"/>
        </w:numPr>
        <w:spacing w:line="276" w:lineRule="auto"/>
        <w:rPr>
          <w:rFonts w:ascii="Calibri" w:hAnsi="Calibri"/>
        </w:rPr>
      </w:pPr>
      <w:r w:rsidRPr="00B41AFC">
        <w:rPr>
          <w:rFonts w:ascii="Calibri" w:hAnsi="Calibri"/>
        </w:rPr>
        <w:t xml:space="preserve">Eine Arbeit in diesem Sektor auszuführen ist für die Jugend nicht reizvoll genug </w:t>
      </w:r>
    </w:p>
    <w:p w:rsidR="00C77924" w:rsidRPr="00B41AFC" w:rsidRDefault="00C77924" w:rsidP="008D4C49">
      <w:pPr>
        <w:pStyle w:val="ListParagraph"/>
        <w:numPr>
          <w:ilvl w:val="0"/>
          <w:numId w:val="17"/>
        </w:numPr>
        <w:spacing w:line="276" w:lineRule="auto"/>
        <w:rPr>
          <w:rFonts w:ascii="Calibri" w:hAnsi="Calibri"/>
        </w:rPr>
      </w:pPr>
      <w:r w:rsidRPr="00B41AFC">
        <w:rPr>
          <w:rFonts w:ascii="Calibri" w:hAnsi="Calibri"/>
        </w:rPr>
        <w:t>Die Anzahl der Forschungseinrichtungen ist begrenzt</w:t>
      </w:r>
    </w:p>
    <w:p w:rsidR="00C77924" w:rsidRPr="00B41AFC" w:rsidRDefault="00C77924" w:rsidP="008D4C49">
      <w:pPr>
        <w:pStyle w:val="ListParagraph"/>
        <w:numPr>
          <w:ilvl w:val="0"/>
          <w:numId w:val="17"/>
        </w:numPr>
        <w:spacing w:line="276" w:lineRule="auto"/>
        <w:rPr>
          <w:rFonts w:ascii="Calibri" w:hAnsi="Calibri"/>
        </w:rPr>
      </w:pPr>
      <w:r w:rsidRPr="00B41AFC">
        <w:rPr>
          <w:rFonts w:ascii="Calibri" w:hAnsi="Calibri"/>
        </w:rPr>
        <w:t>In diesem Sektor gibt es zu wenig Arbeitsplätze</w:t>
      </w:r>
    </w:p>
    <w:p w:rsidR="00C77924" w:rsidRPr="0033100B" w:rsidRDefault="00C77924" w:rsidP="008D4C49">
      <w:pPr>
        <w:pStyle w:val="OperativeClause"/>
        <w:numPr>
          <w:ilvl w:val="0"/>
          <w:numId w:val="0"/>
        </w:numPr>
        <w:ind w:left="1095"/>
        <w:rPr>
          <w:rFonts w:ascii="Calibri" w:hAnsi="Calibri"/>
        </w:rPr>
      </w:pPr>
    </w:p>
    <w:p w:rsidR="00C77924" w:rsidRDefault="00C77924" w:rsidP="008D4C49">
      <w:pPr>
        <w:pStyle w:val="OperativeClause"/>
        <w:numPr>
          <w:ilvl w:val="0"/>
          <w:numId w:val="0"/>
        </w:numPr>
        <w:ind w:left="360" w:hanging="360"/>
        <w:rPr>
          <w:rFonts w:ascii="Calibri" w:hAnsi="Calibri"/>
          <w:lang w:val="it-IT"/>
        </w:rPr>
      </w:pPr>
      <w:r w:rsidRPr="00B34DE4">
        <w:rPr>
          <w:rFonts w:ascii="Calibri" w:hAnsi="Calibri"/>
          <w:lang w:val="it-IT"/>
        </w:rPr>
        <w:t xml:space="preserve">4. </w:t>
      </w:r>
    </w:p>
    <w:p w:rsidR="00C77924" w:rsidRPr="00B34DE4" w:rsidRDefault="00C77924" w:rsidP="008D4C49">
      <w:pPr>
        <w:pStyle w:val="OperativeClause"/>
        <w:numPr>
          <w:ilvl w:val="0"/>
          <w:numId w:val="0"/>
        </w:numPr>
        <w:rPr>
          <w:rFonts w:ascii="Calibri" w:hAnsi="Calibri"/>
          <w:i/>
          <w:lang w:val="it-IT"/>
        </w:rPr>
      </w:pPr>
      <w:r w:rsidRPr="00B34DE4">
        <w:rPr>
          <w:rFonts w:ascii="Calibri" w:hAnsi="Calibri"/>
          <w:i/>
          <w:lang w:val="it-IT"/>
        </w:rPr>
        <w:t>La legislazione sugli OGM in Italia, Europa e negli Stati Uniti è molto differente. Questo fatto crea incertezza e problemi.</w:t>
      </w:r>
    </w:p>
    <w:p w:rsidR="00C77924" w:rsidRPr="00B34DE4" w:rsidRDefault="00C77924" w:rsidP="008D4C49">
      <w:pPr>
        <w:pStyle w:val="OperativeClause"/>
        <w:numPr>
          <w:ilvl w:val="0"/>
          <w:numId w:val="0"/>
        </w:numPr>
        <w:rPr>
          <w:rFonts w:ascii="Calibri" w:hAnsi="Calibri"/>
          <w:i/>
          <w:lang w:val="it-IT"/>
        </w:rPr>
      </w:pPr>
      <w:r w:rsidRPr="00B34DE4">
        <w:rPr>
          <w:rFonts w:ascii="Calibri" w:hAnsi="Calibri"/>
          <w:i/>
          <w:lang w:val="it-IT"/>
        </w:rPr>
        <w:t>Italia</w:t>
      </w:r>
    </w:p>
    <w:p w:rsidR="00C77924" w:rsidRPr="00B41AFC" w:rsidRDefault="00C77924" w:rsidP="008D4C49">
      <w:pPr>
        <w:pStyle w:val="ListParagraph"/>
        <w:numPr>
          <w:ilvl w:val="0"/>
          <w:numId w:val="18"/>
        </w:numPr>
        <w:spacing w:line="276" w:lineRule="auto"/>
        <w:rPr>
          <w:rFonts w:ascii="Calibri" w:hAnsi="Calibri"/>
          <w:i/>
          <w:lang w:val="it-IT"/>
        </w:rPr>
      </w:pPr>
      <w:r w:rsidRPr="00B41AFC">
        <w:rPr>
          <w:rFonts w:ascii="Calibri" w:hAnsi="Calibri"/>
          <w:i/>
          <w:lang w:val="it-IT"/>
        </w:rPr>
        <w:t xml:space="preserve">In Italia secondo la normativa del 2003 del ministro Alemanno, che recepisce le norme europee, possono coesistere coltivazioni biologiche e transgeniche senza contaminazione reciproca. Tale legge distingue tra OGM e prodotti biologici e da potere alle regioni (13 regioni su 20 si sono già dette contrarie a qualsiasi uso di prodotti geneticamente modificati) di accordare gli agricoltori per la gestione dei terreni OGM o biologici. </w:t>
      </w:r>
    </w:p>
    <w:p w:rsidR="00C77924" w:rsidRPr="00B41AFC" w:rsidRDefault="00C77924" w:rsidP="008D4C49">
      <w:pPr>
        <w:pStyle w:val="ListParagraph"/>
        <w:numPr>
          <w:ilvl w:val="0"/>
          <w:numId w:val="18"/>
        </w:numPr>
        <w:spacing w:line="276" w:lineRule="auto"/>
        <w:rPr>
          <w:rFonts w:ascii="Calibri" w:hAnsi="Calibri"/>
          <w:i/>
          <w:lang w:val="it-IT"/>
        </w:rPr>
      </w:pPr>
      <w:r w:rsidRPr="00B41AFC">
        <w:rPr>
          <w:rFonts w:ascii="Calibri" w:hAnsi="Calibri"/>
          <w:i/>
          <w:lang w:val="it-IT"/>
        </w:rPr>
        <w:t xml:space="preserve">Manca chiarezza nelle leggi e distinzione tra i diversi tipi di OGM, inoltre è presente una totale confusione sulla regolamentazione regionale del problema. </w:t>
      </w:r>
    </w:p>
    <w:p w:rsidR="00C77924" w:rsidRPr="002E6F26" w:rsidRDefault="00C77924" w:rsidP="008D4C49">
      <w:pPr>
        <w:pStyle w:val="OperativeClause"/>
        <w:numPr>
          <w:ilvl w:val="0"/>
          <w:numId w:val="0"/>
        </w:numPr>
        <w:rPr>
          <w:rFonts w:ascii="Calibri" w:hAnsi="Calibri"/>
          <w:i/>
        </w:rPr>
      </w:pPr>
      <w:r w:rsidRPr="002E6F26">
        <w:rPr>
          <w:rFonts w:ascii="Calibri" w:hAnsi="Calibri"/>
          <w:i/>
        </w:rPr>
        <w:t>Europa</w:t>
      </w:r>
    </w:p>
    <w:p w:rsidR="00C77924" w:rsidRPr="00B41AFC" w:rsidRDefault="00C77924" w:rsidP="008D4C49">
      <w:pPr>
        <w:pStyle w:val="ListParagraph"/>
        <w:numPr>
          <w:ilvl w:val="0"/>
          <w:numId w:val="19"/>
        </w:numPr>
        <w:spacing w:line="276" w:lineRule="auto"/>
        <w:rPr>
          <w:rFonts w:ascii="Calibri" w:hAnsi="Calibri"/>
          <w:i/>
          <w:lang w:val="it-IT"/>
        </w:rPr>
      </w:pPr>
      <w:r w:rsidRPr="00B41AFC">
        <w:rPr>
          <w:rFonts w:ascii="Calibri" w:hAnsi="Calibri"/>
          <w:i/>
          <w:lang w:val="it-IT"/>
        </w:rPr>
        <w:t>In Europa il regolamento del 2003 prevede che gli alimenti e i mangimi per animali debbano essere etichettati chiaramente, tuttavia se la quantità di OGM è inferiore allo 0,9% questo obbligo decade.</w:t>
      </w:r>
    </w:p>
    <w:p w:rsidR="00C77924" w:rsidRPr="00B41AFC" w:rsidRDefault="00C77924" w:rsidP="008D4C49">
      <w:pPr>
        <w:pStyle w:val="ListParagraph"/>
        <w:numPr>
          <w:ilvl w:val="0"/>
          <w:numId w:val="19"/>
        </w:numPr>
        <w:spacing w:line="276" w:lineRule="auto"/>
        <w:rPr>
          <w:rFonts w:ascii="Calibri" w:hAnsi="Calibri"/>
          <w:i/>
          <w:lang w:val="it-IT"/>
        </w:rPr>
      </w:pPr>
      <w:r w:rsidRPr="00B41AFC">
        <w:rPr>
          <w:rFonts w:ascii="Calibri" w:hAnsi="Calibri"/>
          <w:i/>
          <w:lang w:val="it-IT"/>
        </w:rPr>
        <w:t>Il nuovo regolamento formulato nel 2013 sancisce che:</w:t>
      </w:r>
    </w:p>
    <w:p w:rsidR="00C77924" w:rsidRPr="00B41AFC" w:rsidRDefault="00C77924" w:rsidP="008D4C49">
      <w:pPr>
        <w:pStyle w:val="ListParagraph"/>
        <w:numPr>
          <w:ilvl w:val="1"/>
          <w:numId w:val="19"/>
        </w:numPr>
        <w:spacing w:line="276" w:lineRule="auto"/>
        <w:rPr>
          <w:rFonts w:ascii="Calibri" w:hAnsi="Calibri"/>
          <w:i/>
          <w:lang w:val="it-IT"/>
        </w:rPr>
      </w:pPr>
      <w:r w:rsidRPr="00B41AFC">
        <w:rPr>
          <w:rFonts w:ascii="Calibri" w:hAnsi="Calibri"/>
          <w:i/>
          <w:lang w:val="it-IT"/>
        </w:rPr>
        <w:t>Si effettuino valutazioni scientifiche dei rischi degli OGM e che questi, se presenti, vengano indicati</w:t>
      </w:r>
    </w:p>
    <w:p w:rsidR="00C77924" w:rsidRPr="00B41AFC" w:rsidRDefault="00C77924" w:rsidP="008D4C49">
      <w:pPr>
        <w:pStyle w:val="ListParagraph"/>
        <w:numPr>
          <w:ilvl w:val="1"/>
          <w:numId w:val="19"/>
        </w:numPr>
        <w:spacing w:line="276" w:lineRule="auto"/>
        <w:rPr>
          <w:rFonts w:ascii="Calibri" w:hAnsi="Calibri"/>
          <w:i/>
          <w:lang w:val="it-IT"/>
        </w:rPr>
      </w:pPr>
      <w:r w:rsidRPr="00B41AFC">
        <w:rPr>
          <w:rFonts w:ascii="Calibri" w:hAnsi="Calibri"/>
          <w:i/>
          <w:lang w:val="it-IT"/>
        </w:rPr>
        <w:t>Il prodotto OGM non debba presentare per il consumatore, e anche da un punto di vista chimico, differenze rispetto al prodotto biologico</w:t>
      </w:r>
    </w:p>
    <w:p w:rsidR="00C77924" w:rsidRPr="00B41AFC" w:rsidRDefault="00C77924" w:rsidP="008D4C49">
      <w:pPr>
        <w:pStyle w:val="ListParagraph"/>
        <w:numPr>
          <w:ilvl w:val="1"/>
          <w:numId w:val="19"/>
        </w:numPr>
        <w:spacing w:line="276" w:lineRule="auto"/>
        <w:rPr>
          <w:rFonts w:ascii="Calibri" w:hAnsi="Calibri"/>
          <w:i/>
          <w:lang w:val="it-IT"/>
        </w:rPr>
      </w:pPr>
      <w:r w:rsidRPr="00B41AFC">
        <w:rPr>
          <w:rFonts w:ascii="Calibri" w:hAnsi="Calibri"/>
          <w:i/>
          <w:lang w:val="it-IT"/>
        </w:rPr>
        <w:t xml:space="preserve">Per ogni OGM si prevedano specifiche regole/leggi </w:t>
      </w:r>
    </w:p>
    <w:p w:rsidR="00C77924" w:rsidRPr="00B41AFC" w:rsidRDefault="00C77924" w:rsidP="008D4C49">
      <w:pPr>
        <w:pStyle w:val="ListParagraph"/>
        <w:numPr>
          <w:ilvl w:val="1"/>
          <w:numId w:val="19"/>
        </w:numPr>
        <w:spacing w:line="276" w:lineRule="auto"/>
        <w:rPr>
          <w:rFonts w:ascii="Calibri" w:hAnsi="Calibri"/>
          <w:i/>
          <w:lang w:val="it-IT"/>
        </w:rPr>
      </w:pPr>
      <w:r w:rsidRPr="00B41AFC">
        <w:rPr>
          <w:rFonts w:ascii="Calibri" w:hAnsi="Calibri"/>
          <w:i/>
          <w:lang w:val="it-IT"/>
        </w:rPr>
        <w:t>La ricerca continua venga effettuata e incoraggiata, a meno che non provochi danni dal punto di vista ambientale</w:t>
      </w:r>
    </w:p>
    <w:p w:rsidR="00C77924" w:rsidRPr="002E6F26" w:rsidRDefault="00C77924" w:rsidP="008D4C49">
      <w:pPr>
        <w:pStyle w:val="OperativeClause"/>
        <w:numPr>
          <w:ilvl w:val="0"/>
          <w:numId w:val="0"/>
        </w:numPr>
        <w:rPr>
          <w:rFonts w:ascii="Calibri" w:hAnsi="Calibri"/>
          <w:i/>
        </w:rPr>
      </w:pPr>
      <w:r w:rsidRPr="002E6F26">
        <w:rPr>
          <w:rFonts w:ascii="Calibri" w:hAnsi="Calibri"/>
          <w:i/>
        </w:rPr>
        <w:t>USA</w:t>
      </w:r>
    </w:p>
    <w:p w:rsidR="00C77924" w:rsidRPr="00B41AFC" w:rsidRDefault="00C77924" w:rsidP="008D4C49">
      <w:pPr>
        <w:pStyle w:val="ListParagraph"/>
        <w:numPr>
          <w:ilvl w:val="0"/>
          <w:numId w:val="24"/>
        </w:numPr>
        <w:spacing w:line="276" w:lineRule="auto"/>
        <w:rPr>
          <w:rFonts w:ascii="Calibri" w:hAnsi="Calibri"/>
          <w:i/>
          <w:lang w:val="it-IT"/>
        </w:rPr>
      </w:pPr>
      <w:r w:rsidRPr="00B41AFC">
        <w:rPr>
          <w:rFonts w:ascii="Calibri" w:hAnsi="Calibri"/>
          <w:i/>
          <w:lang w:val="it-IT"/>
        </w:rPr>
        <w:t>Gli Stati Uniti nel ambito della genetica sono stati apripista nel ’94 col primo uso a scopo sperimentale delle modificazioni genetiche.</w:t>
      </w:r>
    </w:p>
    <w:p w:rsidR="00C77924" w:rsidRPr="00B41AFC" w:rsidRDefault="00C77924" w:rsidP="008D4C49">
      <w:pPr>
        <w:pStyle w:val="ListParagraph"/>
        <w:numPr>
          <w:ilvl w:val="0"/>
          <w:numId w:val="24"/>
        </w:numPr>
        <w:spacing w:line="276" w:lineRule="auto"/>
        <w:rPr>
          <w:rFonts w:ascii="Calibri" w:hAnsi="Calibri"/>
          <w:i/>
          <w:lang w:val="it-IT"/>
        </w:rPr>
      </w:pPr>
      <w:r w:rsidRPr="00B41AFC">
        <w:rPr>
          <w:rFonts w:ascii="Calibri" w:hAnsi="Calibri"/>
          <w:i/>
          <w:lang w:val="it-IT"/>
        </w:rPr>
        <w:t>Il regolamento in questione è risalente al 2001, seguito alle direttive del protocollo di Cartagena e si indica che:</w:t>
      </w:r>
    </w:p>
    <w:p w:rsidR="00C77924" w:rsidRPr="00B41AFC" w:rsidRDefault="00C77924" w:rsidP="008D4C49">
      <w:pPr>
        <w:pStyle w:val="ListParagraph"/>
        <w:numPr>
          <w:ilvl w:val="1"/>
          <w:numId w:val="24"/>
        </w:numPr>
        <w:spacing w:line="276" w:lineRule="auto"/>
        <w:rPr>
          <w:rFonts w:ascii="Calibri" w:hAnsi="Calibri"/>
          <w:i/>
          <w:lang w:val="it-IT"/>
        </w:rPr>
      </w:pPr>
      <w:r w:rsidRPr="00B41AFC">
        <w:rPr>
          <w:rFonts w:ascii="Calibri" w:hAnsi="Calibri"/>
          <w:i/>
          <w:lang w:val="it-IT"/>
        </w:rPr>
        <w:t>Non esistono leggi specifiche sugli OGM</w:t>
      </w:r>
    </w:p>
    <w:p w:rsidR="00C77924" w:rsidRPr="00B41AFC" w:rsidRDefault="00C77924" w:rsidP="008D4C49">
      <w:pPr>
        <w:pStyle w:val="ListParagraph"/>
        <w:numPr>
          <w:ilvl w:val="1"/>
          <w:numId w:val="24"/>
        </w:numPr>
        <w:spacing w:line="276" w:lineRule="auto"/>
        <w:rPr>
          <w:rFonts w:ascii="Calibri" w:hAnsi="Calibri"/>
          <w:i/>
          <w:lang w:val="it-IT"/>
        </w:rPr>
      </w:pPr>
      <w:r w:rsidRPr="00B41AFC">
        <w:rPr>
          <w:rFonts w:ascii="Calibri" w:hAnsi="Calibri"/>
          <w:i/>
          <w:lang w:val="it-IT"/>
        </w:rPr>
        <w:t>Le nuove regole dovrebbero riguardare il prodotto finale e non il processo</w:t>
      </w:r>
    </w:p>
    <w:p w:rsidR="00C77924" w:rsidRPr="00B41AFC" w:rsidRDefault="00C77924" w:rsidP="008D4C49">
      <w:pPr>
        <w:pStyle w:val="ListParagraph"/>
        <w:numPr>
          <w:ilvl w:val="0"/>
          <w:numId w:val="24"/>
        </w:numPr>
        <w:spacing w:line="276" w:lineRule="auto"/>
        <w:rPr>
          <w:rFonts w:ascii="Calibri" w:hAnsi="Calibri"/>
          <w:i/>
          <w:lang w:val="it-IT"/>
        </w:rPr>
      </w:pPr>
      <w:r w:rsidRPr="00B41AFC">
        <w:rPr>
          <w:rFonts w:ascii="Calibri" w:hAnsi="Calibri"/>
          <w:i/>
          <w:lang w:val="it-IT"/>
        </w:rPr>
        <w:t>Come in Europa è presente una forte confusione legislativa, talvolta con mancanza di norme specifiche.</w:t>
      </w:r>
    </w:p>
    <w:p w:rsidR="00C77924" w:rsidRPr="00B41AFC" w:rsidRDefault="00C77924" w:rsidP="008D4C49">
      <w:pPr>
        <w:pStyle w:val="ListParagraph"/>
        <w:spacing w:line="276" w:lineRule="auto"/>
        <w:rPr>
          <w:rFonts w:ascii="Calibri" w:hAnsi="Calibri"/>
          <w:i/>
          <w:lang w:val="it-IT"/>
        </w:rPr>
      </w:pPr>
    </w:p>
    <w:p w:rsidR="00C77924" w:rsidRDefault="00C77924" w:rsidP="008D4C49">
      <w:pPr>
        <w:pStyle w:val="OperativeClause"/>
        <w:numPr>
          <w:ilvl w:val="0"/>
          <w:numId w:val="0"/>
        </w:numPr>
        <w:rPr>
          <w:rFonts w:ascii="Calibri" w:hAnsi="Calibri"/>
        </w:rPr>
      </w:pPr>
      <w:r>
        <w:rPr>
          <w:rFonts w:ascii="Calibri" w:hAnsi="Calibri"/>
        </w:rPr>
        <w:t>Die Gesetzgebung bezüglich GVO ist in Italien, in der EU und in den USA sehr unterschiedlich. Dadurch gibt es viele Unklarheiten, die am Ende zu Problemen führen.</w:t>
      </w:r>
    </w:p>
    <w:p w:rsidR="00C77924" w:rsidRPr="002E6F26" w:rsidRDefault="00C77924" w:rsidP="008D4C49">
      <w:pPr>
        <w:pStyle w:val="OperativeClause"/>
        <w:numPr>
          <w:ilvl w:val="0"/>
          <w:numId w:val="0"/>
        </w:numPr>
        <w:rPr>
          <w:rFonts w:ascii="Calibri" w:hAnsi="Calibri"/>
        </w:rPr>
      </w:pPr>
      <w:r w:rsidRPr="002E6F26">
        <w:rPr>
          <w:rFonts w:ascii="Calibri" w:hAnsi="Calibri"/>
        </w:rPr>
        <w:t>Italien</w:t>
      </w:r>
    </w:p>
    <w:p w:rsidR="00C77924" w:rsidRPr="00B41AFC" w:rsidRDefault="00C77924" w:rsidP="008D4C49">
      <w:pPr>
        <w:pStyle w:val="ListParagraph"/>
        <w:numPr>
          <w:ilvl w:val="0"/>
          <w:numId w:val="20"/>
        </w:numPr>
        <w:spacing w:line="276" w:lineRule="auto"/>
        <w:rPr>
          <w:rFonts w:ascii="Calibri" w:hAnsi="Calibri"/>
        </w:rPr>
      </w:pPr>
      <w:r w:rsidRPr="00B41AFC">
        <w:rPr>
          <w:rFonts w:ascii="Calibri" w:hAnsi="Calibri"/>
        </w:rPr>
        <w:t>Laut der Gesetzgebung des 22. Septembers 2003, unter der Regierung von Minister Alemanno, ist Koexistenz von biologischem und transgenetischem Anbau erlaubt, unter der Bedingung, dass keine gegenseitige Verunreinigung stattfindet. Ferner unterscheidet das Gesetz zwischen GVO und biologischen Produkten und übergibt den verschiedenen Regionen das Recht (13 von 20 haben bereits vor dem Inkrafttreten bestätigt, dass es zu keinerlei Anwendung von GV0 kommen werde), den Landwirten die Verwaltung ihres Gutes zu gewähren, unter den bereits genannten Vorraussetzungen.</w:t>
      </w:r>
    </w:p>
    <w:p w:rsidR="00C77924" w:rsidRPr="00B41AFC" w:rsidRDefault="00C77924" w:rsidP="008D4C49">
      <w:pPr>
        <w:pStyle w:val="ListParagraph"/>
        <w:numPr>
          <w:ilvl w:val="0"/>
          <w:numId w:val="20"/>
        </w:numPr>
        <w:spacing w:line="276" w:lineRule="auto"/>
        <w:rPr>
          <w:rFonts w:ascii="Calibri" w:hAnsi="Calibri"/>
        </w:rPr>
      </w:pPr>
      <w:r w:rsidRPr="00B41AFC">
        <w:rPr>
          <w:rFonts w:ascii="Calibri" w:hAnsi="Calibri"/>
        </w:rPr>
        <w:t>Es liegen Mängel in der Klarheit der Gesetze, ein fehlender Realitätsbezug, sowie fehlende Unterscheidung der verschiedenen Arten von GVO vor. Diese Faktoren führen zu einer gesetzlichen Verwirrung auf regionaler Ebene.</w:t>
      </w:r>
    </w:p>
    <w:p w:rsidR="00C77924" w:rsidRPr="002E6F26" w:rsidRDefault="00C77924" w:rsidP="008D4C49">
      <w:pPr>
        <w:pStyle w:val="OperativeClause"/>
        <w:numPr>
          <w:ilvl w:val="0"/>
          <w:numId w:val="0"/>
        </w:numPr>
        <w:rPr>
          <w:rFonts w:ascii="Calibri" w:hAnsi="Calibri"/>
        </w:rPr>
      </w:pPr>
      <w:r w:rsidRPr="002E6F26">
        <w:rPr>
          <w:rFonts w:ascii="Calibri" w:hAnsi="Calibri"/>
        </w:rPr>
        <w:t>Europa</w:t>
      </w:r>
    </w:p>
    <w:p w:rsidR="00C77924" w:rsidRPr="00B41AFC" w:rsidRDefault="00C77924" w:rsidP="008D4C49">
      <w:pPr>
        <w:pStyle w:val="ListParagraph"/>
        <w:numPr>
          <w:ilvl w:val="0"/>
          <w:numId w:val="22"/>
        </w:numPr>
        <w:spacing w:line="276" w:lineRule="auto"/>
        <w:rPr>
          <w:rFonts w:ascii="Calibri" w:hAnsi="Calibri"/>
        </w:rPr>
      </w:pPr>
      <w:r w:rsidRPr="00B41AFC">
        <w:rPr>
          <w:rFonts w:ascii="Calibri" w:hAnsi="Calibri"/>
        </w:rPr>
        <w:t>Das 2003 verabschiedete Gesetz sieht vor, dass Lebensmittel, sowie Futtermittel deutlich gekennzeichnet werden müssen, solange die vorhandene Menge an GVO nicht unterhalb der 0,9 % Toleranz Grenze liegt</w:t>
      </w:r>
    </w:p>
    <w:p w:rsidR="00C77924" w:rsidRPr="00B41AFC" w:rsidRDefault="00C77924" w:rsidP="008D4C49">
      <w:pPr>
        <w:pStyle w:val="ListParagraph"/>
        <w:numPr>
          <w:ilvl w:val="0"/>
          <w:numId w:val="22"/>
        </w:numPr>
        <w:spacing w:line="276" w:lineRule="auto"/>
        <w:rPr>
          <w:rFonts w:ascii="Calibri" w:hAnsi="Calibri"/>
        </w:rPr>
      </w:pPr>
      <w:r w:rsidRPr="00B41AFC">
        <w:rPr>
          <w:rFonts w:ascii="Calibri" w:hAnsi="Calibri"/>
        </w:rPr>
        <w:t>Seit 2013 ist ein neues Gesetz in Kraft, mit folgenden Punkten (Auszug):</w:t>
      </w:r>
    </w:p>
    <w:p w:rsidR="00C77924" w:rsidRPr="00B41AFC" w:rsidRDefault="00C77924" w:rsidP="008D4C49">
      <w:pPr>
        <w:pStyle w:val="ListParagraph"/>
        <w:numPr>
          <w:ilvl w:val="1"/>
          <w:numId w:val="21"/>
        </w:numPr>
        <w:spacing w:line="276" w:lineRule="auto"/>
        <w:rPr>
          <w:rFonts w:ascii="Calibri" w:hAnsi="Calibri"/>
        </w:rPr>
      </w:pPr>
      <w:r w:rsidRPr="00B41AFC">
        <w:rPr>
          <w:rFonts w:ascii="Calibri" w:hAnsi="Calibri"/>
        </w:rPr>
        <w:t>Die Risiken vom GVO müssen wissenschaftlich überprüft werden, und falls vorhanden, gekennzeichnet werden</w:t>
      </w:r>
    </w:p>
    <w:p w:rsidR="00C77924" w:rsidRPr="00B41AFC" w:rsidRDefault="00C77924" w:rsidP="008D4C49">
      <w:pPr>
        <w:pStyle w:val="ListParagraph"/>
        <w:numPr>
          <w:ilvl w:val="1"/>
          <w:numId w:val="21"/>
        </w:numPr>
        <w:spacing w:line="276" w:lineRule="auto"/>
        <w:rPr>
          <w:rFonts w:ascii="Calibri" w:hAnsi="Calibri"/>
        </w:rPr>
      </w:pPr>
      <w:r w:rsidRPr="00B41AFC">
        <w:rPr>
          <w:rFonts w:ascii="Calibri" w:hAnsi="Calibri"/>
        </w:rPr>
        <w:t>Das GVO Endprodukt darf für den Verbraucher, auch aus einer chemischen Perspektive, keine Unterschiede zu jenem aus traditionellem Anbau aufweisen</w:t>
      </w:r>
    </w:p>
    <w:p w:rsidR="00C77924" w:rsidRPr="00B41AFC" w:rsidRDefault="00C77924" w:rsidP="008D4C49">
      <w:pPr>
        <w:pStyle w:val="ListParagraph"/>
        <w:numPr>
          <w:ilvl w:val="1"/>
          <w:numId w:val="21"/>
        </w:numPr>
        <w:spacing w:line="276" w:lineRule="auto"/>
        <w:rPr>
          <w:rFonts w:ascii="Calibri" w:hAnsi="Calibri"/>
        </w:rPr>
      </w:pPr>
      <w:r w:rsidRPr="00B41AFC">
        <w:rPr>
          <w:rFonts w:ascii="Calibri" w:hAnsi="Calibri"/>
        </w:rPr>
        <w:t>Für jede Art an GVO müssen spezifische Regeln bzw. Gesetze aufgestellt werden</w:t>
      </w:r>
    </w:p>
    <w:p w:rsidR="00C77924" w:rsidRPr="00B41AFC" w:rsidRDefault="00C77924" w:rsidP="008D4C49">
      <w:pPr>
        <w:pStyle w:val="ListParagraph"/>
        <w:numPr>
          <w:ilvl w:val="1"/>
          <w:numId w:val="22"/>
        </w:numPr>
        <w:spacing w:line="276" w:lineRule="auto"/>
        <w:rPr>
          <w:rFonts w:ascii="Calibri" w:hAnsi="Calibri"/>
        </w:rPr>
      </w:pPr>
      <w:r w:rsidRPr="00B41AFC">
        <w:rPr>
          <w:rFonts w:ascii="Calibri" w:hAnsi="Calibri"/>
        </w:rPr>
        <w:t xml:space="preserve">Die Forschung sollte durchgeführt und gefördert werden, außer es ergeben sich begründete umwelttechnische Schäden </w:t>
      </w:r>
    </w:p>
    <w:p w:rsidR="00C77924" w:rsidRPr="00B41AFC" w:rsidRDefault="00C77924" w:rsidP="008D4C49">
      <w:pPr>
        <w:pStyle w:val="ListParagraph"/>
        <w:spacing w:line="276" w:lineRule="auto"/>
        <w:rPr>
          <w:rFonts w:ascii="Calibri" w:hAnsi="Calibri"/>
        </w:rPr>
      </w:pPr>
    </w:p>
    <w:p w:rsidR="00C77924" w:rsidRPr="00E806AF" w:rsidRDefault="00C77924" w:rsidP="008D4C49">
      <w:pPr>
        <w:pStyle w:val="OperativeClause"/>
        <w:numPr>
          <w:ilvl w:val="0"/>
          <w:numId w:val="0"/>
        </w:numPr>
        <w:rPr>
          <w:rFonts w:ascii="Calibri" w:hAnsi="Calibri"/>
        </w:rPr>
      </w:pPr>
      <w:r w:rsidRPr="00E806AF">
        <w:rPr>
          <w:rFonts w:ascii="Calibri" w:hAnsi="Calibri"/>
        </w:rPr>
        <w:t>USA</w:t>
      </w:r>
    </w:p>
    <w:p w:rsidR="00C77924" w:rsidRPr="00B41AFC" w:rsidRDefault="00C77924" w:rsidP="008D4C49">
      <w:pPr>
        <w:pStyle w:val="ListParagraph"/>
        <w:numPr>
          <w:ilvl w:val="0"/>
          <w:numId w:val="23"/>
        </w:numPr>
        <w:spacing w:line="276" w:lineRule="auto"/>
        <w:rPr>
          <w:rFonts w:ascii="Calibri" w:hAnsi="Calibri"/>
        </w:rPr>
      </w:pPr>
      <w:r w:rsidRPr="00B41AFC">
        <w:rPr>
          <w:rFonts w:ascii="Calibri" w:hAnsi="Calibri"/>
        </w:rPr>
        <w:t>Die Vereinigten Staaten sind Vorläufer im Bereich der Genetik (1994) und vor allem im Bereich der GVO</w:t>
      </w:r>
    </w:p>
    <w:p w:rsidR="00C77924" w:rsidRPr="00B41AFC" w:rsidRDefault="00C77924" w:rsidP="008D4C49">
      <w:pPr>
        <w:pStyle w:val="ListParagraph"/>
        <w:numPr>
          <w:ilvl w:val="0"/>
          <w:numId w:val="23"/>
        </w:numPr>
        <w:spacing w:line="276" w:lineRule="auto"/>
        <w:rPr>
          <w:rFonts w:ascii="Calibri" w:hAnsi="Calibri"/>
        </w:rPr>
      </w:pPr>
      <w:r w:rsidRPr="00B41AFC">
        <w:rPr>
          <w:rFonts w:ascii="Calibri" w:hAnsi="Calibri"/>
        </w:rPr>
        <w:t>Das Gesetz in den USA basiert auf dem Cartagena-Protokoll und lautet wie folgt (Auszug):</w:t>
      </w:r>
    </w:p>
    <w:p w:rsidR="00C77924" w:rsidRPr="00B41AFC" w:rsidRDefault="00C77924" w:rsidP="008D4C49">
      <w:pPr>
        <w:pStyle w:val="ListParagraph"/>
        <w:numPr>
          <w:ilvl w:val="1"/>
          <w:numId w:val="23"/>
        </w:numPr>
        <w:spacing w:line="276" w:lineRule="auto"/>
        <w:rPr>
          <w:rFonts w:ascii="Calibri" w:hAnsi="Calibri"/>
        </w:rPr>
      </w:pPr>
      <w:r w:rsidRPr="00B41AFC">
        <w:rPr>
          <w:rFonts w:ascii="Calibri" w:hAnsi="Calibri"/>
        </w:rPr>
        <w:t>Es gibt keine akkuraten Gesetze die den Anbau, Vertrieb usw. von GVO vorsehen</w:t>
      </w:r>
    </w:p>
    <w:p w:rsidR="00C77924" w:rsidRPr="00B41AFC" w:rsidRDefault="00C77924" w:rsidP="008D4C49">
      <w:pPr>
        <w:pStyle w:val="ListParagraph"/>
        <w:numPr>
          <w:ilvl w:val="1"/>
          <w:numId w:val="23"/>
        </w:numPr>
        <w:spacing w:line="276" w:lineRule="auto"/>
        <w:rPr>
          <w:rFonts w:ascii="Calibri" w:hAnsi="Calibri"/>
        </w:rPr>
      </w:pPr>
      <w:r w:rsidRPr="00B41AFC">
        <w:rPr>
          <w:rFonts w:ascii="Calibri" w:hAnsi="Calibri"/>
        </w:rPr>
        <w:t>Die föderalen Gesetze betreffen das Endprodukt und nicht den Produktionsvorgang</w:t>
      </w:r>
    </w:p>
    <w:p w:rsidR="00C77924" w:rsidRPr="00B41AFC" w:rsidRDefault="00C77924" w:rsidP="008D4C49">
      <w:pPr>
        <w:pStyle w:val="ListParagraph"/>
        <w:numPr>
          <w:ilvl w:val="0"/>
          <w:numId w:val="23"/>
        </w:numPr>
        <w:spacing w:line="276" w:lineRule="auto"/>
        <w:rPr>
          <w:rFonts w:ascii="Calibri" w:hAnsi="Calibri"/>
        </w:rPr>
      </w:pPr>
      <w:r w:rsidRPr="00B41AFC">
        <w:rPr>
          <w:rFonts w:ascii="Calibri" w:hAnsi="Calibri"/>
        </w:rPr>
        <w:t>Wie auch in der Europäischen Union liegt in Amerika eine gesetzliche Unklarheit vor und daraus folgt ein Mangel in der Reglementierung</w:t>
      </w:r>
    </w:p>
    <w:p w:rsidR="00C77924" w:rsidRPr="00B41AFC" w:rsidRDefault="00C77924" w:rsidP="008D4C49">
      <w:pPr>
        <w:spacing w:line="276" w:lineRule="auto"/>
        <w:rPr>
          <w:rFonts w:ascii="Calibri" w:hAnsi="Calibri"/>
          <w:i/>
        </w:rPr>
      </w:pPr>
    </w:p>
    <w:p w:rsidR="00C77924" w:rsidRDefault="00C77924" w:rsidP="008D4C49">
      <w:pPr>
        <w:pStyle w:val="OperativeClause"/>
        <w:numPr>
          <w:ilvl w:val="0"/>
          <w:numId w:val="0"/>
        </w:numPr>
        <w:rPr>
          <w:rFonts w:ascii="Calibri" w:hAnsi="Calibri"/>
          <w:i/>
          <w:lang w:val="it-IT"/>
        </w:rPr>
      </w:pPr>
      <w:r w:rsidRPr="008B2F96">
        <w:rPr>
          <w:rFonts w:ascii="Calibri" w:hAnsi="Calibri"/>
          <w:b/>
          <w:lang w:val="it-IT"/>
        </w:rPr>
        <w:t>We claim:</w:t>
      </w:r>
    </w:p>
    <w:p w:rsidR="00C77924" w:rsidRDefault="00C77924" w:rsidP="008D4C49">
      <w:pPr>
        <w:pStyle w:val="OperativeClause"/>
        <w:numPr>
          <w:ilvl w:val="0"/>
          <w:numId w:val="0"/>
        </w:numPr>
        <w:rPr>
          <w:rFonts w:ascii="Calibri" w:hAnsi="Calibri"/>
          <w:lang w:val="it-IT"/>
        </w:rPr>
      </w:pPr>
      <w:r>
        <w:rPr>
          <w:rFonts w:ascii="Calibri" w:hAnsi="Calibri"/>
          <w:lang w:val="it-IT"/>
        </w:rPr>
        <w:t>1</w:t>
      </w:r>
      <w:r w:rsidRPr="00405933">
        <w:rPr>
          <w:rFonts w:ascii="Calibri" w:hAnsi="Calibri"/>
          <w:lang w:val="it-IT"/>
        </w:rPr>
        <w:t xml:space="preserve">. </w:t>
      </w:r>
      <w:r>
        <w:rPr>
          <w:rFonts w:ascii="Calibri" w:hAnsi="Calibri"/>
          <w:lang w:val="it-IT"/>
        </w:rPr>
        <w:t xml:space="preserve"> </w:t>
      </w:r>
      <w:r w:rsidRPr="00826315">
        <w:rPr>
          <w:rFonts w:ascii="Calibri" w:hAnsi="Calibri"/>
          <w:color w:val="00B050"/>
          <w:lang w:val="it-IT"/>
        </w:rPr>
        <w:t>APPROVATO CON EMENDAMENTO</w:t>
      </w:r>
    </w:p>
    <w:p w:rsidR="00C77924" w:rsidRPr="00E806AF" w:rsidRDefault="00C77924" w:rsidP="008D4C49">
      <w:pPr>
        <w:pStyle w:val="OperativeClause"/>
        <w:numPr>
          <w:ilvl w:val="0"/>
          <w:numId w:val="0"/>
        </w:numPr>
        <w:rPr>
          <w:rFonts w:ascii="Calibri" w:hAnsi="Calibri"/>
          <w:i/>
          <w:lang w:val="it-IT"/>
        </w:rPr>
      </w:pPr>
      <w:r w:rsidRPr="00E806AF">
        <w:rPr>
          <w:rFonts w:ascii="Calibri" w:hAnsi="Calibri"/>
          <w:i/>
          <w:lang w:val="it-IT"/>
        </w:rPr>
        <w:t>Per risolvere i problemi indentificati, proponiamo di:</w:t>
      </w:r>
    </w:p>
    <w:p w:rsidR="00C77924" w:rsidRPr="00B41AFC" w:rsidRDefault="00C77924" w:rsidP="008D4C49">
      <w:pPr>
        <w:pStyle w:val="ListParagraph"/>
        <w:numPr>
          <w:ilvl w:val="0"/>
          <w:numId w:val="25"/>
        </w:numPr>
        <w:spacing w:line="276" w:lineRule="auto"/>
        <w:rPr>
          <w:rFonts w:ascii="Calibri" w:hAnsi="Calibri"/>
          <w:i/>
          <w:lang w:val="it-IT"/>
        </w:rPr>
      </w:pPr>
      <w:r w:rsidRPr="00B41AFC">
        <w:rPr>
          <w:rFonts w:ascii="Calibri" w:hAnsi="Calibri"/>
          <w:i/>
          <w:lang w:val="it-IT"/>
        </w:rPr>
        <w:t>Organizzare campagne che informino la popolazione sul prodotto OGM</w:t>
      </w:r>
    </w:p>
    <w:p w:rsidR="00C77924" w:rsidRPr="00B41AFC" w:rsidRDefault="00C77924" w:rsidP="00D139BD">
      <w:pPr>
        <w:pStyle w:val="ListParagraph"/>
        <w:spacing w:line="276" w:lineRule="auto"/>
        <w:rPr>
          <w:rFonts w:ascii="Calibri" w:hAnsi="Calibri"/>
          <w:i/>
          <w:color w:val="00B050"/>
          <w:lang w:val="it-IT"/>
        </w:rPr>
      </w:pPr>
      <w:r w:rsidRPr="00B41AFC">
        <w:rPr>
          <w:rFonts w:ascii="Calibri" w:hAnsi="Calibri"/>
          <w:i/>
          <w:color w:val="00B050"/>
          <w:lang w:val="it-IT"/>
        </w:rPr>
        <w:t>Emendamento: Esplicito che informazioni da enti terzi ed “esperti”</w:t>
      </w:r>
    </w:p>
    <w:p w:rsidR="00C77924" w:rsidRPr="00B41AFC" w:rsidRDefault="00C77924" w:rsidP="008D4C49">
      <w:pPr>
        <w:pStyle w:val="ListParagraph"/>
        <w:numPr>
          <w:ilvl w:val="0"/>
          <w:numId w:val="25"/>
        </w:numPr>
        <w:spacing w:line="276" w:lineRule="auto"/>
        <w:rPr>
          <w:rFonts w:ascii="Calibri" w:hAnsi="Calibri"/>
          <w:i/>
          <w:lang w:val="it-IT"/>
        </w:rPr>
      </w:pPr>
      <w:r w:rsidRPr="00B41AFC">
        <w:rPr>
          <w:rFonts w:ascii="Calibri" w:hAnsi="Calibri"/>
          <w:i/>
          <w:lang w:val="it-IT"/>
        </w:rPr>
        <w:t>Dedicare lezioni speciali agli studenti e informarli</w:t>
      </w:r>
    </w:p>
    <w:p w:rsidR="00C77924" w:rsidRPr="00B41AFC" w:rsidRDefault="00C77924" w:rsidP="008D4C49">
      <w:pPr>
        <w:pStyle w:val="ListParagraph"/>
        <w:numPr>
          <w:ilvl w:val="0"/>
          <w:numId w:val="25"/>
        </w:numPr>
        <w:spacing w:line="276" w:lineRule="auto"/>
        <w:rPr>
          <w:rFonts w:ascii="Calibri" w:hAnsi="Calibri"/>
          <w:i/>
          <w:lang w:val="it-IT"/>
        </w:rPr>
      </w:pPr>
      <w:r w:rsidRPr="00B41AFC">
        <w:rPr>
          <w:rFonts w:ascii="Calibri" w:hAnsi="Calibri"/>
          <w:i/>
          <w:lang w:val="it-IT"/>
        </w:rPr>
        <w:t xml:space="preserve">Organizzare eventi pubblici per informare la popolazione </w:t>
      </w:r>
    </w:p>
    <w:p w:rsidR="00C77924" w:rsidRPr="00B41AFC" w:rsidRDefault="00C77924" w:rsidP="00D139BD">
      <w:pPr>
        <w:pStyle w:val="ListParagraph"/>
        <w:numPr>
          <w:ilvl w:val="0"/>
          <w:numId w:val="25"/>
        </w:numPr>
        <w:spacing w:line="276" w:lineRule="auto"/>
        <w:rPr>
          <w:rFonts w:ascii="Calibri" w:hAnsi="Calibri"/>
          <w:i/>
          <w:lang w:val="it-IT"/>
        </w:rPr>
      </w:pPr>
      <w:r w:rsidRPr="00B41AFC">
        <w:rPr>
          <w:rFonts w:ascii="Calibri" w:hAnsi="Calibri"/>
          <w:i/>
          <w:lang w:val="it-IT"/>
        </w:rPr>
        <w:t>Pubblicizzare in televisione e nei giornali queste informazioni</w:t>
      </w:r>
    </w:p>
    <w:p w:rsidR="00C77924" w:rsidRPr="00B41AFC" w:rsidRDefault="00C77924" w:rsidP="00D139BD">
      <w:pPr>
        <w:pStyle w:val="ListParagraph"/>
        <w:spacing w:line="276" w:lineRule="auto"/>
        <w:rPr>
          <w:rFonts w:ascii="Calibri" w:hAnsi="Calibri"/>
          <w:i/>
          <w:lang w:val="it-IT"/>
        </w:rPr>
      </w:pPr>
    </w:p>
    <w:p w:rsidR="00C77924" w:rsidRPr="00E806AF" w:rsidRDefault="00C77924" w:rsidP="008D4C49">
      <w:pPr>
        <w:pStyle w:val="OperativeClause"/>
        <w:numPr>
          <w:ilvl w:val="0"/>
          <w:numId w:val="0"/>
        </w:numPr>
        <w:rPr>
          <w:rFonts w:ascii="Calibri" w:hAnsi="Calibri"/>
        </w:rPr>
      </w:pPr>
      <w:r w:rsidRPr="00E806AF">
        <w:rPr>
          <w:rFonts w:ascii="Calibri" w:hAnsi="Calibri"/>
        </w:rPr>
        <w:t>Um die oben genannten Probleme zu lösen, schlagen wir folgendes vor:</w:t>
      </w:r>
    </w:p>
    <w:p w:rsidR="00C77924" w:rsidRPr="00B41AFC" w:rsidRDefault="00C77924" w:rsidP="008D4C49">
      <w:pPr>
        <w:pStyle w:val="ListParagraph"/>
        <w:numPr>
          <w:ilvl w:val="0"/>
          <w:numId w:val="27"/>
        </w:numPr>
        <w:spacing w:line="276" w:lineRule="auto"/>
        <w:rPr>
          <w:rFonts w:ascii="Calibri" w:hAnsi="Calibri"/>
        </w:rPr>
      </w:pPr>
      <w:r w:rsidRPr="00B41AFC">
        <w:rPr>
          <w:rFonts w:ascii="Calibri" w:hAnsi="Calibri"/>
        </w:rPr>
        <w:t>Organisation von Kampagnen, welche die Bevölkerung über Gentechnik informieren</w:t>
      </w:r>
    </w:p>
    <w:p w:rsidR="00C77924" w:rsidRPr="00B41AFC" w:rsidRDefault="00C77924" w:rsidP="008D4C49">
      <w:pPr>
        <w:pStyle w:val="ListParagraph"/>
        <w:numPr>
          <w:ilvl w:val="0"/>
          <w:numId w:val="27"/>
        </w:numPr>
        <w:spacing w:line="276" w:lineRule="auto"/>
        <w:rPr>
          <w:rFonts w:ascii="Calibri" w:hAnsi="Calibri"/>
        </w:rPr>
      </w:pPr>
      <w:r w:rsidRPr="00B41AFC">
        <w:rPr>
          <w:rFonts w:ascii="Calibri" w:hAnsi="Calibri"/>
        </w:rPr>
        <w:t>Spezielle Unterrichtsstunden, um die Schüler aufzuklären</w:t>
      </w:r>
    </w:p>
    <w:p w:rsidR="00C77924" w:rsidRPr="00B41AFC" w:rsidRDefault="00C77924" w:rsidP="008D4C49">
      <w:pPr>
        <w:pStyle w:val="ListParagraph"/>
        <w:numPr>
          <w:ilvl w:val="0"/>
          <w:numId w:val="27"/>
        </w:numPr>
        <w:spacing w:line="276" w:lineRule="auto"/>
        <w:rPr>
          <w:rFonts w:ascii="Calibri" w:hAnsi="Calibri"/>
        </w:rPr>
      </w:pPr>
      <w:r w:rsidRPr="00B41AFC">
        <w:rPr>
          <w:rFonts w:ascii="Calibri" w:hAnsi="Calibri"/>
        </w:rPr>
        <w:t>Organisation von öffentlichen Veranstaltungen um die Bevölkerung zu informieren.</w:t>
      </w:r>
    </w:p>
    <w:p w:rsidR="00C77924" w:rsidRPr="00B41AFC" w:rsidRDefault="00C77924" w:rsidP="008D4C49">
      <w:pPr>
        <w:pStyle w:val="ListParagraph"/>
        <w:numPr>
          <w:ilvl w:val="0"/>
          <w:numId w:val="27"/>
        </w:numPr>
        <w:spacing w:line="276" w:lineRule="auto"/>
        <w:rPr>
          <w:rFonts w:ascii="Calibri" w:hAnsi="Calibri"/>
        </w:rPr>
      </w:pPr>
      <w:r w:rsidRPr="00B41AFC">
        <w:rPr>
          <w:rFonts w:ascii="Calibri" w:hAnsi="Calibri"/>
        </w:rPr>
        <w:t>Einsatz von TV-Spots und Veröffentlichung von Zeitungsartikeln</w:t>
      </w:r>
    </w:p>
    <w:p w:rsidR="00C77924" w:rsidRPr="00B41AFC" w:rsidRDefault="00C77924" w:rsidP="008D4C49">
      <w:pPr>
        <w:pStyle w:val="ListParagraph"/>
        <w:spacing w:line="276" w:lineRule="auto"/>
        <w:ind w:left="709"/>
        <w:rPr>
          <w:rFonts w:ascii="Calibri" w:hAnsi="Calibri"/>
        </w:rPr>
      </w:pPr>
    </w:p>
    <w:p w:rsidR="00C77924" w:rsidRPr="00B41AFC" w:rsidRDefault="00C77924" w:rsidP="008D4C49">
      <w:pPr>
        <w:spacing w:line="276" w:lineRule="auto"/>
        <w:rPr>
          <w:rFonts w:ascii="Calibri" w:hAnsi="Calibri"/>
          <w:lang w:val="it-IT"/>
        </w:rPr>
      </w:pPr>
      <w:r w:rsidRPr="00B41AFC">
        <w:rPr>
          <w:rFonts w:ascii="Calibri" w:hAnsi="Calibri"/>
          <w:lang w:val="it-IT"/>
        </w:rPr>
        <w:t xml:space="preserve">2. </w:t>
      </w:r>
      <w:r w:rsidRPr="00B41AFC">
        <w:rPr>
          <w:rFonts w:ascii="Calibri" w:hAnsi="Calibri"/>
          <w:color w:val="00B050"/>
          <w:lang w:val="it-IT"/>
        </w:rPr>
        <w:t>APPROVATO SENZA EMENDAMENTO</w:t>
      </w:r>
    </w:p>
    <w:p w:rsidR="00C77924" w:rsidRPr="00E806AF" w:rsidRDefault="00C77924" w:rsidP="008D4C49">
      <w:pPr>
        <w:pStyle w:val="OperativeClause"/>
        <w:numPr>
          <w:ilvl w:val="0"/>
          <w:numId w:val="0"/>
        </w:numPr>
        <w:rPr>
          <w:rFonts w:ascii="Calibri" w:hAnsi="Calibri"/>
          <w:i/>
        </w:rPr>
      </w:pPr>
      <w:r w:rsidRPr="00E806AF">
        <w:rPr>
          <w:rFonts w:ascii="Calibri" w:hAnsi="Calibri"/>
          <w:i/>
        </w:rPr>
        <w:t>Chiediamo:</w:t>
      </w:r>
    </w:p>
    <w:p w:rsidR="00C77924" w:rsidRPr="00B41AFC" w:rsidRDefault="00C77924" w:rsidP="00826315">
      <w:pPr>
        <w:pStyle w:val="ListParagraph"/>
        <w:numPr>
          <w:ilvl w:val="0"/>
          <w:numId w:val="26"/>
        </w:numPr>
        <w:spacing w:line="276" w:lineRule="auto"/>
        <w:rPr>
          <w:rFonts w:ascii="Calibri" w:hAnsi="Calibri"/>
          <w:i/>
          <w:lang w:val="it-IT"/>
        </w:rPr>
      </w:pPr>
      <w:r w:rsidRPr="00B41AFC">
        <w:rPr>
          <w:rFonts w:ascii="Calibri" w:hAnsi="Calibri"/>
          <w:i/>
          <w:lang w:val="it-IT"/>
        </w:rPr>
        <w:t>Indicazioni indipendenti da aziende e multinazionali</w:t>
      </w:r>
    </w:p>
    <w:p w:rsidR="00C77924" w:rsidRPr="00B41AFC" w:rsidRDefault="00C77924" w:rsidP="008D4C49">
      <w:pPr>
        <w:pStyle w:val="ListParagraph"/>
        <w:numPr>
          <w:ilvl w:val="0"/>
          <w:numId w:val="26"/>
        </w:numPr>
        <w:spacing w:line="276" w:lineRule="auto"/>
        <w:rPr>
          <w:rFonts w:ascii="Calibri" w:hAnsi="Calibri"/>
          <w:i/>
          <w:lang w:val="it-IT"/>
        </w:rPr>
      </w:pPr>
      <w:r w:rsidRPr="00B41AFC">
        <w:rPr>
          <w:rFonts w:ascii="Calibri" w:hAnsi="Calibri"/>
          <w:i/>
          <w:lang w:val="it-IT"/>
        </w:rPr>
        <w:t xml:space="preserve">Un contrassegno valido per tutta Europa, che informi il consumatore sugli OGM contenuti nei prodotti </w:t>
      </w:r>
    </w:p>
    <w:p w:rsidR="00C77924" w:rsidRPr="00B41AFC" w:rsidRDefault="00C77924" w:rsidP="008D4C49">
      <w:pPr>
        <w:pStyle w:val="ListParagraph"/>
        <w:numPr>
          <w:ilvl w:val="0"/>
          <w:numId w:val="26"/>
        </w:numPr>
        <w:spacing w:line="276" w:lineRule="auto"/>
        <w:rPr>
          <w:rFonts w:ascii="Calibri" w:hAnsi="Calibri"/>
          <w:i/>
          <w:lang w:val="it-IT"/>
        </w:rPr>
      </w:pPr>
      <w:r w:rsidRPr="00B41AFC">
        <w:rPr>
          <w:rFonts w:ascii="Calibri" w:hAnsi="Calibri"/>
          <w:i/>
          <w:lang w:val="it-IT"/>
        </w:rPr>
        <w:t>Su tutti i prodotti alimentari che contengono OGM (inclusi piatti pronti) 2 tipi di contrassegno:</w:t>
      </w:r>
      <w:r w:rsidRPr="00B41AFC">
        <w:rPr>
          <w:rFonts w:ascii="Calibri" w:hAnsi="Calibri"/>
          <w:i/>
          <w:lang w:val="it-IT"/>
        </w:rPr>
        <w:tab/>
      </w:r>
    </w:p>
    <w:p w:rsidR="00C77924" w:rsidRPr="00B41AFC" w:rsidRDefault="00C77924" w:rsidP="008D4C49">
      <w:pPr>
        <w:pStyle w:val="ListParagraph"/>
        <w:numPr>
          <w:ilvl w:val="1"/>
          <w:numId w:val="26"/>
        </w:numPr>
        <w:spacing w:line="276" w:lineRule="auto"/>
        <w:rPr>
          <w:rFonts w:ascii="Calibri" w:hAnsi="Calibri"/>
          <w:i/>
          <w:lang w:val="it-IT"/>
        </w:rPr>
      </w:pPr>
      <w:r w:rsidRPr="00B41AFC">
        <w:rPr>
          <w:rFonts w:ascii="Calibri" w:hAnsi="Calibri"/>
          <w:i/>
          <w:lang w:val="it-IT"/>
        </w:rPr>
        <w:t>Primo livello: prodotti OGM</w:t>
      </w:r>
    </w:p>
    <w:p w:rsidR="00C77924" w:rsidRPr="00B41AFC" w:rsidRDefault="00C77924" w:rsidP="00D139BD">
      <w:pPr>
        <w:pStyle w:val="ListParagraph"/>
        <w:numPr>
          <w:ilvl w:val="1"/>
          <w:numId w:val="26"/>
        </w:numPr>
        <w:spacing w:line="276" w:lineRule="auto"/>
        <w:rPr>
          <w:rFonts w:ascii="Calibri" w:hAnsi="Calibri"/>
          <w:i/>
          <w:lang w:val="it-IT"/>
        </w:rPr>
      </w:pPr>
      <w:r w:rsidRPr="00B41AFC">
        <w:rPr>
          <w:rFonts w:ascii="Calibri" w:hAnsi="Calibri"/>
          <w:i/>
          <w:lang w:val="it-IT"/>
        </w:rPr>
        <w:t>Secondo livello: prodotti nella cui filiera produttiva siano presenti OGM</w:t>
      </w:r>
    </w:p>
    <w:p w:rsidR="00C77924" w:rsidRPr="00B41AFC" w:rsidRDefault="00C77924" w:rsidP="00D139BD">
      <w:pPr>
        <w:pStyle w:val="ListParagraph"/>
        <w:numPr>
          <w:ilvl w:val="1"/>
          <w:numId w:val="26"/>
        </w:numPr>
        <w:spacing w:line="276" w:lineRule="auto"/>
        <w:rPr>
          <w:rFonts w:ascii="Calibri" w:hAnsi="Calibri"/>
          <w:i/>
          <w:color w:val="FF0000"/>
          <w:lang w:val="it-IT"/>
        </w:rPr>
      </w:pPr>
      <w:r w:rsidRPr="00B41AFC">
        <w:rPr>
          <w:rFonts w:ascii="Calibri" w:hAnsi="Calibri"/>
          <w:color w:val="FF0000"/>
          <w:lang w:val="it-IT"/>
        </w:rPr>
        <w:t>RESPINTO EMENDAMENTO</w:t>
      </w:r>
      <w:r w:rsidRPr="00B41AFC">
        <w:rPr>
          <w:rFonts w:ascii="Calibri" w:hAnsi="Calibri"/>
          <w:color w:val="FF0000"/>
        </w:rPr>
        <w:t>: inserire una terza tipologia, sottolineando la vicinanza di campi OGM a campi non OGM (problematica del polline, ad esempio)</w:t>
      </w:r>
    </w:p>
    <w:p w:rsidR="00C77924" w:rsidRPr="00B41AFC" w:rsidRDefault="00C77924" w:rsidP="008D4C49">
      <w:pPr>
        <w:pStyle w:val="ListParagraph"/>
        <w:numPr>
          <w:ilvl w:val="0"/>
          <w:numId w:val="26"/>
        </w:numPr>
        <w:spacing w:line="276" w:lineRule="auto"/>
        <w:rPr>
          <w:rFonts w:ascii="Calibri" w:hAnsi="Calibri"/>
          <w:i/>
          <w:lang w:val="it-IT"/>
        </w:rPr>
      </w:pPr>
      <w:r w:rsidRPr="00B41AFC">
        <w:rPr>
          <w:rFonts w:ascii="Calibri" w:hAnsi="Calibri"/>
          <w:i/>
          <w:lang w:val="it-IT"/>
        </w:rPr>
        <w:t xml:space="preserve">I contrassegni vanno modificati in base alle successive scoperte scientifiche </w:t>
      </w:r>
    </w:p>
    <w:p w:rsidR="00C77924" w:rsidRPr="00B41AFC" w:rsidRDefault="00C77924" w:rsidP="008D4C49">
      <w:pPr>
        <w:spacing w:line="276" w:lineRule="auto"/>
        <w:rPr>
          <w:rFonts w:ascii="Calibri" w:hAnsi="Calibri"/>
          <w:lang w:val="it-IT"/>
        </w:rPr>
      </w:pPr>
    </w:p>
    <w:p w:rsidR="00C77924" w:rsidRPr="00B41AFC" w:rsidRDefault="00C77924" w:rsidP="008D4C49">
      <w:pPr>
        <w:rPr>
          <w:rFonts w:ascii="Calibri" w:hAnsi="Calibri"/>
        </w:rPr>
      </w:pPr>
      <w:r w:rsidRPr="00B41AFC">
        <w:rPr>
          <w:rFonts w:ascii="Calibri" w:hAnsi="Calibri"/>
        </w:rPr>
        <w:t>Wir fordern:</w:t>
      </w:r>
    </w:p>
    <w:p w:rsidR="00C77924" w:rsidRPr="00B41AFC" w:rsidRDefault="00C77924" w:rsidP="008D4C49">
      <w:pPr>
        <w:pStyle w:val="ListParagraph"/>
        <w:numPr>
          <w:ilvl w:val="0"/>
          <w:numId w:val="28"/>
        </w:numPr>
        <w:spacing w:line="276" w:lineRule="auto"/>
        <w:rPr>
          <w:rFonts w:ascii="Calibri" w:hAnsi="Calibri"/>
        </w:rPr>
      </w:pPr>
      <w:r w:rsidRPr="00B41AFC">
        <w:rPr>
          <w:rFonts w:ascii="Calibri" w:hAnsi="Calibri"/>
        </w:rPr>
        <w:t>Ein Label, welches unabhängig von Großkonzernen und Lobbyisten, nach neutralen Kriterien erhoben und vergeben wird.</w:t>
      </w:r>
    </w:p>
    <w:p w:rsidR="00C77924" w:rsidRPr="00B41AFC" w:rsidRDefault="00C77924" w:rsidP="008D4C49">
      <w:pPr>
        <w:pStyle w:val="ListParagraph"/>
        <w:numPr>
          <w:ilvl w:val="0"/>
          <w:numId w:val="28"/>
        </w:numPr>
        <w:spacing w:line="276" w:lineRule="auto"/>
        <w:rPr>
          <w:rFonts w:ascii="Calibri" w:hAnsi="Calibri"/>
        </w:rPr>
      </w:pPr>
      <w:r w:rsidRPr="00B41AFC">
        <w:rPr>
          <w:rFonts w:ascii="Calibri" w:hAnsi="Calibri"/>
        </w:rPr>
        <w:t>Das Logo muss einheitlich für ganz Europa Geltung finden und die Konsumenten über Gentechnik modifizierte Organismen neutral informieren.</w:t>
      </w:r>
    </w:p>
    <w:p w:rsidR="00C77924" w:rsidRPr="00B41AFC" w:rsidRDefault="00C77924" w:rsidP="004B4421">
      <w:pPr>
        <w:pStyle w:val="ListParagraph"/>
        <w:numPr>
          <w:ilvl w:val="0"/>
          <w:numId w:val="28"/>
        </w:numPr>
        <w:spacing w:line="276" w:lineRule="auto"/>
        <w:rPr>
          <w:rFonts w:ascii="Calibri" w:hAnsi="Calibri"/>
        </w:rPr>
      </w:pPr>
      <w:r w:rsidRPr="00B41AFC">
        <w:rPr>
          <w:rFonts w:ascii="Calibri" w:hAnsi="Calibri"/>
        </w:rPr>
        <w:t>Der Einsatzbereich des Logos muss alle Lebensmittel abdecken, Fertiggerichte inbegriffen. Um eine Informierung des Kunden zu ermöglichen, benötigt es zwei verschiedene Logos:</w:t>
      </w:r>
    </w:p>
    <w:p w:rsidR="00C77924" w:rsidRPr="00B41AFC" w:rsidRDefault="00C77924" w:rsidP="00826315">
      <w:pPr>
        <w:pStyle w:val="ListParagraph"/>
        <w:numPr>
          <w:ilvl w:val="1"/>
          <w:numId w:val="28"/>
        </w:numPr>
        <w:spacing w:line="276" w:lineRule="auto"/>
        <w:rPr>
          <w:rFonts w:ascii="Calibri" w:hAnsi="Calibri"/>
        </w:rPr>
      </w:pPr>
      <w:r w:rsidRPr="00B41AFC">
        <w:rPr>
          <w:rFonts w:ascii="Calibri" w:hAnsi="Calibri"/>
        </w:rPr>
        <w:t>erste Ebene: direkte Aufnahme von gentechnisch veränderten Organismen</w:t>
      </w:r>
    </w:p>
    <w:p w:rsidR="00C77924" w:rsidRPr="00B41AFC" w:rsidRDefault="00C77924" w:rsidP="00826315">
      <w:pPr>
        <w:pStyle w:val="ListParagraph"/>
        <w:numPr>
          <w:ilvl w:val="1"/>
          <w:numId w:val="28"/>
        </w:numPr>
        <w:spacing w:line="276" w:lineRule="auto"/>
        <w:rPr>
          <w:rFonts w:ascii="Calibri" w:hAnsi="Calibri"/>
        </w:rPr>
      </w:pPr>
      <w:r w:rsidRPr="00B41AFC">
        <w:rPr>
          <w:rFonts w:ascii="Calibri" w:hAnsi="Calibri"/>
        </w:rPr>
        <w:t>zweite Ebene: indirekte Aufnahme von gentechnisch veränderten Organismen</w:t>
      </w:r>
    </w:p>
    <w:p w:rsidR="00C77924" w:rsidRPr="00B41AFC" w:rsidRDefault="00C77924" w:rsidP="008D4C49">
      <w:pPr>
        <w:pStyle w:val="ListParagraph"/>
        <w:numPr>
          <w:ilvl w:val="0"/>
          <w:numId w:val="28"/>
        </w:numPr>
        <w:spacing w:line="276" w:lineRule="auto"/>
        <w:rPr>
          <w:rFonts w:ascii="Calibri" w:hAnsi="Calibri"/>
        </w:rPr>
      </w:pPr>
      <w:r w:rsidRPr="00B41AFC">
        <w:rPr>
          <w:rFonts w:ascii="Calibri" w:hAnsi="Calibri"/>
        </w:rPr>
        <w:t>Mit dem Fortschritt und den neuen Errungenschaften der Forschung wird eine Neuetikettierung der gentechnisch veränderten Organismen unumgänglich sein.</w:t>
      </w:r>
    </w:p>
    <w:p w:rsidR="00C77924" w:rsidRPr="00B41AFC" w:rsidRDefault="00C77924" w:rsidP="008D4C49">
      <w:pPr>
        <w:pStyle w:val="ListParagraph"/>
        <w:spacing w:line="276" w:lineRule="auto"/>
        <w:rPr>
          <w:rFonts w:ascii="Calibri" w:hAnsi="Calibri"/>
        </w:rPr>
      </w:pPr>
    </w:p>
    <w:p w:rsidR="00C77924" w:rsidRPr="00B41AFC" w:rsidRDefault="00C77924" w:rsidP="004B4421">
      <w:pPr>
        <w:pStyle w:val="OperativeClause"/>
        <w:numPr>
          <w:ilvl w:val="0"/>
          <w:numId w:val="9"/>
        </w:numPr>
        <w:rPr>
          <w:rFonts w:ascii="Calibri" w:hAnsi="Calibri"/>
          <w:color w:val="00B050"/>
          <w:lang w:val="it-IT"/>
        </w:rPr>
      </w:pPr>
      <w:r w:rsidRPr="00B41AFC">
        <w:rPr>
          <w:rFonts w:ascii="Calibri" w:hAnsi="Calibri"/>
          <w:color w:val="00B050"/>
          <w:lang w:val="it-IT"/>
        </w:rPr>
        <w:t>APPROVATO</w:t>
      </w:r>
    </w:p>
    <w:p w:rsidR="00C77924" w:rsidRPr="00405933" w:rsidRDefault="00C77924" w:rsidP="008D4C49">
      <w:pPr>
        <w:pStyle w:val="OperativeClause"/>
        <w:numPr>
          <w:ilvl w:val="0"/>
          <w:numId w:val="0"/>
        </w:numPr>
        <w:rPr>
          <w:rFonts w:ascii="Calibri" w:hAnsi="Calibri"/>
          <w:i/>
          <w:lang w:val="it-IT"/>
        </w:rPr>
      </w:pPr>
      <w:r w:rsidRPr="00405933">
        <w:rPr>
          <w:rFonts w:ascii="Calibri" w:hAnsi="Calibri"/>
          <w:i/>
          <w:lang w:val="it-IT"/>
        </w:rPr>
        <w:t xml:space="preserve">La ricerca necessita di appoggio solido da parte </w:t>
      </w:r>
      <w:r>
        <w:rPr>
          <w:rFonts w:ascii="Calibri" w:hAnsi="Calibri"/>
          <w:i/>
          <w:lang w:val="it-IT"/>
        </w:rPr>
        <w:t xml:space="preserve">degli </w:t>
      </w:r>
      <w:r w:rsidRPr="00405933">
        <w:rPr>
          <w:rFonts w:ascii="Calibri" w:hAnsi="Calibri"/>
          <w:i/>
          <w:lang w:val="it-IT"/>
        </w:rPr>
        <w:t xml:space="preserve">Stati; attraverso finanziamenti bisogna creare nuovi posti di lavoro e ampliare le possibilità degli istituti pubblici già esistenti </w:t>
      </w:r>
      <w:r>
        <w:rPr>
          <w:rFonts w:ascii="Calibri" w:hAnsi="Calibri"/>
          <w:i/>
          <w:lang w:val="it-IT"/>
        </w:rPr>
        <w:t>al fine di</w:t>
      </w:r>
      <w:r w:rsidRPr="00405933">
        <w:rPr>
          <w:rFonts w:ascii="Calibri" w:hAnsi="Calibri"/>
          <w:i/>
          <w:lang w:val="it-IT"/>
        </w:rPr>
        <w:t xml:space="preserve"> incentivare il progresso ed evitare la “fuga di cervelli”.</w:t>
      </w:r>
    </w:p>
    <w:p w:rsidR="00C77924" w:rsidRDefault="00C77924" w:rsidP="008D4C49">
      <w:pPr>
        <w:pStyle w:val="OperativeClause"/>
        <w:numPr>
          <w:ilvl w:val="0"/>
          <w:numId w:val="0"/>
        </w:numPr>
        <w:rPr>
          <w:rFonts w:ascii="Calibri" w:hAnsi="Calibri"/>
        </w:rPr>
      </w:pPr>
      <w:r w:rsidRPr="009D5DB8">
        <w:rPr>
          <w:rFonts w:ascii="Calibri" w:hAnsi="Calibri"/>
        </w:rPr>
        <w:t>Für die Forschung ist eine Unterstützung von Seiten der Staaten notwendig</w:t>
      </w:r>
      <w:r>
        <w:rPr>
          <w:rFonts w:ascii="Calibri" w:hAnsi="Calibri"/>
        </w:rPr>
        <w:t xml:space="preserve">. Durch finanzielle Mittel müssen neue Arbeitsplätze geschaffen und bereits vorhandene Einrichtungen ausgebaut werden. Dadurch wird sowohl die Forschung vorangetrieben, als auch die Abwanderung von qualifizierten Arbeitskräften ins Ausland gestoppt wird. </w:t>
      </w:r>
    </w:p>
    <w:p w:rsidR="00C77924" w:rsidRDefault="00C77924">
      <w:pPr>
        <w:rPr>
          <w:rFonts w:ascii="Calibri" w:hAnsi="Calibri"/>
        </w:rPr>
      </w:pPr>
      <w:r>
        <w:rPr>
          <w:rFonts w:ascii="Calibri" w:hAnsi="Calibri"/>
        </w:rPr>
        <w:br w:type="page"/>
      </w:r>
    </w:p>
    <w:p w:rsidR="00C77924" w:rsidRDefault="00C77924" w:rsidP="008D4C49">
      <w:pPr>
        <w:pStyle w:val="OperativeClause"/>
        <w:numPr>
          <w:ilvl w:val="0"/>
          <w:numId w:val="0"/>
        </w:numPr>
        <w:rPr>
          <w:rFonts w:ascii="Calibri" w:hAnsi="Calibri"/>
        </w:rPr>
      </w:pPr>
    </w:p>
    <w:p w:rsidR="00C77924" w:rsidRPr="004B4421" w:rsidRDefault="00C77924" w:rsidP="004B4421">
      <w:pPr>
        <w:pStyle w:val="OperativeClause"/>
        <w:numPr>
          <w:ilvl w:val="0"/>
          <w:numId w:val="9"/>
        </w:numPr>
        <w:rPr>
          <w:rFonts w:ascii="Calibri" w:hAnsi="Calibri"/>
          <w:color w:val="00B050"/>
          <w:lang w:val="it-IT"/>
        </w:rPr>
      </w:pPr>
      <w:r w:rsidRPr="004B4421">
        <w:rPr>
          <w:rFonts w:ascii="Calibri" w:hAnsi="Calibri"/>
          <w:color w:val="00B050"/>
          <w:lang w:val="it-IT"/>
        </w:rPr>
        <w:t>APPROVATO</w:t>
      </w:r>
    </w:p>
    <w:p w:rsidR="00C77924" w:rsidRPr="00E806AF" w:rsidRDefault="00C77924" w:rsidP="008D4C49">
      <w:pPr>
        <w:pStyle w:val="OperativeClause"/>
        <w:numPr>
          <w:ilvl w:val="0"/>
          <w:numId w:val="0"/>
        </w:numPr>
        <w:rPr>
          <w:rFonts w:ascii="Calibri" w:hAnsi="Calibri"/>
          <w:i/>
          <w:lang w:val="it-IT"/>
        </w:rPr>
      </w:pPr>
      <w:r w:rsidRPr="00E806AF">
        <w:rPr>
          <w:rFonts w:ascii="Calibri" w:hAnsi="Calibri"/>
          <w:i/>
          <w:lang w:val="it-IT"/>
        </w:rPr>
        <w:t xml:space="preserve">Noi proponiamo in particolare per l’Italia l’aggiornamento delle norme in campo </w:t>
      </w:r>
      <w:r>
        <w:rPr>
          <w:rFonts w:ascii="Calibri" w:hAnsi="Calibri"/>
          <w:i/>
          <w:lang w:val="it-IT"/>
        </w:rPr>
        <w:t xml:space="preserve">di </w:t>
      </w:r>
      <w:r w:rsidRPr="00E806AF">
        <w:rPr>
          <w:rFonts w:ascii="Calibri" w:hAnsi="Calibri"/>
          <w:i/>
          <w:lang w:val="it-IT"/>
        </w:rPr>
        <w:t>modific</w:t>
      </w:r>
      <w:r>
        <w:rPr>
          <w:rFonts w:ascii="Calibri" w:hAnsi="Calibri"/>
          <w:i/>
          <w:lang w:val="it-IT"/>
        </w:rPr>
        <w:t>azione</w:t>
      </w:r>
      <w:r w:rsidRPr="00E806AF">
        <w:rPr>
          <w:rFonts w:ascii="Calibri" w:hAnsi="Calibri"/>
          <w:i/>
          <w:lang w:val="it-IT"/>
        </w:rPr>
        <w:t xml:space="preserve"> genetic</w:t>
      </w:r>
      <w:r>
        <w:rPr>
          <w:rFonts w:ascii="Calibri" w:hAnsi="Calibri"/>
          <w:i/>
          <w:lang w:val="it-IT"/>
        </w:rPr>
        <w:t>a</w:t>
      </w:r>
      <w:r w:rsidRPr="00E806AF">
        <w:rPr>
          <w:rFonts w:ascii="Calibri" w:hAnsi="Calibri"/>
          <w:i/>
          <w:lang w:val="it-IT"/>
        </w:rPr>
        <w:t>, creando una regolamentazione (a livello legislativo) valida per tutte le regioni, preservando le diverse entità locali e autonomie</w:t>
      </w:r>
    </w:p>
    <w:p w:rsidR="00C77924" w:rsidRPr="00E806AF" w:rsidRDefault="00C77924" w:rsidP="008D4C49">
      <w:pPr>
        <w:pStyle w:val="OperativeClause"/>
        <w:numPr>
          <w:ilvl w:val="0"/>
          <w:numId w:val="0"/>
        </w:numPr>
        <w:rPr>
          <w:rFonts w:ascii="Calibri" w:hAnsi="Calibri"/>
          <w:i/>
          <w:lang w:val="it-IT"/>
        </w:rPr>
      </w:pPr>
      <w:r w:rsidRPr="00E806AF">
        <w:rPr>
          <w:rFonts w:ascii="Calibri" w:hAnsi="Calibri"/>
          <w:i/>
          <w:lang w:val="it-IT"/>
        </w:rPr>
        <w:t xml:space="preserve">Inoltre richiediamo una chiara distinzione tra </w:t>
      </w:r>
      <w:r>
        <w:rPr>
          <w:rFonts w:ascii="Calibri" w:hAnsi="Calibri"/>
          <w:i/>
          <w:lang w:val="it-IT"/>
        </w:rPr>
        <w:t>le diverse metodologie</w:t>
      </w:r>
      <w:r w:rsidRPr="00E806AF">
        <w:rPr>
          <w:rFonts w:ascii="Calibri" w:hAnsi="Calibri"/>
          <w:i/>
          <w:lang w:val="it-IT"/>
        </w:rPr>
        <w:t xml:space="preserve"> esistenti (trans, cis) e le nuove tecniche (anche in via di ricerca).</w:t>
      </w:r>
    </w:p>
    <w:p w:rsidR="00C77924" w:rsidRPr="00E806AF" w:rsidRDefault="00C77924" w:rsidP="008D4C49">
      <w:pPr>
        <w:pStyle w:val="OperativeClause"/>
        <w:numPr>
          <w:ilvl w:val="0"/>
          <w:numId w:val="0"/>
        </w:numPr>
        <w:rPr>
          <w:rFonts w:ascii="Calibri" w:hAnsi="Calibri"/>
          <w:i/>
          <w:lang w:val="it-IT"/>
        </w:rPr>
      </w:pPr>
      <w:r w:rsidRPr="00E806AF">
        <w:rPr>
          <w:rFonts w:ascii="Calibri" w:hAnsi="Calibri"/>
          <w:i/>
          <w:lang w:val="it-IT"/>
        </w:rPr>
        <w:t xml:space="preserve">In aggiunta riteniamo sia necessario specificare, a livello </w:t>
      </w:r>
      <w:r>
        <w:rPr>
          <w:rFonts w:ascii="Calibri" w:hAnsi="Calibri"/>
          <w:i/>
          <w:lang w:val="it-IT"/>
        </w:rPr>
        <w:t>commerciale</w:t>
      </w:r>
      <w:r w:rsidRPr="00E806AF">
        <w:rPr>
          <w:rFonts w:ascii="Calibri" w:hAnsi="Calibri"/>
          <w:i/>
          <w:lang w:val="it-IT"/>
        </w:rPr>
        <w:t xml:space="preserve">, la differenza tra OGM nel processo </w:t>
      </w:r>
      <w:r>
        <w:rPr>
          <w:rFonts w:ascii="Calibri" w:hAnsi="Calibri"/>
          <w:i/>
          <w:lang w:val="it-IT"/>
        </w:rPr>
        <w:t xml:space="preserve">e </w:t>
      </w:r>
      <w:r w:rsidRPr="00E806AF">
        <w:rPr>
          <w:rFonts w:ascii="Calibri" w:hAnsi="Calibri"/>
          <w:i/>
          <w:lang w:val="it-IT"/>
        </w:rPr>
        <w:t>nel prodotto finale e OGM nel processo ma non nel prodotto finale.</w:t>
      </w:r>
    </w:p>
    <w:p w:rsidR="00C77924" w:rsidRPr="00E806AF" w:rsidRDefault="00C77924" w:rsidP="008D4C49">
      <w:pPr>
        <w:pStyle w:val="OperativeClause"/>
        <w:numPr>
          <w:ilvl w:val="0"/>
          <w:numId w:val="0"/>
        </w:numPr>
        <w:rPr>
          <w:rFonts w:ascii="Calibri" w:hAnsi="Calibri"/>
          <w:i/>
          <w:lang w:val="it-IT"/>
        </w:rPr>
      </w:pPr>
      <w:r w:rsidRPr="00E806AF">
        <w:rPr>
          <w:rFonts w:ascii="Calibri" w:hAnsi="Calibri"/>
          <w:i/>
          <w:lang w:val="it-IT"/>
        </w:rPr>
        <w:t>Chiediamo investimenti massicci nella ricerca e nella sperimentazione di organismi geneticamente modificati.</w:t>
      </w:r>
    </w:p>
    <w:p w:rsidR="00C77924" w:rsidRPr="00E806AF" w:rsidRDefault="00C77924" w:rsidP="008D4C49">
      <w:pPr>
        <w:pStyle w:val="OperativeClause"/>
        <w:numPr>
          <w:ilvl w:val="0"/>
          <w:numId w:val="0"/>
        </w:numPr>
        <w:rPr>
          <w:rFonts w:ascii="Calibri" w:hAnsi="Calibri"/>
          <w:i/>
          <w:lang w:val="it-IT"/>
        </w:rPr>
      </w:pPr>
      <w:r w:rsidRPr="00E806AF">
        <w:rPr>
          <w:rFonts w:ascii="Calibri" w:hAnsi="Calibri"/>
          <w:i/>
          <w:lang w:val="it-IT"/>
        </w:rPr>
        <w:t>Infine sottolineiamo l’importanza di preservare la diversità delle singole coltivazioni evitando la creazione di monopoli.</w:t>
      </w:r>
    </w:p>
    <w:p w:rsidR="00C77924" w:rsidRDefault="00C77924" w:rsidP="008D4C49">
      <w:pPr>
        <w:pStyle w:val="OperativeClause"/>
        <w:numPr>
          <w:ilvl w:val="0"/>
          <w:numId w:val="0"/>
        </w:numPr>
        <w:rPr>
          <w:rFonts w:ascii="Calibri" w:hAnsi="Calibri"/>
          <w:i/>
          <w:lang w:val="it-IT"/>
        </w:rPr>
      </w:pPr>
    </w:p>
    <w:p w:rsidR="00C77924" w:rsidRPr="00E806AF" w:rsidRDefault="00C77924" w:rsidP="008D4C49">
      <w:pPr>
        <w:pStyle w:val="OperativeClause"/>
        <w:numPr>
          <w:ilvl w:val="0"/>
          <w:numId w:val="0"/>
        </w:numPr>
        <w:rPr>
          <w:rFonts w:ascii="Calibri" w:hAnsi="Calibri"/>
        </w:rPr>
      </w:pPr>
      <w:r w:rsidRPr="00E806AF">
        <w:rPr>
          <w:rFonts w:ascii="Calibri" w:hAnsi="Calibri"/>
        </w:rPr>
        <w:t>Wir schlagen vor, dass besonders in Italien eine Neuauflage der Gesetze in Bezug auf G</w:t>
      </w:r>
      <w:r>
        <w:rPr>
          <w:rFonts w:ascii="Calibri" w:hAnsi="Calibri"/>
        </w:rPr>
        <w:t>V</w:t>
      </w:r>
      <w:r w:rsidRPr="00E806AF">
        <w:rPr>
          <w:rFonts w:ascii="Calibri" w:hAnsi="Calibri"/>
        </w:rPr>
        <w:t>O von Nöten ist</w:t>
      </w:r>
      <w:r>
        <w:rPr>
          <w:rFonts w:ascii="Calibri" w:hAnsi="Calibri"/>
        </w:rPr>
        <w:t>. Dies kann durch eine</w:t>
      </w:r>
      <w:r w:rsidRPr="00E806AF">
        <w:rPr>
          <w:rFonts w:ascii="Calibri" w:hAnsi="Calibri"/>
        </w:rPr>
        <w:t xml:space="preserve"> Vereinheitlichung der </w:t>
      </w:r>
      <w:r>
        <w:rPr>
          <w:rFonts w:ascii="Calibri" w:hAnsi="Calibri"/>
        </w:rPr>
        <w:t>Regelungen</w:t>
      </w:r>
      <w:r w:rsidRPr="00E806AF">
        <w:rPr>
          <w:rFonts w:ascii="Calibri" w:hAnsi="Calibri"/>
        </w:rPr>
        <w:t xml:space="preserve"> in allen Regionen, die jedoch auch die verschiedenen Bedingunge</w:t>
      </w:r>
      <w:r>
        <w:rPr>
          <w:rFonts w:ascii="Calibri" w:hAnsi="Calibri"/>
        </w:rPr>
        <w:t>n beachtet, erreicht werden.</w:t>
      </w:r>
    </w:p>
    <w:p w:rsidR="00C77924" w:rsidRPr="00E806AF" w:rsidRDefault="00C77924" w:rsidP="008D4C49">
      <w:pPr>
        <w:pStyle w:val="OperativeClause"/>
        <w:numPr>
          <w:ilvl w:val="0"/>
          <w:numId w:val="0"/>
        </w:numPr>
        <w:rPr>
          <w:rFonts w:ascii="Calibri" w:hAnsi="Calibri"/>
        </w:rPr>
      </w:pPr>
      <w:r w:rsidRPr="00E806AF">
        <w:rPr>
          <w:rFonts w:ascii="Calibri" w:hAnsi="Calibri"/>
        </w:rPr>
        <w:t>Ferner fordern wir eine Unterscheidung der verschiedenen Arten von G</w:t>
      </w:r>
      <w:r>
        <w:rPr>
          <w:rFonts w:ascii="Calibri" w:hAnsi="Calibri"/>
        </w:rPr>
        <w:t>V</w:t>
      </w:r>
      <w:r w:rsidRPr="00E806AF">
        <w:rPr>
          <w:rFonts w:ascii="Calibri" w:hAnsi="Calibri"/>
        </w:rPr>
        <w:t>O (trans,</w:t>
      </w:r>
      <w:r>
        <w:rPr>
          <w:rFonts w:ascii="Calibri" w:hAnsi="Calibri"/>
        </w:rPr>
        <w:t xml:space="preserve"> cis) und den neuen Techniken (</w:t>
      </w:r>
      <w:r w:rsidRPr="00E806AF">
        <w:rPr>
          <w:rFonts w:ascii="Calibri" w:hAnsi="Calibri"/>
        </w:rPr>
        <w:t>auch im Forschungsbereich).</w:t>
      </w:r>
    </w:p>
    <w:p w:rsidR="00C77924" w:rsidRPr="00E806AF" w:rsidRDefault="00C77924" w:rsidP="008D4C49">
      <w:pPr>
        <w:pStyle w:val="OperativeClause"/>
        <w:numPr>
          <w:ilvl w:val="0"/>
          <w:numId w:val="0"/>
        </w:numPr>
        <w:rPr>
          <w:rFonts w:ascii="Calibri" w:hAnsi="Calibri"/>
        </w:rPr>
      </w:pPr>
      <w:r w:rsidRPr="00E806AF">
        <w:rPr>
          <w:rFonts w:ascii="Calibri" w:hAnsi="Calibri"/>
        </w:rPr>
        <w:t xml:space="preserve">Wir fordern vermehrte </w:t>
      </w:r>
      <w:r>
        <w:rPr>
          <w:rFonts w:ascii="Calibri" w:hAnsi="Calibri"/>
        </w:rPr>
        <w:t>finanzielle Unterstützung</w:t>
      </w:r>
      <w:r w:rsidRPr="00E806AF">
        <w:rPr>
          <w:rFonts w:ascii="Calibri" w:hAnsi="Calibri"/>
        </w:rPr>
        <w:t xml:space="preserve"> im Bereich der Forschung, bezüglich G</w:t>
      </w:r>
      <w:r>
        <w:rPr>
          <w:rFonts w:ascii="Calibri" w:hAnsi="Calibri"/>
        </w:rPr>
        <w:t>V</w:t>
      </w:r>
      <w:r w:rsidRPr="00E806AF">
        <w:rPr>
          <w:rFonts w:ascii="Calibri" w:hAnsi="Calibri"/>
        </w:rPr>
        <w:t>O.</w:t>
      </w:r>
    </w:p>
    <w:p w:rsidR="00C77924" w:rsidRPr="00E806AF" w:rsidRDefault="00C77924" w:rsidP="008D4C49">
      <w:pPr>
        <w:pStyle w:val="OperativeClause"/>
        <w:numPr>
          <w:ilvl w:val="0"/>
          <w:numId w:val="0"/>
        </w:numPr>
        <w:rPr>
          <w:rFonts w:ascii="Calibri" w:hAnsi="Calibri"/>
        </w:rPr>
      </w:pPr>
      <w:r w:rsidRPr="00E806AF">
        <w:rPr>
          <w:rFonts w:ascii="Calibri" w:hAnsi="Calibri"/>
        </w:rPr>
        <w:t>Letztendlich unterstreichen wir die Wichtigkeit der Bewahrung der einzelnen landwirtschaftlichen Betrieb</w:t>
      </w:r>
      <w:r>
        <w:rPr>
          <w:rFonts w:ascii="Calibri" w:hAnsi="Calibri"/>
        </w:rPr>
        <w:t>e</w:t>
      </w:r>
      <w:r w:rsidRPr="00E806AF">
        <w:rPr>
          <w:rFonts w:ascii="Calibri" w:hAnsi="Calibri"/>
        </w:rPr>
        <w:t xml:space="preserve"> und sprechen uns negativ gegenüber einer Monopolbildung aus.</w:t>
      </w:r>
    </w:p>
    <w:p w:rsidR="00C77924" w:rsidRPr="00B41AFC" w:rsidRDefault="00C77924" w:rsidP="00FA4A62">
      <w:pPr>
        <w:pStyle w:val="OperativeClause"/>
        <w:numPr>
          <w:ilvl w:val="0"/>
          <w:numId w:val="0"/>
        </w:numPr>
        <w:rPr>
          <w:rFonts w:ascii="Calibri" w:hAnsi="Calibri"/>
          <w:color w:val="0070C0"/>
        </w:rPr>
      </w:pPr>
      <w:r w:rsidRPr="00B41AFC">
        <w:rPr>
          <w:rFonts w:ascii="Calibri" w:hAnsi="Calibri"/>
          <w:color w:val="0070C0"/>
        </w:rPr>
        <w:t xml:space="preserve">IN: </w:t>
      </w:r>
    </w:p>
    <w:p w:rsidR="00C77924" w:rsidRPr="00B41AFC" w:rsidRDefault="00C77924" w:rsidP="00FA4A62">
      <w:pPr>
        <w:pStyle w:val="OperativeClause"/>
        <w:numPr>
          <w:ilvl w:val="0"/>
          <w:numId w:val="0"/>
        </w:numPr>
        <w:rPr>
          <w:rFonts w:ascii="Calibri" w:hAnsi="Calibri"/>
          <w:color w:val="0070C0"/>
        </w:rPr>
      </w:pPr>
      <w:r w:rsidRPr="00B41AFC">
        <w:rPr>
          <w:rFonts w:ascii="Calibri" w:hAnsi="Calibri"/>
          <w:color w:val="0070C0"/>
        </w:rPr>
        <w:t>le regioni non possono cambiare il regolamento comunitario</w:t>
      </w:r>
    </w:p>
    <w:p w:rsidR="00C77924" w:rsidRPr="00B41AFC" w:rsidRDefault="00C77924" w:rsidP="00FA4A62">
      <w:pPr>
        <w:pStyle w:val="OperativeClause"/>
        <w:numPr>
          <w:ilvl w:val="0"/>
          <w:numId w:val="0"/>
        </w:numPr>
        <w:rPr>
          <w:rFonts w:ascii="Calibri" w:hAnsi="Calibri"/>
          <w:color w:val="0070C0"/>
        </w:rPr>
      </w:pPr>
      <w:r w:rsidRPr="00B41AFC">
        <w:rPr>
          <w:rFonts w:ascii="Calibri" w:hAnsi="Calibri"/>
          <w:color w:val="0070C0"/>
        </w:rPr>
        <w:t>Trans / Cis?</w:t>
      </w:r>
    </w:p>
    <w:p w:rsidR="00C77924" w:rsidRPr="00B41AFC" w:rsidRDefault="00C77924" w:rsidP="00FA4A62">
      <w:pPr>
        <w:pStyle w:val="OperativeClause"/>
        <w:numPr>
          <w:ilvl w:val="0"/>
          <w:numId w:val="0"/>
        </w:numPr>
        <w:rPr>
          <w:rFonts w:ascii="Calibri" w:hAnsi="Calibri"/>
          <w:color w:val="0070C0"/>
        </w:rPr>
      </w:pPr>
      <w:r w:rsidRPr="00B41AFC">
        <w:rPr>
          <w:rFonts w:ascii="Calibri" w:hAnsi="Calibri"/>
          <w:color w:val="0070C0"/>
        </w:rPr>
        <w:t>Etichetta buona idea: inserire una terza tipologia, sottolineando la vicinanza di campi OGM (problematica del polline, ad esempio)</w:t>
      </w:r>
    </w:p>
    <w:p w:rsidR="00C77924" w:rsidRPr="00B41AFC" w:rsidRDefault="00C77924" w:rsidP="00FA4A62">
      <w:pPr>
        <w:pStyle w:val="OperativeClause"/>
        <w:numPr>
          <w:ilvl w:val="0"/>
          <w:numId w:val="0"/>
        </w:numPr>
        <w:rPr>
          <w:rFonts w:ascii="Calibri" w:hAnsi="Calibri"/>
          <w:color w:val="0070C0"/>
        </w:rPr>
      </w:pPr>
    </w:p>
    <w:p w:rsidR="00C77924" w:rsidRPr="00B41AFC" w:rsidRDefault="00C77924" w:rsidP="00FA4A62">
      <w:pPr>
        <w:pStyle w:val="OperativeClause"/>
        <w:numPr>
          <w:ilvl w:val="0"/>
          <w:numId w:val="0"/>
        </w:numPr>
        <w:rPr>
          <w:rFonts w:ascii="Calibri" w:hAnsi="Calibri"/>
          <w:color w:val="0070C0"/>
        </w:rPr>
      </w:pPr>
      <w:r w:rsidRPr="00B41AFC">
        <w:rPr>
          <w:rFonts w:ascii="Calibri" w:hAnsi="Calibri"/>
          <w:color w:val="0070C0"/>
        </w:rPr>
        <w:t>LH: uniformare la legge a livello nazionale! (oggi differenze locali)</w:t>
      </w:r>
    </w:p>
    <w:p w:rsidR="00C77924" w:rsidRPr="00B41AFC" w:rsidRDefault="00C77924" w:rsidP="00FA4A62">
      <w:pPr>
        <w:pStyle w:val="OperativeClause"/>
        <w:numPr>
          <w:ilvl w:val="0"/>
          <w:numId w:val="0"/>
        </w:numPr>
        <w:rPr>
          <w:rFonts w:ascii="Calibri" w:hAnsi="Calibri"/>
          <w:color w:val="0070C0"/>
        </w:rPr>
      </w:pPr>
      <w:r w:rsidRPr="00B41AFC">
        <w:rPr>
          <w:rFonts w:ascii="Calibri" w:hAnsi="Calibri"/>
          <w:color w:val="0070C0"/>
        </w:rPr>
        <w:t>Trans= fragola + cellula pesce</w:t>
      </w:r>
    </w:p>
    <w:p w:rsidR="00C77924" w:rsidRPr="00B41AFC" w:rsidRDefault="00C77924" w:rsidP="00FA4A62">
      <w:pPr>
        <w:pStyle w:val="OperativeClause"/>
        <w:numPr>
          <w:ilvl w:val="0"/>
          <w:numId w:val="0"/>
        </w:numPr>
        <w:rPr>
          <w:rFonts w:ascii="Calibri" w:hAnsi="Calibri"/>
          <w:color w:val="0070C0"/>
        </w:rPr>
      </w:pPr>
      <w:r w:rsidRPr="00B41AFC">
        <w:rPr>
          <w:rFonts w:ascii="Calibri" w:hAnsi="Calibri"/>
          <w:color w:val="0070C0"/>
        </w:rPr>
        <w:t>Cis = due tipi di mele in una mela sola, + aggiunta caratteristica di una terza mela</w:t>
      </w:r>
    </w:p>
    <w:p w:rsidR="00C77924" w:rsidRPr="00B41AFC" w:rsidRDefault="00C77924" w:rsidP="00FA4A62">
      <w:pPr>
        <w:pStyle w:val="OperativeClause"/>
        <w:numPr>
          <w:ilvl w:val="0"/>
          <w:numId w:val="0"/>
        </w:numPr>
        <w:rPr>
          <w:rFonts w:ascii="Calibri" w:hAnsi="Calibri"/>
          <w:color w:val="0070C0"/>
        </w:rPr>
      </w:pPr>
    </w:p>
    <w:p w:rsidR="00C77924" w:rsidRPr="00B41AFC" w:rsidRDefault="00C77924" w:rsidP="00C878A2">
      <w:pPr>
        <w:pStyle w:val="OperativeClause"/>
        <w:numPr>
          <w:ilvl w:val="0"/>
          <w:numId w:val="0"/>
        </w:numPr>
        <w:rPr>
          <w:rFonts w:ascii="Calibri" w:hAnsi="Calibri"/>
          <w:color w:val="0070C0"/>
        </w:rPr>
      </w:pPr>
      <w:r w:rsidRPr="00B41AFC">
        <w:rPr>
          <w:rFonts w:ascii="Calibri" w:hAnsi="Calibri"/>
          <w:color w:val="0070C0"/>
        </w:rPr>
        <w:t>EI: Inserire emendamento su punto 1, analisi fatte da esperti neutri SC: d’accordo con EI, no mass media ma esperti</w:t>
      </w:r>
    </w:p>
    <w:p w:rsidR="00C77924" w:rsidRPr="00B41AFC" w:rsidRDefault="00C77924" w:rsidP="00FA4A62">
      <w:pPr>
        <w:pStyle w:val="OperativeClause"/>
        <w:numPr>
          <w:ilvl w:val="0"/>
          <w:numId w:val="0"/>
        </w:numPr>
        <w:rPr>
          <w:rFonts w:ascii="Calibri" w:hAnsi="Calibri"/>
          <w:sz w:val="16"/>
          <w:szCs w:val="16"/>
        </w:rPr>
      </w:pPr>
    </w:p>
    <w:p w:rsidR="00C77924" w:rsidRPr="008D4C49" w:rsidRDefault="00C77924" w:rsidP="00F306E7">
      <w:pPr>
        <w:jc w:val="center"/>
        <w:rPr>
          <w:rFonts w:ascii="Calibri" w:hAnsi="Calibri"/>
          <w:b/>
          <w:bCs/>
          <w:sz w:val="40"/>
          <w:szCs w:val="40"/>
        </w:rPr>
      </w:pPr>
    </w:p>
    <w:p w:rsidR="00C77924" w:rsidRPr="00F306E7" w:rsidRDefault="00C77924" w:rsidP="00C878A2">
      <w:pPr>
        <w:jc w:val="center"/>
        <w:rPr>
          <w:rFonts w:ascii="Calibri" w:hAnsi="Calibri"/>
          <w:b/>
          <w:bCs/>
          <w:sz w:val="40"/>
          <w:szCs w:val="40"/>
          <w:lang w:val="en-GB"/>
        </w:rPr>
      </w:pPr>
      <w:r w:rsidRPr="00F306E7">
        <w:rPr>
          <w:rFonts w:ascii="Calibri" w:hAnsi="Calibri"/>
          <w:b/>
          <w:bCs/>
          <w:sz w:val="40"/>
          <w:szCs w:val="40"/>
          <w:lang w:val="en-GB"/>
        </w:rPr>
        <w:t xml:space="preserve">RESOLUTION OF THE COMMITTEE </w:t>
      </w:r>
    </w:p>
    <w:p w:rsidR="00C77924" w:rsidRPr="00BD2BE0" w:rsidRDefault="00C77924" w:rsidP="00C878A2">
      <w:pPr>
        <w:spacing w:after="120" w:line="276" w:lineRule="auto"/>
        <w:jc w:val="center"/>
        <w:rPr>
          <w:lang w:val="en-US"/>
        </w:rPr>
      </w:pPr>
      <w:r w:rsidRPr="00BD2BE0">
        <w:rPr>
          <w:rFonts w:ascii="Calibri" w:hAnsi="Calibri"/>
          <w:b/>
          <w:bCs/>
          <w:sz w:val="40"/>
          <w:szCs w:val="40"/>
          <w:lang w:val="en-GB"/>
        </w:rPr>
        <w:t>“</w:t>
      </w:r>
      <w:r w:rsidRPr="000825AE">
        <w:rPr>
          <w:rFonts w:ascii="Calibri" w:hAnsi="Calibri"/>
          <w:b/>
          <w:sz w:val="40"/>
          <w:szCs w:val="40"/>
          <w:lang w:val="en-GB" w:eastAsia="de-DE"/>
        </w:rPr>
        <w:t>Stem Cel</w:t>
      </w:r>
      <w:r>
        <w:rPr>
          <w:rFonts w:ascii="Calibri" w:hAnsi="Calibri"/>
          <w:b/>
          <w:sz w:val="40"/>
          <w:szCs w:val="40"/>
          <w:lang w:val="en-GB" w:eastAsia="de-DE"/>
        </w:rPr>
        <w:t>ls – the potential allrounders?</w:t>
      </w:r>
      <w:r w:rsidRPr="00F306E7">
        <w:rPr>
          <w:rFonts w:ascii="Calibri" w:hAnsi="Calibri"/>
          <w:b/>
          <w:sz w:val="40"/>
          <w:szCs w:val="40"/>
          <w:lang w:val="en-GB" w:eastAsia="de-DE"/>
        </w:rPr>
        <w:t>“</w:t>
      </w:r>
    </w:p>
    <w:p w:rsidR="00C77924" w:rsidRPr="00F306E7" w:rsidRDefault="00C77924" w:rsidP="00C878A2">
      <w:pPr>
        <w:jc w:val="center"/>
        <w:rPr>
          <w:rFonts w:ascii="Calibri" w:hAnsi="Calibri"/>
          <w:b/>
          <w:lang w:val="en-GB"/>
        </w:rPr>
      </w:pPr>
    </w:p>
    <w:p w:rsidR="00C77924" w:rsidRPr="00B41AFC" w:rsidRDefault="00C77924" w:rsidP="00C878A2">
      <w:pPr>
        <w:spacing w:after="120"/>
        <w:rPr>
          <w:rFonts w:ascii="Calibri" w:hAnsi="Calibri" w:cs="Calibri"/>
          <w:b/>
          <w:lang w:val="en-US"/>
        </w:rPr>
      </w:pPr>
      <w:r w:rsidRPr="00B41AFC">
        <w:rPr>
          <w:rFonts w:ascii="Calibri" w:hAnsi="Calibri" w:cs="Calibri"/>
          <w:b/>
          <w:lang w:val="en-US"/>
        </w:rPr>
        <w:t>There would be no man or any other multicellular creature without stem cells. What are stem cells and why is their investigation this attractive – and frowned upon at the same time? How does our life change if we can direct stem cells – and how is that supposed to function at all?</w:t>
      </w:r>
    </w:p>
    <w:p w:rsidR="00C77924" w:rsidRPr="00BD2BE0" w:rsidRDefault="00C77924" w:rsidP="00C878A2">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C77924" w:rsidRPr="005E1C44" w:rsidTr="000B3962">
        <w:tc>
          <w:tcPr>
            <w:tcW w:w="1668" w:type="dxa"/>
          </w:tcPr>
          <w:p w:rsidR="00C77924" w:rsidRPr="002230EE" w:rsidRDefault="00C77924" w:rsidP="000B3962">
            <w:pPr>
              <w:pStyle w:val="NameList"/>
              <w:rPr>
                <w:rFonts w:ascii="Calibri" w:hAnsi="Calibri"/>
                <w:lang w:val="en-GB"/>
              </w:rPr>
            </w:pPr>
            <w:r>
              <w:rPr>
                <w:rFonts w:ascii="Calibri" w:hAnsi="Calibri"/>
                <w:lang w:val="en-GB"/>
              </w:rPr>
              <w:t>proposed by</w:t>
            </w:r>
            <w:r w:rsidRPr="002230EE">
              <w:rPr>
                <w:rFonts w:ascii="Calibri" w:hAnsi="Calibri"/>
                <w:lang w:val="en-GB"/>
              </w:rPr>
              <w:t>:</w:t>
            </w:r>
          </w:p>
        </w:tc>
        <w:tc>
          <w:tcPr>
            <w:tcW w:w="6854" w:type="dxa"/>
          </w:tcPr>
          <w:p w:rsidR="00C77924" w:rsidRPr="00C878A2" w:rsidRDefault="00C77924" w:rsidP="000B3962">
            <w:pPr>
              <w:jc w:val="both"/>
              <w:rPr>
                <w:rFonts w:ascii="Calibri" w:hAnsi="Calibri"/>
                <w:lang w:val="it-IT"/>
              </w:rPr>
            </w:pPr>
            <w:r w:rsidRPr="00C878A2">
              <w:rPr>
                <w:rFonts w:ascii="Calibri" w:hAnsi="Calibri"/>
                <w:lang w:val="it-IT"/>
              </w:rPr>
              <w:t xml:space="preserve">Elena </w:t>
            </w:r>
            <w:r w:rsidRPr="00C878A2">
              <w:rPr>
                <w:rFonts w:ascii="Calibri" w:hAnsi="Calibri"/>
                <w:caps/>
                <w:lang w:val="it-IT"/>
              </w:rPr>
              <w:t>A</w:t>
            </w:r>
            <w:r w:rsidRPr="00C878A2">
              <w:rPr>
                <w:rFonts w:ascii="Calibri" w:hAnsi="Calibri"/>
                <w:lang w:val="it-IT"/>
              </w:rPr>
              <w:t>cinapura, Fabrizio Bal, Alice Bernardi, Martina Caccavella, Luca</w:t>
            </w:r>
            <w:r w:rsidRPr="00C878A2">
              <w:rPr>
                <w:rFonts w:ascii="Calibri" w:hAnsi="Calibri"/>
                <w:lang w:val="it-IT"/>
              </w:rPr>
              <w:tab/>
              <w:t>Fabbro, Alice Fronza, Nadine</w:t>
            </w:r>
            <w:r w:rsidRPr="00C878A2">
              <w:rPr>
                <w:rFonts w:ascii="Calibri" w:hAnsi="Calibri"/>
                <w:lang w:val="it-IT"/>
              </w:rPr>
              <w:tab/>
              <w:t>Gementi, Jessica Gerometta, Giacomo</w:t>
            </w:r>
            <w:r w:rsidRPr="00C878A2">
              <w:rPr>
                <w:rFonts w:ascii="Calibri" w:hAnsi="Calibri"/>
                <w:lang w:val="it-IT"/>
              </w:rPr>
              <w:tab/>
              <w:t>Munda, Eva</w:t>
            </w:r>
            <w:r w:rsidRPr="00C878A2">
              <w:rPr>
                <w:rFonts w:ascii="Calibri" w:hAnsi="Calibri"/>
                <w:lang w:val="it-IT"/>
              </w:rPr>
              <w:tab/>
              <w:t>Neudichl, Sarah Oberhuber, Zeno Oberkofler, Federico Parissenti, Sofia Pramstrahler, Carmen Rabanser, Alice Ravagnani, Thomas Wohlgemuth, Elisa Zucal (Fabio Bertan)</w:t>
            </w:r>
          </w:p>
        </w:tc>
      </w:tr>
    </w:tbl>
    <w:p w:rsidR="00C77924" w:rsidRPr="00C878A2" w:rsidRDefault="00C77924" w:rsidP="00C878A2">
      <w:pPr>
        <w:rPr>
          <w:rFonts w:ascii="Calibri" w:hAnsi="Calibri"/>
          <w:lang w:val="it-IT"/>
        </w:rPr>
      </w:pPr>
    </w:p>
    <w:p w:rsidR="00C77924" w:rsidRPr="00B41AFC" w:rsidRDefault="00C77924" w:rsidP="00C878A2">
      <w:pPr>
        <w:pStyle w:val="EYP"/>
        <w:tabs>
          <w:tab w:val="right" w:pos="8306"/>
        </w:tabs>
        <w:spacing w:after="120"/>
        <w:rPr>
          <w:rFonts w:ascii="Calibri" w:hAnsi="Calibri"/>
          <w:b w:val="0"/>
          <w:i/>
          <w:lang w:val="en-GB"/>
        </w:rPr>
      </w:pPr>
      <w:r w:rsidRPr="00B41AFC">
        <w:rPr>
          <w:rFonts w:ascii="Calibri" w:hAnsi="Calibri"/>
          <w:lang w:val="en-GB"/>
        </w:rPr>
        <w:t>We have assessed:</w:t>
      </w:r>
      <w:r w:rsidRPr="00B41AFC">
        <w:rPr>
          <w:rFonts w:ascii="Calibri" w:hAnsi="Calibri"/>
          <w:lang w:val="en-GB"/>
        </w:rPr>
        <w:br/>
      </w:r>
    </w:p>
    <w:p w:rsidR="00C77924" w:rsidRPr="00B41AFC" w:rsidRDefault="00C77924" w:rsidP="00C878A2">
      <w:pPr>
        <w:pStyle w:val="OperativeClause"/>
        <w:numPr>
          <w:ilvl w:val="0"/>
          <w:numId w:val="33"/>
        </w:numPr>
        <w:jc w:val="both"/>
        <w:rPr>
          <w:rFonts w:ascii="Calibri" w:hAnsi="Calibri"/>
          <w:b/>
          <w:lang w:val="it-IT"/>
        </w:rPr>
      </w:pPr>
      <w:r w:rsidRPr="00B41AFC">
        <w:rPr>
          <w:rFonts w:ascii="Calibri" w:hAnsi="Calibri" w:cs="Arial"/>
          <w:i/>
          <w:lang w:val="it-IT"/>
        </w:rPr>
        <w:t>L´articolo 14 della legge Provinciale 15 maggio 2000, n. 9 “Interventi per la protezione degli animali e prevenzione del randagismo”</w:t>
      </w:r>
      <w:r w:rsidRPr="00B41AFC">
        <w:rPr>
          <w:rFonts w:ascii="Calibri" w:hAnsi="Calibri" w:cs="Arial"/>
          <w:i/>
          <w:vertAlign w:val="superscript"/>
          <w:lang w:val="it-IT"/>
        </w:rPr>
        <w:t>1</w:t>
      </w:r>
      <w:r w:rsidRPr="00B41AFC">
        <w:rPr>
          <w:rFonts w:ascii="Calibri" w:hAnsi="Calibri" w:cs="Arial"/>
          <w:i/>
          <w:lang w:val="it-IT"/>
        </w:rPr>
        <w:t xml:space="preserve"> proibisce l’allevamento, l’acquisto o l’affidamento di animali a fini sperimentali, nonché l’effettuazione di ogni tipo di esperimento sugli animali, ai vertebrati, decapodi e cefalopodi.</w:t>
      </w:r>
    </w:p>
    <w:p w:rsidR="00C77924" w:rsidRPr="00B41AFC" w:rsidRDefault="00C77924" w:rsidP="00C878A2">
      <w:pPr>
        <w:pStyle w:val="OperativeClause"/>
        <w:numPr>
          <w:ilvl w:val="0"/>
          <w:numId w:val="0"/>
        </w:numPr>
        <w:ind w:left="720"/>
        <w:jc w:val="both"/>
        <w:rPr>
          <w:rFonts w:ascii="Calibri" w:hAnsi="Calibri"/>
          <w:b/>
        </w:rPr>
      </w:pPr>
      <w:r w:rsidRPr="00B41AFC">
        <w:rPr>
          <w:rFonts w:ascii="Calibri" w:hAnsi="Calibri" w:cs="Arial"/>
        </w:rPr>
        <w:t>Artikel 14 des Landesgesetzes vom 15. Mai 2000, Nr. 9, „Maßnahmen zum Schutz der Tierwelt und zur Unterbindung des Streunens von Tieren“ verbietet die Zucht, den Erwerb oder die Weitergabe von Tieren zur Durchführung von Tierversuchen sowie die Durchführung jeglicher Art von Tierversuchen mit Wirbeltieren, Zehnfußkrebsen und Kopffüßern.</w:t>
      </w:r>
    </w:p>
    <w:p w:rsidR="00C77924" w:rsidRPr="00B41AFC" w:rsidRDefault="00C77924" w:rsidP="00C878A2">
      <w:pPr>
        <w:pStyle w:val="OperativeClause"/>
        <w:numPr>
          <w:ilvl w:val="0"/>
          <w:numId w:val="0"/>
        </w:numPr>
        <w:jc w:val="both"/>
        <w:rPr>
          <w:rFonts w:ascii="Calibri" w:hAnsi="Calibri"/>
          <w:b/>
        </w:rPr>
      </w:pPr>
    </w:p>
    <w:p w:rsidR="00C77924" w:rsidRPr="00B41AFC" w:rsidRDefault="00C77924" w:rsidP="00C878A2">
      <w:pPr>
        <w:pStyle w:val="ListParagraph"/>
        <w:numPr>
          <w:ilvl w:val="0"/>
          <w:numId w:val="33"/>
        </w:numPr>
        <w:jc w:val="both"/>
        <w:rPr>
          <w:rFonts w:ascii="Calibri" w:hAnsi="Calibri"/>
          <w:i/>
          <w:lang w:val="it-IT"/>
        </w:rPr>
      </w:pPr>
      <w:r w:rsidRPr="00B41AFC">
        <w:rPr>
          <w:rFonts w:ascii="Calibri" w:hAnsi="Calibri"/>
          <w:i/>
          <w:lang w:val="it-IT"/>
        </w:rPr>
        <w:t xml:space="preserve">I trapianti di organi sono – oggigiorno – una soluzione a molti problemi, ma presentano a loro volta, numerose complicazioni tra le quali le lunghe liste di attesa; il problema della non compatibilità degli organi; un’elevata possibilità di rigetto anche in caso di compatibilità parzialmente risolto con il continuo utilizzo di farmaci (immunosoppressori) che, tuttavia, espongono i pazienti a qualsiasi malattia virale-batterica; l’impossibilità di praticare degli xenotrapianti. </w:t>
      </w:r>
    </w:p>
    <w:p w:rsidR="00C77924" w:rsidRPr="00B41AFC" w:rsidRDefault="00C77924" w:rsidP="00C878A2">
      <w:pPr>
        <w:pStyle w:val="ListParagraph"/>
        <w:jc w:val="both"/>
        <w:rPr>
          <w:rFonts w:ascii="Calibri" w:hAnsi="Calibri"/>
          <w:i/>
          <w:lang w:val="it-IT"/>
        </w:rPr>
      </w:pPr>
    </w:p>
    <w:p w:rsidR="00C77924" w:rsidRPr="00B41AFC" w:rsidRDefault="00C77924" w:rsidP="00C878A2">
      <w:pPr>
        <w:pStyle w:val="ListParagraph"/>
        <w:jc w:val="both"/>
        <w:rPr>
          <w:rFonts w:ascii="Calibri" w:hAnsi="Calibri"/>
          <w:i/>
        </w:rPr>
      </w:pPr>
      <w:r w:rsidRPr="00B41AFC">
        <w:rPr>
          <w:rFonts w:ascii="Calibri" w:hAnsi="Calibri"/>
        </w:rPr>
        <w:t xml:space="preserve">Die Organtransplantationen sind heutzutage eine Lösung von vielen Problemen, aber sie weisen wiederum viele Komplikationen auf: zum Beispiel die langen Wartelisten, eine hohe Wahrscheinlichkeit, dass das Organ abgestoßen wird, trotz grundsätzlicher Kompatibilität. Teilweise können diese Probleme zwar mit einer konstanten Einnahme von Medikamenten („Immunsuppressiva“), die jedoch, das Immunsystem vehement schwächen und somit den Patienten verschiedenen bakteriellen-Erkrankungen aussetzen. Folglich ist es unmöglich Xenotransplantationen zu praktizieren. </w:t>
      </w:r>
    </w:p>
    <w:p w:rsidR="00C77924" w:rsidRPr="00B41AFC" w:rsidRDefault="00C77924" w:rsidP="00C878A2">
      <w:pPr>
        <w:pStyle w:val="OperativeClause"/>
        <w:numPr>
          <w:ilvl w:val="0"/>
          <w:numId w:val="0"/>
        </w:numPr>
        <w:jc w:val="both"/>
        <w:rPr>
          <w:rFonts w:ascii="Calibri" w:hAnsi="Calibri"/>
          <w:b/>
        </w:rPr>
      </w:pPr>
    </w:p>
    <w:p w:rsidR="00C77924" w:rsidRPr="00B41AFC" w:rsidRDefault="00C77924" w:rsidP="00C878A2">
      <w:pPr>
        <w:pStyle w:val="ListParagraph"/>
        <w:numPr>
          <w:ilvl w:val="0"/>
          <w:numId w:val="33"/>
        </w:numPr>
        <w:jc w:val="both"/>
        <w:rPr>
          <w:rFonts w:ascii="Calibri" w:hAnsi="Calibri"/>
          <w:i/>
          <w:lang w:val="it-IT"/>
        </w:rPr>
      </w:pPr>
      <w:r w:rsidRPr="00B41AFC">
        <w:rPr>
          <w:rFonts w:ascii="Calibri" w:hAnsi="Calibri"/>
          <w:i/>
        </w:rPr>
        <w:t xml:space="preserve">Ci sono molte malattie genetiche attualmente non curabili che potrebbero essere risolte con un utilizzo massivo delle Cellule </w:t>
      </w:r>
      <w:r w:rsidRPr="00B41AFC">
        <w:rPr>
          <w:rFonts w:ascii="Calibri" w:hAnsi="Calibri"/>
          <w:i/>
          <w:lang w:val="it-IT"/>
        </w:rPr>
        <w:t>Staminali Pluripotenti Indotte (iPSC). Le stesse cellule staminali potrebbero essere utilizzate per la produzione di interi tessuti/organi e più in generale nella medicina rigenerativa. Con i protocolli attuali risulta difficile la produzione di iPSC per ogni individuo per diverse ragioni: la difficoltà di produzione, i costi e il numero di pazienti. Inoltre l’utilizzo delle iPSC risulta non totalmente sicuro e necessita di ulteriori studi per garantire la sicurezza della terapia. Infine l’utilizzo di queste cellule nella ricerca e nello sviluppo di terapie risulta essere ancora poco sponsorizzata e pubblicizzata.</w:t>
      </w:r>
    </w:p>
    <w:p w:rsidR="00C77924" w:rsidRPr="00B41AFC" w:rsidRDefault="00C77924" w:rsidP="00C878A2">
      <w:pPr>
        <w:pStyle w:val="ListParagraph"/>
        <w:jc w:val="both"/>
        <w:rPr>
          <w:rFonts w:ascii="Calibri" w:hAnsi="Calibri"/>
          <w:i/>
          <w:lang w:val="it-IT"/>
        </w:rPr>
      </w:pPr>
    </w:p>
    <w:p w:rsidR="00C77924" w:rsidRPr="00B41AFC" w:rsidRDefault="00C77924" w:rsidP="00C878A2">
      <w:pPr>
        <w:pStyle w:val="OperativeClause"/>
        <w:numPr>
          <w:ilvl w:val="0"/>
          <w:numId w:val="0"/>
        </w:numPr>
        <w:ind w:left="720"/>
        <w:jc w:val="both"/>
        <w:rPr>
          <w:rFonts w:ascii="Calibri" w:hAnsi="Calibri"/>
          <w:b/>
        </w:rPr>
      </w:pPr>
      <w:r w:rsidRPr="00B41AFC">
        <w:rPr>
          <w:rFonts w:ascii="Calibri" w:hAnsi="Calibri"/>
          <w:lang w:eastAsia="en-US"/>
        </w:rPr>
        <w:t>Es gibt zurzeit viele nicht heilbare, genetische Krankheiten, die durch den Einsatz von Therapien mit induzierten pluripotenten Stammzellen (ipS) geheilt werden könnten. Dieselben Stammzellen könnten für die Herstellung von ganzen Geweben/Organen und, im Allgemeinen, in der regenerativen Medizin verwendet werden. Mit den aktuellen Protokollen erweist sich die Herstellung von ipS für jeden Einzelnen aus verschiedenen Gründen als problematisch: die Schwierigkeit der Herstellung, die Kosten und die Anzahl der Patienten. Außerdem erweist sich der Gebrauch von ipS nicht als vollkommen sicher und es sind weitere Studien nötig, um die größtmögliche Sicherheit der Therapie zu garantieren. Zudem ist der Gebrauch von diesen Zellen in der Forschung und in der Entwicklung der Therapien kaum gesponsert und beinahe selten öffentlich gemacht.</w:t>
      </w:r>
    </w:p>
    <w:p w:rsidR="00C77924" w:rsidRPr="00B41AFC" w:rsidRDefault="00C77924" w:rsidP="00C878A2">
      <w:pPr>
        <w:pStyle w:val="ListParagraph"/>
        <w:numPr>
          <w:ilvl w:val="0"/>
          <w:numId w:val="33"/>
        </w:numPr>
        <w:spacing w:after="160"/>
        <w:jc w:val="both"/>
        <w:rPr>
          <w:rFonts w:ascii="Calibri" w:hAnsi="Calibri"/>
          <w:i/>
          <w:lang w:val="it-IT"/>
        </w:rPr>
      </w:pPr>
      <w:r w:rsidRPr="00B41AFC">
        <w:rPr>
          <w:rFonts w:ascii="Calibri" w:hAnsi="Calibri"/>
          <w:i/>
          <w:lang w:val="it-IT"/>
        </w:rPr>
        <w:t xml:space="preserve">Manca una struttura in cui ricercatori specializzati in diversi ambiti possano collaborare e confrontarsi nel modo più immediato possibile. </w:t>
      </w:r>
    </w:p>
    <w:p w:rsidR="00C77924" w:rsidRPr="00B41AFC" w:rsidRDefault="00C77924" w:rsidP="00C878A2">
      <w:pPr>
        <w:pStyle w:val="OperativeClause"/>
        <w:numPr>
          <w:ilvl w:val="0"/>
          <w:numId w:val="0"/>
        </w:numPr>
        <w:ind w:left="720"/>
        <w:jc w:val="both"/>
        <w:rPr>
          <w:rFonts w:ascii="Calibri" w:hAnsi="Calibri"/>
        </w:rPr>
      </w:pPr>
      <w:r w:rsidRPr="00B41AFC">
        <w:rPr>
          <w:rFonts w:ascii="Calibri" w:hAnsi="Calibri"/>
        </w:rPr>
        <w:t>Es fehlt eine Struktur, in der spezialisierte Forscher zusammenarbeiten und sich so schnell wie möglich austauschen können.</w:t>
      </w:r>
    </w:p>
    <w:p w:rsidR="00C77924" w:rsidRPr="00B41AFC" w:rsidRDefault="00C77924" w:rsidP="00C878A2">
      <w:pPr>
        <w:spacing w:after="160"/>
        <w:jc w:val="both"/>
        <w:rPr>
          <w:rFonts w:ascii="Calibri" w:hAnsi="Calibri"/>
          <w:i/>
        </w:rPr>
      </w:pPr>
    </w:p>
    <w:p w:rsidR="00C77924" w:rsidRPr="00B41AFC" w:rsidRDefault="00C77924" w:rsidP="00C878A2">
      <w:pPr>
        <w:pStyle w:val="ListParagraph"/>
        <w:numPr>
          <w:ilvl w:val="0"/>
          <w:numId w:val="33"/>
        </w:numPr>
        <w:spacing w:after="160"/>
        <w:jc w:val="both"/>
        <w:rPr>
          <w:rFonts w:ascii="Calibri" w:hAnsi="Calibri"/>
          <w:i/>
          <w:lang w:val="it-IT"/>
        </w:rPr>
      </w:pPr>
      <w:r w:rsidRPr="00B41AFC">
        <w:rPr>
          <w:rFonts w:ascii="Calibri" w:hAnsi="Calibri"/>
          <w:i/>
          <w:lang w:val="en-US"/>
        </w:rPr>
        <w:br w:type="column"/>
      </w:r>
      <w:r w:rsidRPr="00B41AFC">
        <w:rPr>
          <w:rFonts w:ascii="Calibri" w:hAnsi="Calibri"/>
          <w:i/>
          <w:lang w:val="it-IT"/>
        </w:rPr>
        <w:t xml:space="preserve">Nella nostra società attuale, rileviamo una carenza per quanto riguarda la diffusione delle informazioni su temi biomedici, come, per esempio, quello delle cellule staminali, un argomento oggi molto discusso e che guarda al futuro. </w:t>
      </w:r>
    </w:p>
    <w:p w:rsidR="00C77924" w:rsidRPr="00B41AFC" w:rsidRDefault="00C77924" w:rsidP="00C878A2">
      <w:pPr>
        <w:pStyle w:val="ListParagraph"/>
        <w:spacing w:after="160"/>
        <w:jc w:val="both"/>
        <w:rPr>
          <w:rFonts w:ascii="Calibri" w:hAnsi="Calibri"/>
          <w:lang w:val="it-IT"/>
        </w:rPr>
      </w:pPr>
    </w:p>
    <w:p w:rsidR="00C77924" w:rsidRPr="00B41AFC" w:rsidRDefault="00C77924" w:rsidP="00C878A2">
      <w:pPr>
        <w:pStyle w:val="ListParagraph"/>
        <w:spacing w:after="160"/>
        <w:jc w:val="both"/>
        <w:rPr>
          <w:rFonts w:ascii="Calibri" w:hAnsi="Calibri"/>
        </w:rPr>
      </w:pPr>
      <w:r w:rsidRPr="00B41AFC">
        <w:rPr>
          <w:rFonts w:ascii="Calibri" w:hAnsi="Calibri"/>
        </w:rPr>
        <w:t>In unserer heutigen Gesellschaft haben wir bemerkt, dass die Öffentlichkeit über wichtige Themen, wie beispielsweise Stammzellen, die in der Zukunft wahrscheinlich eine wichtige Rolle spielen werden und über welche schon heute viel diskutiert wird, aktuell zu wenig informiert wird.</w:t>
      </w:r>
    </w:p>
    <w:p w:rsidR="00C77924" w:rsidRPr="00B41AFC" w:rsidRDefault="00C77924" w:rsidP="00C878A2">
      <w:pPr>
        <w:pStyle w:val="OperativeClause"/>
        <w:numPr>
          <w:ilvl w:val="0"/>
          <w:numId w:val="0"/>
        </w:numPr>
        <w:jc w:val="both"/>
        <w:rPr>
          <w:rFonts w:ascii="Calibri" w:hAnsi="Calibri"/>
          <w:b/>
        </w:rPr>
      </w:pPr>
    </w:p>
    <w:p w:rsidR="00C77924" w:rsidRPr="00B41AFC" w:rsidRDefault="00C77924" w:rsidP="00C878A2">
      <w:pPr>
        <w:pStyle w:val="OperativeClause"/>
        <w:numPr>
          <w:ilvl w:val="0"/>
          <w:numId w:val="0"/>
        </w:numPr>
        <w:rPr>
          <w:rFonts w:ascii="Calibri" w:hAnsi="Calibri"/>
          <w:lang w:val="it-IT"/>
        </w:rPr>
      </w:pPr>
      <w:r w:rsidRPr="00B41AFC">
        <w:rPr>
          <w:rFonts w:ascii="Calibri" w:hAnsi="Calibri"/>
          <w:b/>
          <w:lang w:val="it-IT"/>
        </w:rPr>
        <w:t>We claim:</w:t>
      </w:r>
      <w:r w:rsidRPr="00B41AFC">
        <w:rPr>
          <w:rFonts w:ascii="Calibri" w:hAnsi="Calibri"/>
          <w:b/>
          <w:lang w:val="it-IT"/>
        </w:rPr>
        <w:br/>
      </w:r>
    </w:p>
    <w:p w:rsidR="00C77924" w:rsidRPr="00B41AFC" w:rsidRDefault="00C77924" w:rsidP="00363210">
      <w:pPr>
        <w:pStyle w:val="ListParagraph"/>
        <w:jc w:val="both"/>
        <w:rPr>
          <w:rFonts w:ascii="Calibri" w:hAnsi="Calibri" w:cs="Arial"/>
          <w:b/>
          <w:color w:val="00B050"/>
          <w:lang w:val="it-IT"/>
        </w:rPr>
      </w:pPr>
      <w:r w:rsidRPr="00B41AFC">
        <w:rPr>
          <w:rFonts w:ascii="Calibri" w:hAnsi="Calibri" w:cs="Arial"/>
          <w:b/>
          <w:color w:val="00B050"/>
          <w:lang w:val="it-IT"/>
        </w:rPr>
        <w:t>APPROVATO SENZA EMENDAMENTO</w:t>
      </w:r>
    </w:p>
    <w:p w:rsidR="00C77924" w:rsidRPr="00B41AFC" w:rsidRDefault="00C77924" w:rsidP="00C878A2">
      <w:pPr>
        <w:pStyle w:val="ListParagraph"/>
        <w:numPr>
          <w:ilvl w:val="0"/>
          <w:numId w:val="37"/>
        </w:numPr>
        <w:jc w:val="both"/>
        <w:rPr>
          <w:rFonts w:ascii="Calibri" w:hAnsi="Calibri" w:cs="Arial"/>
          <w:b/>
          <w:lang w:val="it-IT"/>
        </w:rPr>
      </w:pPr>
      <w:r w:rsidRPr="00B41AFC">
        <w:rPr>
          <w:rFonts w:ascii="Calibri" w:hAnsi="Calibri" w:cs="Arial"/>
          <w:b/>
          <w:lang w:val="it-IT"/>
        </w:rPr>
        <w:t xml:space="preserve">Applicare  in Alto Adige la normativa europea sull’uso di animali modello </w:t>
      </w:r>
    </w:p>
    <w:p w:rsidR="00C77924" w:rsidRPr="00B41AFC" w:rsidRDefault="00C77924" w:rsidP="00C878A2">
      <w:pPr>
        <w:pStyle w:val="ListParagraph"/>
        <w:jc w:val="both"/>
        <w:rPr>
          <w:rFonts w:ascii="Calibri" w:hAnsi="Calibri"/>
          <w:bCs/>
          <w:i/>
          <w:lang w:val="it-IT"/>
        </w:rPr>
      </w:pPr>
      <w:r w:rsidRPr="00B41AFC">
        <w:rPr>
          <w:rFonts w:ascii="Calibri" w:hAnsi="Calibri" w:cs="Arial"/>
          <w:i/>
          <w:lang w:val="it-IT"/>
        </w:rPr>
        <w:t xml:space="preserve">Dal momento che questa legge limita gli studi scientifici e le opportunità di progresso nella provincia autonoma di Bolzano, crediamo che sia necessario allinearsi al </w:t>
      </w:r>
      <w:r w:rsidRPr="00B41AFC">
        <w:rPr>
          <w:rFonts w:ascii="Calibri" w:hAnsi="Calibri"/>
          <w:i/>
          <w:lang w:val="it-IT"/>
        </w:rPr>
        <w:t>DECRETO LEGISLATIVO</w:t>
      </w:r>
      <w:r w:rsidRPr="00B41AFC">
        <w:rPr>
          <w:rFonts w:ascii="Calibri" w:hAnsi="Calibri"/>
          <w:i/>
          <w:vertAlign w:val="superscript"/>
          <w:lang w:val="it-IT"/>
        </w:rPr>
        <w:t>2</w:t>
      </w:r>
      <w:r w:rsidRPr="00B41AFC">
        <w:rPr>
          <w:rFonts w:ascii="Calibri" w:hAnsi="Calibri"/>
          <w:i/>
          <w:lang w:val="it-IT"/>
        </w:rPr>
        <w:t xml:space="preserve"> nazionale del 4 marzo 2014, n. 26, sull’a</w:t>
      </w:r>
      <w:r w:rsidRPr="00B41AFC">
        <w:rPr>
          <w:rFonts w:ascii="Calibri" w:hAnsi="Calibri"/>
          <w:bCs/>
          <w:i/>
          <w:lang w:val="it-IT"/>
        </w:rPr>
        <w:t>ttuazione della direttiva europea 2010/63/UE</w:t>
      </w:r>
      <w:r w:rsidRPr="00B41AFC">
        <w:rPr>
          <w:rFonts w:ascii="Calibri" w:hAnsi="Calibri"/>
          <w:bCs/>
          <w:i/>
          <w:vertAlign w:val="superscript"/>
          <w:lang w:val="it-IT"/>
        </w:rPr>
        <w:t>3</w:t>
      </w:r>
      <w:r w:rsidRPr="00B41AFC">
        <w:rPr>
          <w:rFonts w:ascii="Calibri" w:hAnsi="Calibri"/>
          <w:bCs/>
          <w:i/>
          <w:lang w:val="it-IT"/>
        </w:rPr>
        <w:t xml:space="preserve"> sulla protezione degli animali utilizzati a fini scientifici. </w:t>
      </w:r>
    </w:p>
    <w:p w:rsidR="00C77924" w:rsidRPr="00B41AFC" w:rsidRDefault="00C77924" w:rsidP="00C878A2">
      <w:pPr>
        <w:pStyle w:val="ListParagraph"/>
        <w:jc w:val="both"/>
        <w:rPr>
          <w:rFonts w:ascii="Calibri" w:hAnsi="Calibri"/>
          <w:bCs/>
          <w:color w:val="FF0000"/>
          <w:lang w:val="it-IT"/>
        </w:rPr>
      </w:pPr>
      <w:r w:rsidRPr="00B41AFC">
        <w:rPr>
          <w:rFonts w:ascii="Calibri" w:hAnsi="Calibri"/>
          <w:bCs/>
          <w:color w:val="FF0000"/>
          <w:lang w:val="it-IT"/>
        </w:rPr>
        <w:t>RESPINTO EMENDAMENTO: implementarla solo dopo una ricerca approfondita per avere risposte più chiare</w:t>
      </w:r>
    </w:p>
    <w:p w:rsidR="00C77924" w:rsidRPr="00B41AFC" w:rsidRDefault="00C77924" w:rsidP="00C878A2">
      <w:pPr>
        <w:pStyle w:val="ListParagraph"/>
        <w:jc w:val="both"/>
        <w:rPr>
          <w:rFonts w:ascii="Calibri" w:hAnsi="Calibri"/>
          <w:bCs/>
          <w:color w:val="FF0000"/>
          <w:lang w:val="it-IT"/>
        </w:rPr>
      </w:pPr>
      <w:r w:rsidRPr="00B41AFC">
        <w:rPr>
          <w:rFonts w:ascii="Calibri" w:hAnsi="Calibri"/>
          <w:bCs/>
          <w:color w:val="FF0000"/>
          <w:lang w:val="it-IT"/>
        </w:rPr>
        <w:t xml:space="preserve">[OSSERVAZIONE: la legge </w:t>
      </w:r>
      <w:r w:rsidRPr="00B41AFC">
        <w:rPr>
          <w:rFonts w:ascii="Calibri" w:hAnsi="Calibri"/>
          <w:bCs/>
          <w:i/>
          <w:color w:val="FF0000"/>
          <w:lang w:val="it-IT"/>
        </w:rPr>
        <w:t>vuole</w:t>
      </w:r>
      <w:r w:rsidRPr="00B41AFC">
        <w:rPr>
          <w:rFonts w:ascii="Calibri" w:hAnsi="Calibri"/>
          <w:bCs/>
          <w:color w:val="FF0000"/>
          <w:lang w:val="it-IT"/>
        </w:rPr>
        <w:t xml:space="preserve"> fare più ricerca, quindi emendamento non è utile. Osservazione respinta.]</w:t>
      </w:r>
    </w:p>
    <w:p w:rsidR="00C77924" w:rsidRPr="00B41AFC" w:rsidRDefault="00C77924" w:rsidP="00C878A2">
      <w:pPr>
        <w:pStyle w:val="ListParagraph"/>
        <w:jc w:val="both"/>
        <w:rPr>
          <w:rFonts w:ascii="Calibri" w:hAnsi="Calibri"/>
          <w:bCs/>
          <w:i/>
          <w:color w:val="0070C0"/>
          <w:lang w:val="it-IT"/>
        </w:rPr>
      </w:pPr>
    </w:p>
    <w:p w:rsidR="00C77924" w:rsidRPr="00B41AFC" w:rsidRDefault="00C77924" w:rsidP="00C878A2">
      <w:pPr>
        <w:pStyle w:val="ListParagraph"/>
        <w:jc w:val="both"/>
        <w:rPr>
          <w:rFonts w:ascii="Calibri" w:hAnsi="Calibri" w:cs="Arial"/>
          <w:i/>
          <w:lang w:val="it-IT"/>
        </w:rPr>
      </w:pPr>
      <w:r w:rsidRPr="00B41AFC">
        <w:rPr>
          <w:rFonts w:ascii="Calibri" w:hAnsi="Calibri"/>
          <w:bCs/>
          <w:i/>
          <w:lang w:val="it-IT"/>
        </w:rPr>
        <w:t xml:space="preserve">La direttiva acconsente l´utilizzo di animali a fini scientifici ed è applicato alle seguenti categorie di animali: </w:t>
      </w:r>
    </w:p>
    <w:p w:rsidR="00C77924" w:rsidRPr="00B41AFC" w:rsidRDefault="00C77924" w:rsidP="00C878A2">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i/>
          <w:lang w:val="it-IT"/>
        </w:rPr>
      </w:pPr>
      <w:r w:rsidRPr="00B41AFC">
        <w:rPr>
          <w:rFonts w:ascii="Calibri" w:hAnsi="Calibri"/>
          <w:i/>
          <w:lang w:val="it-IT"/>
        </w:rPr>
        <w:t>animali vertebrati vivi non umani, comprese:</w:t>
      </w:r>
      <w:r w:rsidRPr="00B41AFC">
        <w:rPr>
          <w:rFonts w:ascii="Calibri" w:hAnsi="Calibri" w:cs="Courier New"/>
          <w:i/>
          <w:lang w:val="it-IT"/>
        </w:rPr>
        <w:t xml:space="preserve">      </w:t>
      </w:r>
    </w:p>
    <w:p w:rsidR="00C77924" w:rsidRPr="00B41AFC" w:rsidRDefault="00C77924" w:rsidP="00C878A2">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i/>
          <w:lang w:val="it-IT"/>
        </w:rPr>
      </w:pPr>
      <w:r w:rsidRPr="00B41AFC">
        <w:rPr>
          <w:rFonts w:ascii="Calibri" w:hAnsi="Calibri" w:cs="Courier New"/>
          <w:i/>
          <w:lang w:val="it-IT"/>
        </w:rPr>
        <w:t xml:space="preserve">forme larvali capaci di alimentarsi autonomamente; </w:t>
      </w:r>
    </w:p>
    <w:p w:rsidR="00C77924" w:rsidRPr="00B41AFC" w:rsidRDefault="00C77924" w:rsidP="00C878A2">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i/>
          <w:lang w:val="it-IT"/>
        </w:rPr>
      </w:pPr>
      <w:r w:rsidRPr="00B41AFC">
        <w:rPr>
          <w:rFonts w:ascii="Calibri" w:hAnsi="Calibri" w:cs="Courier New"/>
          <w:i/>
          <w:lang w:val="it-IT"/>
        </w:rPr>
        <w:t xml:space="preserve">forme fetali di mammiferi a partire dall'ultimo  terzo  del loro normale sviluppo; </w:t>
      </w:r>
    </w:p>
    <w:p w:rsidR="00C77924" w:rsidRPr="00B41AFC" w:rsidRDefault="00C77924" w:rsidP="00C878A2">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lang w:val="it-IT"/>
        </w:rPr>
      </w:pPr>
      <w:r w:rsidRPr="00B41AFC">
        <w:rPr>
          <w:rFonts w:ascii="Calibri" w:hAnsi="Calibri"/>
          <w:i/>
          <w:lang w:val="it-IT"/>
        </w:rPr>
        <w:t>cefalopodi vivi.</w:t>
      </w:r>
    </w:p>
    <w:p w:rsidR="00C77924" w:rsidRPr="00B41AFC" w:rsidRDefault="00C77924" w:rsidP="00C87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lang w:val="it-IT"/>
        </w:rPr>
      </w:pPr>
    </w:p>
    <w:p w:rsidR="00C77924" w:rsidRPr="00B41AFC" w:rsidRDefault="00C77924" w:rsidP="00C87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lang w:val="it-IT"/>
        </w:rPr>
      </w:pPr>
      <w:r w:rsidRPr="00B41AFC">
        <w:rPr>
          <w:rFonts w:ascii="Calibri" w:hAnsi="Calibri"/>
          <w:i/>
          <w:lang w:val="it-IT"/>
        </w:rPr>
        <w:t xml:space="preserve">Riteniamo difatti che potendo eseguire soltanto test in vitro non sia possibile giungere a risultati applicabili con sicurezza all´essere umano e, sebbene la sperimentazione animale possa causare delle perplessità, è senza dubbio meno etico immettere sul mercato farmaci non testati approfonditamente che comportano rischi per la sicurezza dei pazienti. Ricordiamo d´altra parte che la sperimentazione animale non rappresenta un maltrattamento degli animali, in quanto sono numerose le restrizioni al fine di tutela degli stessi. La direttiva europea di cui sopra impone infatti numerosi limiti e indicazioni dettagliate sulle procedure da seguire per l’utilizzo di animali a fine sperimentale, e di sicuro tutela adeguatamente la salvaguardia e il benessere degli animali utilizzati, prevedendo salate sanzioni in caso di infrazione della direttiva. </w:t>
      </w:r>
    </w:p>
    <w:p w:rsidR="00C77924" w:rsidRPr="00B41AFC" w:rsidRDefault="00C77924" w:rsidP="00C87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lang w:val="it-IT"/>
        </w:rPr>
      </w:pPr>
      <w:r w:rsidRPr="00B41AFC">
        <w:rPr>
          <w:rFonts w:ascii="Calibri" w:hAnsi="Calibri"/>
          <w:i/>
          <w:lang w:val="it-IT"/>
        </w:rPr>
        <w:t xml:space="preserve">Una tale proibizione risulta inoltre molto controproducente per la ricerca e il progresso altoatesini, in quanto può comportare una fuga di ricercatori laddove sia invece possibile eseguire tali procedure. L’allineamento alla direttiva europea, e quindi una maggior apertura alla sperimentazione animale, permetterebbero uno sviluppo consistente della ricerca scientifica e di conseguenza dell’economia altoatesina, con la creazione di nuove aziende e nuovi posti di lavoro. </w:t>
      </w:r>
    </w:p>
    <w:p w:rsidR="00C77924" w:rsidRPr="00B41AFC" w:rsidRDefault="00C77924" w:rsidP="00C87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lang w:val="it-IT"/>
        </w:rPr>
      </w:pPr>
      <w:r w:rsidRPr="00B41AFC">
        <w:rPr>
          <w:rFonts w:ascii="Calibri" w:hAnsi="Calibri"/>
          <w:i/>
          <w:lang w:val="it-IT"/>
        </w:rPr>
        <w:t xml:space="preserve">Per queste ragioni l’approvazione della sperimentazione animale rappresenterebbe infine un fattore rilevante per lo sviluppo locale e potrebbe condurre a nuove scoperte considerevoli per il benessere di tutta la cittadinanza. </w:t>
      </w:r>
    </w:p>
    <w:p w:rsidR="00C77924" w:rsidRPr="00B41AFC" w:rsidRDefault="00C77924" w:rsidP="00C87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lang w:val="it-IT"/>
        </w:rPr>
      </w:pPr>
    </w:p>
    <w:p w:rsidR="00C77924" w:rsidRPr="00B41AFC" w:rsidRDefault="00C77924" w:rsidP="00C878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lang w:val="it-IT"/>
        </w:rPr>
      </w:pPr>
      <w:r w:rsidRPr="00B41AFC">
        <w:rPr>
          <w:rFonts w:ascii="Calibri" w:hAnsi="Calibri" w:cs="Arial"/>
          <w:i/>
          <w:lang w:val="it-IT"/>
        </w:rPr>
        <w:t xml:space="preserve">Sitografia: </w:t>
      </w:r>
    </w:p>
    <w:p w:rsidR="00C77924" w:rsidRPr="00B41AFC" w:rsidRDefault="00C77924" w:rsidP="00C878A2">
      <w:pPr>
        <w:pStyle w:val="ListParagraph"/>
        <w:numPr>
          <w:ilvl w:val="0"/>
          <w:numId w:val="36"/>
        </w:numPr>
        <w:spacing w:after="160"/>
        <w:jc w:val="both"/>
        <w:rPr>
          <w:rFonts w:ascii="Calibri" w:hAnsi="Calibri" w:cs="Arial"/>
          <w:i/>
          <w:lang w:val="it-IT"/>
        </w:rPr>
      </w:pPr>
      <w:hyperlink r:id="rId7" w:history="1">
        <w:r w:rsidRPr="00B41AFC">
          <w:rPr>
            <w:rStyle w:val="Hyperlink"/>
            <w:rFonts w:ascii="Calibri" w:hAnsi="Calibri" w:cs="Arial"/>
            <w:i/>
            <w:lang w:val="it-IT"/>
          </w:rPr>
          <w:t>http://www.comune.bolzano.it/UploadDocs/1832_LP_2000_9.pdf</w:t>
        </w:r>
      </w:hyperlink>
      <w:r w:rsidRPr="00B41AFC">
        <w:rPr>
          <w:rFonts w:ascii="Calibri" w:hAnsi="Calibri" w:cs="Arial"/>
          <w:i/>
          <w:lang w:val="it-IT"/>
        </w:rPr>
        <w:t xml:space="preserve"> </w:t>
      </w:r>
    </w:p>
    <w:p w:rsidR="00C77924" w:rsidRPr="00B41AFC" w:rsidRDefault="00C77924" w:rsidP="00C878A2">
      <w:pPr>
        <w:pStyle w:val="ListParagraph"/>
        <w:numPr>
          <w:ilvl w:val="0"/>
          <w:numId w:val="36"/>
        </w:numPr>
        <w:spacing w:after="160"/>
        <w:jc w:val="both"/>
        <w:rPr>
          <w:rStyle w:val="Hyperlink"/>
          <w:rFonts w:ascii="Calibri" w:hAnsi="Calibri" w:cs="Arial"/>
          <w:i/>
          <w:color w:val="auto"/>
          <w:u w:val="none"/>
          <w:lang w:val="it-IT"/>
        </w:rPr>
      </w:pPr>
      <w:hyperlink r:id="rId8" w:history="1">
        <w:r w:rsidRPr="00B41AFC">
          <w:rPr>
            <w:rStyle w:val="Hyperlink"/>
            <w:rFonts w:ascii="Calibri" w:hAnsi="Calibri" w:cs="Arial"/>
            <w:i/>
            <w:lang w:val="it-IT"/>
          </w:rPr>
          <w:t>http://www.gazzettaufficiale.it/eli/id/2014/03/14/14G00036/sg</w:t>
        </w:r>
      </w:hyperlink>
    </w:p>
    <w:p w:rsidR="00C77924" w:rsidRPr="00B41AFC" w:rsidRDefault="00C77924" w:rsidP="00C878A2">
      <w:pPr>
        <w:pStyle w:val="ListParagraph"/>
        <w:numPr>
          <w:ilvl w:val="0"/>
          <w:numId w:val="36"/>
        </w:numPr>
        <w:spacing w:after="160"/>
        <w:jc w:val="both"/>
        <w:rPr>
          <w:rFonts w:ascii="Calibri" w:hAnsi="Calibri" w:cs="Arial"/>
          <w:i/>
          <w:lang w:val="it-IT"/>
        </w:rPr>
      </w:pPr>
      <w:hyperlink r:id="rId9" w:history="1">
        <w:r w:rsidRPr="00B41AFC">
          <w:rPr>
            <w:rStyle w:val="Hyperlink"/>
            <w:rFonts w:ascii="Calibri" w:hAnsi="Calibri" w:cs="Arial"/>
            <w:i/>
            <w:lang w:val="it-IT"/>
          </w:rPr>
          <w:t>http://eur-lex.europa.eu/LexUriServ/LexUriServ.do?uri=OJ:L:2010:276:0033:0079:it:PDF</w:t>
        </w:r>
      </w:hyperlink>
    </w:p>
    <w:p w:rsidR="00C77924" w:rsidRPr="00B41AFC" w:rsidRDefault="00C77924" w:rsidP="00C878A2">
      <w:pPr>
        <w:pStyle w:val="ListParagraph"/>
        <w:spacing w:after="160"/>
        <w:jc w:val="both"/>
        <w:rPr>
          <w:rFonts w:ascii="Calibri" w:hAnsi="Calibri" w:cs="Arial"/>
          <w:lang w:val="it-IT"/>
        </w:rPr>
      </w:pPr>
    </w:p>
    <w:p w:rsidR="00C77924" w:rsidRPr="00B41AFC" w:rsidRDefault="00C77924" w:rsidP="00C878A2">
      <w:pPr>
        <w:pStyle w:val="ListParagraph"/>
        <w:spacing w:after="160"/>
        <w:jc w:val="both"/>
        <w:rPr>
          <w:rFonts w:ascii="Calibri" w:hAnsi="Calibri" w:cs="Arial"/>
        </w:rPr>
      </w:pPr>
      <w:r w:rsidRPr="00B41AFC">
        <w:rPr>
          <w:rFonts w:ascii="Calibri" w:hAnsi="Calibri" w:cs="Arial"/>
        </w:rPr>
        <w:t>Dieses Gesetz begrenzt die Möglichkeiten von Fortschritten in wissenschaftlichen Studien in der autonomen Provinz Bozen, deswegen glauben wir, dass es notwendig sei, es an das italienische Dekret Nr. 26 vom 4. März 2014 über die Durchführung der Europäischen Richtlinie 2010/63/EU anzupassen. Die Richtlinie erlaubt die Nutzung von Tieren für wissenschaftliche Zwecke und gilt für folgende Kategorien:</w:t>
      </w:r>
    </w:p>
    <w:p w:rsidR="00C77924" w:rsidRPr="00B41AFC" w:rsidRDefault="00C77924" w:rsidP="00C878A2">
      <w:pPr>
        <w:pStyle w:val="ListParagraph"/>
        <w:spacing w:after="160"/>
        <w:jc w:val="both"/>
        <w:rPr>
          <w:rFonts w:ascii="Calibri" w:hAnsi="Calibri" w:cs="Arial"/>
        </w:rPr>
      </w:pPr>
    </w:p>
    <w:p w:rsidR="00C77924" w:rsidRPr="00B41AFC" w:rsidRDefault="00C77924" w:rsidP="00C878A2">
      <w:pPr>
        <w:pStyle w:val="ListParagraph"/>
        <w:numPr>
          <w:ilvl w:val="0"/>
          <w:numId w:val="34"/>
        </w:numPr>
        <w:spacing w:after="160"/>
        <w:jc w:val="both"/>
        <w:rPr>
          <w:rFonts w:ascii="Calibri" w:hAnsi="Calibri" w:cs="Arial"/>
          <w:i/>
        </w:rPr>
      </w:pPr>
      <w:r w:rsidRPr="00B41AFC">
        <w:rPr>
          <w:rFonts w:ascii="Calibri" w:hAnsi="Calibri" w:cs="Arial"/>
        </w:rPr>
        <w:t>Lebende Wirbeltiere außer Menschen, eingeschlossen:</w:t>
      </w:r>
    </w:p>
    <w:p w:rsidR="00C77924" w:rsidRPr="00B41AFC" w:rsidRDefault="00C77924" w:rsidP="00C878A2">
      <w:pPr>
        <w:pStyle w:val="NormalWeb"/>
        <w:numPr>
          <w:ilvl w:val="0"/>
          <w:numId w:val="35"/>
        </w:numPr>
        <w:jc w:val="both"/>
        <w:rPr>
          <w:rFonts w:ascii="Calibri" w:hAnsi="Calibri" w:cs="Arial"/>
          <w:lang w:val="de-DE"/>
        </w:rPr>
      </w:pPr>
      <w:r w:rsidRPr="00B41AFC">
        <w:rPr>
          <w:rFonts w:ascii="Calibri" w:hAnsi="Calibri" w:cs="Arial"/>
          <w:lang w:val="de-DE"/>
        </w:rPr>
        <w:t>Larven, die sich selbstständig ernähren können;</w:t>
      </w:r>
    </w:p>
    <w:p w:rsidR="00C77924" w:rsidRPr="00B41AFC" w:rsidRDefault="00C77924" w:rsidP="00C878A2">
      <w:pPr>
        <w:pStyle w:val="NormalWeb"/>
        <w:numPr>
          <w:ilvl w:val="0"/>
          <w:numId w:val="35"/>
        </w:numPr>
        <w:jc w:val="both"/>
        <w:rPr>
          <w:rFonts w:ascii="Calibri" w:hAnsi="Calibri" w:cs="Arial"/>
          <w:lang w:val="de-DE"/>
        </w:rPr>
      </w:pPr>
      <w:r w:rsidRPr="00B41AFC">
        <w:rPr>
          <w:rFonts w:ascii="Calibri" w:hAnsi="Calibri" w:cs="Arial"/>
          <w:lang w:val="de-DE"/>
        </w:rPr>
        <w:t>Föten von Säugetieren  vom Beginn des letzten Drittels ihrer Entwicklung;</w:t>
      </w:r>
    </w:p>
    <w:p w:rsidR="00C77924" w:rsidRPr="00B41AFC" w:rsidRDefault="00C77924" w:rsidP="00C878A2">
      <w:pPr>
        <w:pStyle w:val="NormalWeb"/>
        <w:numPr>
          <w:ilvl w:val="0"/>
          <w:numId w:val="34"/>
        </w:numPr>
        <w:jc w:val="both"/>
        <w:rPr>
          <w:rFonts w:ascii="Calibri" w:hAnsi="Calibri" w:cs="Arial"/>
          <w:lang w:val="de-DE"/>
        </w:rPr>
      </w:pPr>
      <w:r w:rsidRPr="00B41AFC">
        <w:rPr>
          <w:rFonts w:ascii="Calibri" w:hAnsi="Calibri" w:cs="Arial"/>
          <w:lang w:val="de-DE"/>
        </w:rPr>
        <w:t>Lebende Kopffüßer.</w:t>
      </w:r>
    </w:p>
    <w:p w:rsidR="00C77924" w:rsidRPr="00B41AFC" w:rsidRDefault="00C77924" w:rsidP="00C878A2">
      <w:pPr>
        <w:pStyle w:val="NormalWeb"/>
        <w:ind w:left="720"/>
        <w:jc w:val="both"/>
        <w:rPr>
          <w:rFonts w:ascii="Calibri" w:hAnsi="Calibri" w:cs="Arial"/>
          <w:lang w:val="de-DE"/>
        </w:rPr>
      </w:pPr>
      <w:r w:rsidRPr="00B41AFC">
        <w:rPr>
          <w:rFonts w:ascii="Calibri" w:hAnsi="Calibri" w:cs="Arial"/>
          <w:lang w:val="de-DE"/>
        </w:rPr>
        <w:t xml:space="preserve">Wir finden, dass Forschungen </w:t>
      </w:r>
      <w:r w:rsidRPr="00B41AFC">
        <w:rPr>
          <w:rFonts w:ascii="Calibri" w:hAnsi="Calibri" w:cs="Arial"/>
          <w:i/>
          <w:lang w:val="de-DE"/>
        </w:rPr>
        <w:t>in vitro</w:t>
      </w:r>
      <w:r w:rsidRPr="00B41AFC">
        <w:rPr>
          <w:rFonts w:ascii="Calibri" w:hAnsi="Calibri" w:cs="Arial"/>
          <w:lang w:val="de-DE"/>
        </w:rPr>
        <w:t xml:space="preserve"> nicht ausreichen, um genaue Ergebnisse zu erhalten und somit auch Risiken für den Menschen nicht ausgeschlossen werden können. Obwohl </w:t>
      </w:r>
      <w:hyperlink r:id="rId10" w:tgtFrame="_blank" w:history="1">
        <w:r w:rsidRPr="00B41AFC">
          <w:rPr>
            <w:rFonts w:ascii="Calibri" w:hAnsi="Calibri" w:cs="Arial"/>
            <w:lang w:val="de-DE"/>
          </w:rPr>
          <w:t>Tierversuche</w:t>
        </w:r>
      </w:hyperlink>
      <w:r w:rsidRPr="00B41AFC">
        <w:rPr>
          <w:rFonts w:ascii="Calibri" w:hAnsi="Calibri" w:cs="Arial"/>
          <w:lang w:val="de-DE"/>
        </w:rPr>
        <w:t xml:space="preserve"> </w:t>
      </w:r>
      <w:hyperlink r:id="rId11" w:tgtFrame="_blank" w:history="1">
        <w:r w:rsidRPr="00B41AFC">
          <w:rPr>
            <w:rFonts w:ascii="Calibri" w:hAnsi="Calibri" w:cs="Arial"/>
            <w:lang w:val="de-DE"/>
          </w:rPr>
          <w:t>einige</w:t>
        </w:r>
      </w:hyperlink>
      <w:r w:rsidRPr="00B41AFC">
        <w:rPr>
          <w:rFonts w:ascii="Calibri" w:hAnsi="Calibri" w:cs="Arial"/>
          <w:lang w:val="de-DE"/>
        </w:rPr>
        <w:t xml:space="preserve"> </w:t>
      </w:r>
      <w:hyperlink r:id="rId12" w:tgtFrame="_blank" w:history="1">
        <w:r w:rsidRPr="00B41AFC">
          <w:rPr>
            <w:rFonts w:ascii="Calibri" w:hAnsi="Calibri" w:cs="Arial"/>
            <w:lang w:val="de-DE"/>
          </w:rPr>
          <w:t>Bedenken</w:t>
        </w:r>
      </w:hyperlink>
      <w:r w:rsidRPr="00B41AFC">
        <w:rPr>
          <w:rFonts w:ascii="Calibri" w:hAnsi="Calibri" w:cs="Arial"/>
          <w:lang w:val="de-DE"/>
        </w:rPr>
        <w:t xml:space="preserve"> </w:t>
      </w:r>
      <w:hyperlink r:id="rId13" w:tgtFrame="_blank" w:history="1">
        <w:r w:rsidRPr="00B41AFC">
          <w:rPr>
            <w:rFonts w:ascii="Calibri" w:hAnsi="Calibri" w:cs="Arial"/>
            <w:lang w:val="de-DE"/>
          </w:rPr>
          <w:t>auslösen</w:t>
        </w:r>
      </w:hyperlink>
      <w:r w:rsidRPr="00B41AFC">
        <w:rPr>
          <w:rFonts w:ascii="Calibri" w:hAnsi="Calibri" w:cs="Arial"/>
          <w:lang w:val="de-DE"/>
        </w:rPr>
        <w:t xml:space="preserve"> </w:t>
      </w:r>
      <w:hyperlink r:id="rId14" w:tgtFrame="_blank" w:history="1">
        <w:r w:rsidRPr="00B41AFC">
          <w:rPr>
            <w:rFonts w:ascii="Calibri" w:hAnsi="Calibri" w:cs="Arial"/>
            <w:lang w:val="de-DE"/>
          </w:rPr>
          <w:t>können</w:t>
        </w:r>
      </w:hyperlink>
      <w:r w:rsidRPr="00B41AFC">
        <w:rPr>
          <w:rFonts w:ascii="Calibri" w:hAnsi="Calibri" w:cs="Arial"/>
          <w:lang w:val="de-DE"/>
        </w:rPr>
        <w:t xml:space="preserve">, </w:t>
      </w:r>
      <w:hyperlink r:id="rId15" w:tgtFrame="_blank" w:history="1">
        <w:r w:rsidRPr="00B41AFC">
          <w:rPr>
            <w:rFonts w:ascii="Calibri" w:hAnsi="Calibri" w:cs="Arial"/>
            <w:lang w:val="de-DE"/>
          </w:rPr>
          <w:t>ist</w:t>
        </w:r>
      </w:hyperlink>
      <w:r w:rsidRPr="00B41AFC">
        <w:rPr>
          <w:rFonts w:ascii="Calibri" w:hAnsi="Calibri" w:cs="Arial"/>
          <w:lang w:val="de-DE"/>
        </w:rPr>
        <w:t xml:space="preserve"> es wahrscheinlich</w:t>
      </w:r>
      <w:hyperlink r:id="rId16" w:tgtFrame="_blank" w:history="1">
        <w:r w:rsidRPr="003152AA">
          <w:rPr>
            <w:rStyle w:val="Hyperlink"/>
            <w:lang w:val="de-DE" w:eastAsia="zh-CN"/>
          </w:rPr>
          <w:t>http://it.pons.com/traduzione/tedesco-italiano/zweifellos</w:t>
        </w:r>
      </w:hyperlink>
      <w:r w:rsidRPr="00B41AFC">
        <w:rPr>
          <w:rFonts w:ascii="Calibri" w:hAnsi="Calibri" w:cs="Arial"/>
          <w:lang w:val="de-DE"/>
        </w:rPr>
        <w:t xml:space="preserve"> </w:t>
      </w:r>
      <w:hyperlink r:id="rId17" w:tgtFrame="_blank" w:history="1">
        <w:r w:rsidRPr="00B41AFC">
          <w:rPr>
            <w:rFonts w:ascii="Calibri" w:hAnsi="Calibri" w:cs="Arial"/>
            <w:lang w:val="de-DE"/>
          </w:rPr>
          <w:t>weniger</w:t>
        </w:r>
      </w:hyperlink>
      <w:r w:rsidRPr="00B41AFC">
        <w:rPr>
          <w:rFonts w:ascii="Calibri" w:hAnsi="Calibri" w:cs="Arial"/>
          <w:lang w:val="de-DE"/>
        </w:rPr>
        <w:t xml:space="preserve"> </w:t>
      </w:r>
      <w:hyperlink r:id="rId18" w:tgtFrame="_blank" w:history="1">
        <w:r w:rsidRPr="00B41AFC">
          <w:rPr>
            <w:rFonts w:ascii="Calibri" w:hAnsi="Calibri" w:cs="Arial"/>
            <w:lang w:val="de-DE"/>
          </w:rPr>
          <w:t>moralisch</w:t>
        </w:r>
      </w:hyperlink>
      <w:r w:rsidRPr="00B41AFC">
        <w:rPr>
          <w:rFonts w:ascii="Calibri" w:hAnsi="Calibri" w:cs="Arial"/>
          <w:lang w:val="de-DE"/>
        </w:rPr>
        <w:t xml:space="preserve">, nicht gründlich getestete Medikamente zu vermarkten, </w:t>
      </w:r>
      <w:hyperlink r:id="rId19" w:tgtFrame="_blank" w:history="1">
        <w:r w:rsidRPr="00B41AFC">
          <w:rPr>
            <w:rFonts w:ascii="Calibri" w:hAnsi="Calibri" w:cs="Arial"/>
            <w:lang w:val="de-DE"/>
          </w:rPr>
          <w:t>die</w:t>
        </w:r>
      </w:hyperlink>
      <w:r w:rsidRPr="00B41AFC">
        <w:rPr>
          <w:rFonts w:ascii="Calibri" w:hAnsi="Calibri" w:cs="Arial"/>
          <w:lang w:val="de-DE"/>
        </w:rPr>
        <w:t xml:space="preserve"> </w:t>
      </w:r>
      <w:hyperlink r:id="rId20" w:tgtFrame="_blank" w:history="1">
        <w:r w:rsidRPr="00B41AFC">
          <w:rPr>
            <w:rFonts w:ascii="Calibri" w:hAnsi="Calibri" w:cs="Arial"/>
            <w:lang w:val="de-DE"/>
          </w:rPr>
          <w:t>Risiken</w:t>
        </w:r>
      </w:hyperlink>
      <w:r w:rsidRPr="00B41AFC">
        <w:rPr>
          <w:rFonts w:ascii="Calibri" w:hAnsi="Calibri" w:cs="Arial"/>
          <w:lang w:val="de-DE"/>
        </w:rPr>
        <w:t xml:space="preserve"> </w:t>
      </w:r>
      <w:hyperlink r:id="rId21" w:tgtFrame="_blank" w:history="1">
        <w:r w:rsidRPr="00B41AFC">
          <w:rPr>
            <w:rFonts w:ascii="Calibri" w:hAnsi="Calibri" w:cs="Arial"/>
            <w:lang w:val="de-DE"/>
          </w:rPr>
          <w:t>für</w:t>
        </w:r>
      </w:hyperlink>
      <w:r w:rsidRPr="00B41AFC">
        <w:rPr>
          <w:rFonts w:ascii="Calibri" w:hAnsi="Calibri" w:cs="Arial"/>
          <w:lang w:val="de-DE"/>
        </w:rPr>
        <w:t xml:space="preserve"> </w:t>
      </w:r>
      <w:hyperlink r:id="rId22" w:tgtFrame="_blank" w:history="1">
        <w:r w:rsidRPr="00B41AFC">
          <w:rPr>
            <w:rFonts w:ascii="Calibri" w:hAnsi="Calibri" w:cs="Arial"/>
            <w:lang w:val="de-DE"/>
          </w:rPr>
          <w:t>die</w:t>
        </w:r>
      </w:hyperlink>
      <w:r w:rsidRPr="00B41AFC">
        <w:rPr>
          <w:rFonts w:ascii="Calibri" w:hAnsi="Calibri" w:cs="Arial"/>
          <w:lang w:val="de-DE"/>
        </w:rPr>
        <w:t xml:space="preserve"> </w:t>
      </w:r>
      <w:hyperlink r:id="rId23" w:tgtFrame="_blank" w:history="1">
        <w:r w:rsidRPr="00B41AFC">
          <w:rPr>
            <w:rFonts w:ascii="Calibri" w:hAnsi="Calibri" w:cs="Arial"/>
            <w:lang w:val="de-DE"/>
          </w:rPr>
          <w:t>Sicherheit</w:t>
        </w:r>
      </w:hyperlink>
      <w:r w:rsidRPr="00B41AFC">
        <w:rPr>
          <w:rFonts w:ascii="Calibri" w:hAnsi="Calibri" w:cs="Arial"/>
          <w:lang w:val="de-DE"/>
        </w:rPr>
        <w:t xml:space="preserve"> </w:t>
      </w:r>
      <w:hyperlink r:id="rId24" w:tgtFrame="_blank" w:history="1">
        <w:r w:rsidRPr="00B41AFC">
          <w:rPr>
            <w:rFonts w:ascii="Calibri" w:hAnsi="Calibri" w:cs="Arial"/>
            <w:lang w:val="de-DE"/>
          </w:rPr>
          <w:t>der</w:t>
        </w:r>
      </w:hyperlink>
      <w:r w:rsidRPr="00B41AFC">
        <w:rPr>
          <w:rFonts w:ascii="Calibri" w:hAnsi="Calibri" w:cs="Arial"/>
          <w:lang w:val="de-DE"/>
        </w:rPr>
        <w:t xml:space="preserve"> </w:t>
      </w:r>
      <w:hyperlink r:id="rId25" w:tgtFrame="_blank" w:history="1">
        <w:r w:rsidRPr="00B41AFC">
          <w:rPr>
            <w:rFonts w:ascii="Calibri" w:hAnsi="Calibri" w:cs="Arial"/>
            <w:lang w:val="de-DE"/>
          </w:rPr>
          <w:t>Patienten</w:t>
        </w:r>
      </w:hyperlink>
      <w:r w:rsidRPr="00B41AFC">
        <w:rPr>
          <w:rFonts w:ascii="Calibri" w:hAnsi="Calibri" w:cs="Arial"/>
          <w:lang w:val="de-DE"/>
        </w:rPr>
        <w:t xml:space="preserve"> mit sich bringen</w:t>
      </w:r>
      <w:hyperlink r:id="rId26" w:tgtFrame="_blank" w:history="1">
        <w:r w:rsidRPr="003152AA">
          <w:rPr>
            <w:rStyle w:val="Hyperlink"/>
            <w:lang w:val="de-DE" w:eastAsia="zh-CN"/>
          </w:rPr>
          <w:t>http://it.pons.com/traduzione/tedesco-italiano/tragen</w:t>
        </w:r>
      </w:hyperlink>
      <w:r w:rsidRPr="00B41AFC">
        <w:rPr>
          <w:rFonts w:ascii="Calibri" w:hAnsi="Calibri" w:cs="Arial"/>
          <w:lang w:val="de-DE"/>
        </w:rPr>
        <w:t xml:space="preserve"> können. Bei </w:t>
      </w:r>
      <w:hyperlink r:id="rId27" w:tgtFrame="_blank" w:history="1">
        <w:r w:rsidRPr="00B41AFC">
          <w:rPr>
            <w:rFonts w:ascii="Calibri" w:hAnsi="Calibri" w:cs="Arial"/>
            <w:lang w:val="de-DE"/>
          </w:rPr>
          <w:t>Tierversuche</w:t>
        </w:r>
      </w:hyperlink>
      <w:r w:rsidRPr="00B41AFC">
        <w:rPr>
          <w:rFonts w:ascii="Calibri" w:hAnsi="Calibri" w:cs="Arial"/>
          <w:lang w:val="de-DE"/>
        </w:rPr>
        <w:t xml:space="preserve">n </w:t>
      </w:r>
      <w:hyperlink r:id="rId28" w:tgtFrame="_blank" w:history="1">
        <w:r w:rsidRPr="00B41AFC">
          <w:rPr>
            <w:rFonts w:ascii="Calibri" w:hAnsi="Calibri" w:cs="Arial"/>
            <w:lang w:val="de-DE"/>
          </w:rPr>
          <w:t>kommt</w:t>
        </w:r>
      </w:hyperlink>
      <w:r w:rsidRPr="00B41AFC">
        <w:rPr>
          <w:rFonts w:ascii="Calibri" w:hAnsi="Calibri" w:cs="Arial"/>
          <w:lang w:val="de-DE"/>
        </w:rPr>
        <w:t xml:space="preserve"> es zu </w:t>
      </w:r>
      <w:hyperlink r:id="rId29" w:tgtFrame="_blank" w:history="1">
        <w:r w:rsidRPr="00B41AFC">
          <w:rPr>
            <w:rFonts w:ascii="Calibri" w:hAnsi="Calibri" w:cs="Arial"/>
            <w:lang w:val="de-DE"/>
          </w:rPr>
          <w:t>keine</w:t>
        </w:r>
      </w:hyperlink>
      <w:r w:rsidRPr="00B41AFC">
        <w:rPr>
          <w:rFonts w:ascii="Calibri" w:hAnsi="Calibri" w:cs="Arial"/>
          <w:lang w:val="de-DE"/>
        </w:rPr>
        <w:t xml:space="preserve">r </w:t>
      </w:r>
      <w:hyperlink r:id="rId30" w:tgtFrame="_blank" w:history="1">
        <w:r w:rsidRPr="00B41AFC">
          <w:rPr>
            <w:rFonts w:ascii="Calibri" w:hAnsi="Calibri" w:cs="Arial"/>
            <w:lang w:val="de-DE"/>
          </w:rPr>
          <w:t>Misshandlung</w:t>
        </w:r>
      </w:hyperlink>
      <w:r w:rsidRPr="00B41AFC">
        <w:rPr>
          <w:rFonts w:ascii="Calibri" w:hAnsi="Calibri" w:cs="Arial"/>
          <w:lang w:val="de-DE"/>
        </w:rPr>
        <w:t xml:space="preserve"> </w:t>
      </w:r>
      <w:hyperlink r:id="rId31" w:tgtFrame="_blank" w:history="1">
        <w:r w:rsidRPr="00B41AFC">
          <w:rPr>
            <w:rFonts w:ascii="Calibri" w:hAnsi="Calibri" w:cs="Arial"/>
            <w:lang w:val="de-DE"/>
          </w:rPr>
          <w:t>von</w:t>
        </w:r>
      </w:hyperlink>
      <w:r w:rsidRPr="00B41AFC">
        <w:rPr>
          <w:rFonts w:ascii="Calibri" w:hAnsi="Calibri" w:cs="Arial"/>
          <w:lang w:val="de-DE"/>
        </w:rPr>
        <w:t xml:space="preserve"> </w:t>
      </w:r>
      <w:hyperlink r:id="rId32" w:tgtFrame="_blank" w:history="1">
        <w:r w:rsidRPr="00B41AFC">
          <w:rPr>
            <w:rFonts w:ascii="Calibri" w:hAnsi="Calibri" w:cs="Arial"/>
            <w:lang w:val="de-DE"/>
          </w:rPr>
          <w:t>Tieren</w:t>
        </w:r>
      </w:hyperlink>
      <w:r w:rsidRPr="00B41AFC">
        <w:rPr>
          <w:rFonts w:ascii="Calibri" w:hAnsi="Calibri" w:cs="Arial"/>
          <w:lang w:val="de-DE"/>
        </w:rPr>
        <w:t>, weil es viele Gesetze gibt, die den Umgang mit den Tieren regeln, und somit eine Misshandlung verhindern. Die Europäische Richtlinie setzt</w:t>
      </w:r>
      <w:hyperlink r:id="rId33" w:tgtFrame="_blank" w:history="1">
        <w:r w:rsidRPr="003152AA">
          <w:rPr>
            <w:rStyle w:val="Hyperlink"/>
            <w:lang w:val="de-DE" w:eastAsia="zh-CN"/>
          </w:rPr>
          <w:t>http://it.pons.com/traduzione/tedesco-italiano/erlegt</w:t>
        </w:r>
      </w:hyperlink>
      <w:r w:rsidRPr="00B41AFC">
        <w:rPr>
          <w:rFonts w:ascii="Calibri" w:hAnsi="Calibri" w:cs="Arial"/>
          <w:lang w:val="de-DE"/>
        </w:rPr>
        <w:t xml:space="preserve"> </w:t>
      </w:r>
      <w:hyperlink r:id="rId34" w:tgtFrame="_blank" w:history="1">
        <w:r w:rsidRPr="00B41AFC">
          <w:rPr>
            <w:rFonts w:ascii="Calibri" w:hAnsi="Calibri" w:cs="Arial"/>
            <w:lang w:val="de-DE"/>
          </w:rPr>
          <w:t>mehrere</w:t>
        </w:r>
      </w:hyperlink>
      <w:r w:rsidRPr="00B41AFC">
        <w:rPr>
          <w:rFonts w:ascii="Calibri" w:hAnsi="Calibri" w:cs="Arial"/>
          <w:lang w:val="de-DE"/>
        </w:rPr>
        <w:t xml:space="preserve"> </w:t>
      </w:r>
      <w:hyperlink r:id="rId35" w:tgtFrame="_blank" w:history="1">
        <w:r w:rsidRPr="00B41AFC">
          <w:rPr>
            <w:rFonts w:ascii="Calibri" w:hAnsi="Calibri" w:cs="Arial"/>
            <w:lang w:val="de-DE"/>
          </w:rPr>
          <w:t>Grenzen</w:t>
        </w:r>
      </w:hyperlink>
      <w:r w:rsidRPr="00B41AFC">
        <w:rPr>
          <w:rFonts w:ascii="Calibri" w:hAnsi="Calibri" w:cs="Arial"/>
          <w:lang w:val="de-DE"/>
        </w:rPr>
        <w:t xml:space="preserve"> u</w:t>
      </w:r>
      <w:hyperlink r:id="rId36" w:tgtFrame="_blank" w:history="1">
        <w:r w:rsidRPr="00B41AFC">
          <w:rPr>
            <w:rFonts w:ascii="Calibri" w:hAnsi="Calibri" w:cs="Arial"/>
            <w:lang w:val="de-DE"/>
          </w:rPr>
          <w:t>nd</w:t>
        </w:r>
      </w:hyperlink>
      <w:r w:rsidRPr="00B41AFC">
        <w:rPr>
          <w:rFonts w:ascii="Calibri" w:hAnsi="Calibri" w:cs="Arial"/>
          <w:lang w:val="de-DE"/>
        </w:rPr>
        <w:t xml:space="preserve"> </w:t>
      </w:r>
      <w:hyperlink r:id="rId37" w:tgtFrame="_blank" w:history="1">
        <w:r w:rsidRPr="00B41AFC">
          <w:rPr>
            <w:rFonts w:ascii="Calibri" w:hAnsi="Calibri" w:cs="Arial"/>
            <w:lang w:val="de-DE"/>
          </w:rPr>
          <w:t>ausführliche</w:t>
        </w:r>
      </w:hyperlink>
      <w:r w:rsidRPr="00B41AFC">
        <w:rPr>
          <w:rFonts w:ascii="Calibri" w:hAnsi="Calibri" w:cs="Arial"/>
          <w:lang w:val="de-DE"/>
        </w:rPr>
        <w:t xml:space="preserve"> </w:t>
      </w:r>
      <w:hyperlink r:id="rId38" w:tgtFrame="_blank" w:history="1">
        <w:r w:rsidRPr="00B41AFC">
          <w:rPr>
            <w:rFonts w:ascii="Calibri" w:hAnsi="Calibri" w:cs="Arial"/>
            <w:lang w:val="de-DE"/>
          </w:rPr>
          <w:t>Anleitungen</w:t>
        </w:r>
      </w:hyperlink>
      <w:r w:rsidRPr="00B41AFC">
        <w:rPr>
          <w:rFonts w:ascii="Calibri" w:hAnsi="Calibri" w:cs="Arial"/>
          <w:lang w:val="de-DE"/>
        </w:rPr>
        <w:t xml:space="preserve"> </w:t>
      </w:r>
      <w:hyperlink r:id="rId39" w:tgtFrame="_blank" w:history="1">
        <w:r w:rsidRPr="00B41AFC">
          <w:rPr>
            <w:rFonts w:ascii="Calibri" w:hAnsi="Calibri" w:cs="Arial"/>
            <w:lang w:val="de-DE"/>
          </w:rPr>
          <w:t>für</w:t>
        </w:r>
      </w:hyperlink>
      <w:r w:rsidRPr="00B41AFC">
        <w:rPr>
          <w:rFonts w:ascii="Calibri" w:hAnsi="Calibri" w:cs="Arial"/>
          <w:lang w:val="de-DE"/>
        </w:rPr>
        <w:t xml:space="preserve"> </w:t>
      </w:r>
      <w:hyperlink r:id="rId40" w:tgtFrame="_blank" w:history="1">
        <w:r w:rsidRPr="00B41AFC">
          <w:rPr>
            <w:rFonts w:ascii="Calibri" w:hAnsi="Calibri" w:cs="Arial"/>
            <w:lang w:val="de-DE"/>
          </w:rPr>
          <w:t>die</w:t>
        </w:r>
      </w:hyperlink>
      <w:r w:rsidRPr="00B41AFC">
        <w:rPr>
          <w:rFonts w:ascii="Calibri" w:hAnsi="Calibri" w:cs="Arial"/>
          <w:lang w:val="de-DE"/>
        </w:rPr>
        <w:t xml:space="preserve"> </w:t>
      </w:r>
      <w:hyperlink r:id="rId41" w:tgtFrame="_blank" w:history="1">
        <w:r w:rsidRPr="00B41AFC">
          <w:rPr>
            <w:rFonts w:ascii="Calibri" w:hAnsi="Calibri" w:cs="Arial"/>
            <w:lang w:val="de-DE"/>
          </w:rPr>
          <w:t>Verfahren</w:t>
        </w:r>
      </w:hyperlink>
      <w:r w:rsidRPr="00B41AFC">
        <w:rPr>
          <w:rFonts w:ascii="Calibri" w:hAnsi="Calibri" w:cs="Arial"/>
          <w:lang w:val="de-DE"/>
        </w:rPr>
        <w:t xml:space="preserve">, bei denen </w:t>
      </w:r>
      <w:hyperlink r:id="rId42" w:tgtFrame="_blank" w:history="1">
        <w:r w:rsidRPr="00B41AFC">
          <w:rPr>
            <w:rFonts w:ascii="Calibri" w:hAnsi="Calibri" w:cs="Arial"/>
            <w:lang w:val="de-DE"/>
          </w:rPr>
          <w:t>Tieren</w:t>
        </w:r>
      </w:hyperlink>
      <w:r w:rsidRPr="00B41AFC">
        <w:rPr>
          <w:rFonts w:ascii="Calibri" w:hAnsi="Calibri" w:cs="Arial"/>
          <w:lang w:val="de-DE"/>
        </w:rPr>
        <w:t xml:space="preserve"> </w:t>
      </w:r>
      <w:hyperlink r:id="rId43" w:tgtFrame="_blank" w:history="1">
        <w:r w:rsidRPr="00B41AFC">
          <w:rPr>
            <w:rFonts w:ascii="Calibri" w:hAnsi="Calibri" w:cs="Arial"/>
            <w:lang w:val="de-DE"/>
          </w:rPr>
          <w:t>für</w:t>
        </w:r>
      </w:hyperlink>
      <w:r w:rsidRPr="00B41AFC">
        <w:rPr>
          <w:rFonts w:ascii="Calibri" w:hAnsi="Calibri" w:cs="Arial"/>
          <w:lang w:val="de-DE"/>
        </w:rPr>
        <w:t xml:space="preserve"> </w:t>
      </w:r>
      <w:hyperlink r:id="rId44" w:tgtFrame="_blank" w:history="1">
        <w:r w:rsidRPr="00B41AFC">
          <w:rPr>
            <w:rFonts w:ascii="Calibri" w:hAnsi="Calibri" w:cs="Arial"/>
            <w:lang w:val="de-DE"/>
          </w:rPr>
          <w:t>experimentelle</w:t>
        </w:r>
      </w:hyperlink>
      <w:r w:rsidRPr="00B41AFC">
        <w:rPr>
          <w:rFonts w:ascii="Calibri" w:hAnsi="Calibri" w:cs="Arial"/>
          <w:lang w:val="de-DE"/>
        </w:rPr>
        <w:t xml:space="preserve"> </w:t>
      </w:r>
      <w:hyperlink r:id="rId45" w:tgtFrame="_blank" w:history="1">
        <w:r w:rsidRPr="00B41AFC">
          <w:rPr>
            <w:rFonts w:ascii="Calibri" w:hAnsi="Calibri" w:cs="Arial"/>
            <w:lang w:val="de-DE"/>
          </w:rPr>
          <w:t>Zwecke</w:t>
        </w:r>
      </w:hyperlink>
      <w:r w:rsidRPr="00B41AFC">
        <w:rPr>
          <w:rFonts w:ascii="Calibri" w:hAnsi="Calibri" w:cs="Arial"/>
          <w:lang w:val="de-DE"/>
        </w:rPr>
        <w:t xml:space="preserve"> eingesetzt werden dürfen, fest, sie bewahrt den Schutz und das Wohlbefinden von verwendeten Tieren, und sieht bei Verstößen saftige Strafen vor. </w:t>
      </w:r>
      <w:hyperlink r:id="rId46" w:tgtFrame="_blank" w:history="1">
        <w:r w:rsidRPr="00B41AFC">
          <w:rPr>
            <w:rFonts w:ascii="Calibri" w:hAnsi="Calibri" w:cs="Arial"/>
            <w:lang w:val="de-DE"/>
          </w:rPr>
          <w:t>Ein</w:t>
        </w:r>
      </w:hyperlink>
      <w:r w:rsidRPr="00B41AFC">
        <w:rPr>
          <w:rFonts w:ascii="Calibri" w:hAnsi="Calibri" w:cs="Arial"/>
          <w:lang w:val="de-DE"/>
        </w:rPr>
        <w:t xml:space="preserve"> </w:t>
      </w:r>
      <w:hyperlink r:id="rId47" w:tgtFrame="_blank" w:history="1">
        <w:r w:rsidRPr="00B41AFC">
          <w:rPr>
            <w:rFonts w:ascii="Calibri" w:hAnsi="Calibri" w:cs="Arial"/>
            <w:lang w:val="de-DE"/>
          </w:rPr>
          <w:t>solches</w:t>
        </w:r>
      </w:hyperlink>
      <w:r w:rsidRPr="00B41AFC">
        <w:rPr>
          <w:rFonts w:ascii="Calibri" w:hAnsi="Calibri" w:cs="Arial"/>
          <w:lang w:val="de-DE"/>
        </w:rPr>
        <w:t xml:space="preserve"> </w:t>
      </w:r>
      <w:hyperlink r:id="rId48" w:tgtFrame="_blank" w:history="1">
        <w:r w:rsidRPr="00B41AFC">
          <w:rPr>
            <w:rFonts w:ascii="Calibri" w:hAnsi="Calibri" w:cs="Arial"/>
            <w:lang w:val="de-DE"/>
          </w:rPr>
          <w:t>Verbot</w:t>
        </w:r>
      </w:hyperlink>
      <w:r w:rsidRPr="00B41AFC">
        <w:rPr>
          <w:rFonts w:ascii="Calibri" w:hAnsi="Calibri" w:cs="Arial"/>
          <w:lang w:val="de-DE"/>
        </w:rPr>
        <w:t xml:space="preserve"> </w:t>
      </w:r>
      <w:hyperlink r:id="rId49" w:tgtFrame="_blank" w:history="1">
        <w:r w:rsidRPr="00B41AFC">
          <w:rPr>
            <w:rFonts w:ascii="Calibri" w:hAnsi="Calibri" w:cs="Arial"/>
            <w:lang w:val="de-DE"/>
          </w:rPr>
          <w:t>kann</w:t>
        </w:r>
      </w:hyperlink>
      <w:r w:rsidRPr="00B41AFC">
        <w:rPr>
          <w:rFonts w:ascii="Calibri" w:hAnsi="Calibri" w:cs="Arial"/>
          <w:lang w:val="de-DE"/>
        </w:rPr>
        <w:t xml:space="preserve"> </w:t>
      </w:r>
      <w:hyperlink r:id="rId50" w:tgtFrame="_blank" w:history="1">
        <w:r w:rsidRPr="00B41AFC">
          <w:rPr>
            <w:rFonts w:ascii="Calibri" w:hAnsi="Calibri" w:cs="Arial"/>
            <w:lang w:val="de-DE"/>
          </w:rPr>
          <w:t>auch</w:t>
        </w:r>
      </w:hyperlink>
      <w:r w:rsidRPr="00B41AFC">
        <w:rPr>
          <w:rFonts w:ascii="Calibri" w:hAnsi="Calibri" w:cs="Arial"/>
          <w:lang w:val="de-DE"/>
        </w:rPr>
        <w:t xml:space="preserve"> </w:t>
      </w:r>
      <w:hyperlink r:id="rId51" w:tgtFrame="_blank" w:history="1">
        <w:r w:rsidRPr="00B41AFC">
          <w:rPr>
            <w:rFonts w:ascii="Calibri" w:hAnsi="Calibri" w:cs="Arial"/>
            <w:lang w:val="de-DE"/>
          </w:rPr>
          <w:t>sehr</w:t>
        </w:r>
      </w:hyperlink>
      <w:r w:rsidRPr="00B41AFC">
        <w:rPr>
          <w:rFonts w:ascii="Calibri" w:hAnsi="Calibri" w:cs="Arial"/>
          <w:lang w:val="de-DE"/>
        </w:rPr>
        <w:t xml:space="preserve"> </w:t>
      </w:r>
      <w:hyperlink r:id="rId52" w:tgtFrame="_blank" w:history="1">
        <w:r w:rsidRPr="00B41AFC">
          <w:rPr>
            <w:rFonts w:ascii="Calibri" w:hAnsi="Calibri" w:cs="Arial"/>
            <w:lang w:val="de-DE"/>
          </w:rPr>
          <w:t>kontraproduktiv</w:t>
        </w:r>
      </w:hyperlink>
      <w:r w:rsidRPr="00B41AFC">
        <w:rPr>
          <w:rFonts w:ascii="Calibri" w:hAnsi="Calibri" w:cs="Arial"/>
          <w:lang w:val="de-DE"/>
        </w:rPr>
        <w:t xml:space="preserve"> </w:t>
      </w:r>
      <w:hyperlink r:id="rId53" w:tgtFrame="_blank" w:history="1">
        <w:r w:rsidRPr="00B41AFC">
          <w:rPr>
            <w:rFonts w:ascii="Calibri" w:hAnsi="Calibri" w:cs="Arial"/>
            <w:lang w:val="de-DE"/>
          </w:rPr>
          <w:t>für</w:t>
        </w:r>
      </w:hyperlink>
      <w:r w:rsidRPr="00B41AFC">
        <w:rPr>
          <w:rFonts w:ascii="Calibri" w:hAnsi="Calibri" w:cs="Arial"/>
          <w:lang w:val="de-DE"/>
        </w:rPr>
        <w:t xml:space="preserve"> </w:t>
      </w:r>
      <w:hyperlink r:id="rId54" w:tgtFrame="_blank" w:history="1">
        <w:r w:rsidRPr="00B41AFC">
          <w:rPr>
            <w:rFonts w:ascii="Calibri" w:hAnsi="Calibri" w:cs="Arial"/>
            <w:lang w:val="de-DE"/>
          </w:rPr>
          <w:t>Forschung</w:t>
        </w:r>
      </w:hyperlink>
      <w:r w:rsidRPr="00B41AFC">
        <w:rPr>
          <w:rFonts w:ascii="Calibri" w:hAnsi="Calibri" w:cs="Arial"/>
          <w:lang w:val="de-DE"/>
        </w:rPr>
        <w:t xml:space="preserve"> u</w:t>
      </w:r>
      <w:hyperlink r:id="rId55" w:tgtFrame="_blank" w:history="1">
        <w:r w:rsidRPr="00B41AFC">
          <w:rPr>
            <w:rFonts w:ascii="Calibri" w:hAnsi="Calibri" w:cs="Arial"/>
            <w:lang w:val="de-DE"/>
          </w:rPr>
          <w:t>nd</w:t>
        </w:r>
      </w:hyperlink>
      <w:r w:rsidRPr="00B41AFC">
        <w:rPr>
          <w:rFonts w:ascii="Calibri" w:hAnsi="Calibri" w:cs="Arial"/>
          <w:lang w:val="de-DE"/>
        </w:rPr>
        <w:t xml:space="preserve"> </w:t>
      </w:r>
      <w:hyperlink r:id="rId56" w:tgtFrame="_blank" w:history="1">
        <w:r w:rsidRPr="00B41AFC">
          <w:rPr>
            <w:rFonts w:ascii="Calibri" w:hAnsi="Calibri" w:cs="Arial"/>
            <w:lang w:val="de-DE"/>
          </w:rPr>
          <w:t>Weiterentwicklung</w:t>
        </w:r>
      </w:hyperlink>
      <w:r w:rsidRPr="00B41AFC">
        <w:rPr>
          <w:rFonts w:ascii="Calibri" w:hAnsi="Calibri" w:cs="Arial"/>
          <w:lang w:val="de-DE"/>
        </w:rPr>
        <w:t xml:space="preserve"> in der Provinz Südtirol sein, </w:t>
      </w:r>
      <w:hyperlink r:id="rId57" w:tgtFrame="_blank" w:history="1">
        <w:r w:rsidRPr="00B41AFC">
          <w:rPr>
            <w:rFonts w:ascii="Calibri" w:hAnsi="Calibri" w:cs="Arial"/>
            <w:lang w:val="de-DE"/>
          </w:rPr>
          <w:t>da</w:t>
        </w:r>
      </w:hyperlink>
      <w:r w:rsidRPr="00B41AFC">
        <w:rPr>
          <w:rFonts w:ascii="Calibri" w:hAnsi="Calibri" w:cs="Arial"/>
          <w:lang w:val="de-DE"/>
        </w:rPr>
        <w:t xml:space="preserve"> </w:t>
      </w:r>
      <w:hyperlink r:id="rId58" w:tgtFrame="_blank" w:history="1">
        <w:r w:rsidRPr="00B41AFC">
          <w:rPr>
            <w:rFonts w:ascii="Calibri" w:hAnsi="Calibri" w:cs="Arial"/>
            <w:lang w:val="de-DE"/>
          </w:rPr>
          <w:t>es</w:t>
        </w:r>
      </w:hyperlink>
      <w:r w:rsidRPr="00B41AFC">
        <w:rPr>
          <w:rFonts w:ascii="Calibri" w:hAnsi="Calibri" w:cs="Arial"/>
          <w:lang w:val="de-DE"/>
        </w:rPr>
        <w:t xml:space="preserve"> </w:t>
      </w:r>
      <w:hyperlink r:id="rId59" w:tgtFrame="_blank" w:history="1">
        <w:r w:rsidRPr="00B41AFC">
          <w:rPr>
            <w:rFonts w:ascii="Calibri" w:hAnsi="Calibri" w:cs="Arial"/>
            <w:lang w:val="de-DE"/>
          </w:rPr>
          <w:t>zu</w:t>
        </w:r>
      </w:hyperlink>
      <w:r w:rsidRPr="00B41AFC">
        <w:rPr>
          <w:rFonts w:ascii="Calibri" w:hAnsi="Calibri" w:cs="Arial"/>
          <w:lang w:val="de-DE"/>
        </w:rPr>
        <w:t xml:space="preserve"> einer Art „Flucht“ </w:t>
      </w:r>
      <w:hyperlink r:id="rId60" w:tgtFrame="_blank" w:history="1">
        <w:r w:rsidRPr="00B41AFC">
          <w:rPr>
            <w:rFonts w:ascii="Calibri" w:hAnsi="Calibri" w:cs="Arial"/>
            <w:lang w:val="de-DE"/>
          </w:rPr>
          <w:t>von</w:t>
        </w:r>
      </w:hyperlink>
      <w:r w:rsidRPr="00B41AFC">
        <w:rPr>
          <w:rFonts w:ascii="Calibri" w:hAnsi="Calibri" w:cs="Arial"/>
          <w:lang w:val="de-DE"/>
        </w:rPr>
        <w:t xml:space="preserve"> </w:t>
      </w:r>
      <w:hyperlink r:id="rId61" w:tgtFrame="_blank" w:history="1">
        <w:r w:rsidRPr="00B41AFC">
          <w:rPr>
            <w:rFonts w:ascii="Calibri" w:hAnsi="Calibri" w:cs="Arial"/>
            <w:lang w:val="de-DE"/>
          </w:rPr>
          <w:t>Forschern</w:t>
        </w:r>
      </w:hyperlink>
      <w:r w:rsidRPr="00B41AFC">
        <w:rPr>
          <w:rFonts w:ascii="Calibri" w:hAnsi="Calibri" w:cs="Arial"/>
          <w:lang w:val="de-DE"/>
        </w:rPr>
        <w:t xml:space="preserve"> </w:t>
      </w:r>
      <w:hyperlink r:id="rId62" w:tgtFrame="_blank" w:history="1">
        <w:r w:rsidRPr="00B41AFC">
          <w:rPr>
            <w:rFonts w:ascii="Calibri" w:hAnsi="Calibri" w:cs="Arial"/>
            <w:lang w:val="de-DE"/>
          </w:rPr>
          <w:t>führen</w:t>
        </w:r>
      </w:hyperlink>
      <w:r w:rsidRPr="00B41AFC">
        <w:rPr>
          <w:rFonts w:ascii="Calibri" w:hAnsi="Calibri" w:cs="Arial"/>
          <w:lang w:val="de-DE"/>
        </w:rPr>
        <w:t xml:space="preserve"> </w:t>
      </w:r>
      <w:hyperlink r:id="rId63" w:tgtFrame="_blank" w:history="1">
        <w:r w:rsidRPr="00B41AFC">
          <w:rPr>
            <w:rFonts w:ascii="Calibri" w:hAnsi="Calibri" w:cs="Arial"/>
            <w:lang w:val="de-DE"/>
          </w:rPr>
          <w:t>kann</w:t>
        </w:r>
      </w:hyperlink>
      <w:r w:rsidRPr="00B41AFC">
        <w:rPr>
          <w:rFonts w:ascii="Calibri" w:hAnsi="Calibri" w:cs="Arial"/>
          <w:lang w:val="de-DE"/>
        </w:rPr>
        <w:t xml:space="preserve">, </w:t>
      </w:r>
      <w:hyperlink r:id="rId64" w:tgtFrame="_blank" w:history="1">
        <w:r w:rsidRPr="00B41AFC">
          <w:rPr>
            <w:rFonts w:ascii="Calibri" w:hAnsi="Calibri" w:cs="Arial"/>
            <w:lang w:val="de-DE"/>
          </w:rPr>
          <w:t>wo</w:t>
        </w:r>
      </w:hyperlink>
      <w:r w:rsidRPr="00B41AFC">
        <w:rPr>
          <w:rFonts w:ascii="Calibri" w:hAnsi="Calibri" w:cs="Arial"/>
          <w:lang w:val="de-DE"/>
        </w:rPr>
        <w:t xml:space="preserve"> solche Verfahren genehmigt sind. </w:t>
      </w:r>
      <w:hyperlink r:id="rId65" w:tgtFrame="_blank" w:history="1">
        <w:r w:rsidRPr="00B41AFC">
          <w:rPr>
            <w:rFonts w:ascii="Calibri" w:hAnsi="Calibri" w:cs="Arial"/>
            <w:lang w:val="de-DE"/>
          </w:rPr>
          <w:t>Südtiroler</w:t>
        </w:r>
      </w:hyperlink>
      <w:r w:rsidRPr="00B41AFC">
        <w:rPr>
          <w:rFonts w:ascii="Calibri" w:hAnsi="Calibri" w:cs="Arial"/>
          <w:lang w:val="de-DE"/>
        </w:rPr>
        <w:t xml:space="preserve"> </w:t>
      </w:r>
      <w:hyperlink r:id="rId66" w:tgtFrame="_blank" w:history="1">
        <w:r w:rsidRPr="00B41AFC">
          <w:rPr>
            <w:rFonts w:ascii="Calibri" w:hAnsi="Calibri" w:cs="Arial"/>
            <w:lang w:val="de-DE"/>
          </w:rPr>
          <w:t>Forschungszentren</w:t>
        </w:r>
      </w:hyperlink>
      <w:r w:rsidRPr="00B41AFC">
        <w:rPr>
          <w:rFonts w:ascii="Calibri" w:hAnsi="Calibri" w:cs="Arial"/>
          <w:lang w:val="de-DE"/>
        </w:rPr>
        <w:t xml:space="preserve"> </w:t>
      </w:r>
      <w:hyperlink r:id="rId67" w:tgtFrame="_blank" w:history="1">
        <w:r w:rsidRPr="00B41AFC">
          <w:rPr>
            <w:rFonts w:ascii="Calibri" w:hAnsi="Calibri" w:cs="Arial"/>
            <w:lang w:val="de-DE"/>
          </w:rPr>
          <w:t>sind</w:t>
        </w:r>
      </w:hyperlink>
      <w:r w:rsidRPr="00B41AFC">
        <w:rPr>
          <w:rFonts w:ascii="Calibri" w:hAnsi="Calibri" w:cs="Arial"/>
          <w:lang w:val="de-DE"/>
        </w:rPr>
        <w:t xml:space="preserve"> </w:t>
      </w:r>
      <w:hyperlink r:id="rId68" w:tgtFrame="_blank" w:history="1">
        <w:r w:rsidRPr="00B41AFC">
          <w:rPr>
            <w:rFonts w:ascii="Calibri" w:hAnsi="Calibri" w:cs="Arial"/>
            <w:lang w:val="de-DE"/>
          </w:rPr>
          <w:t>selten</w:t>
        </w:r>
      </w:hyperlink>
      <w:r w:rsidRPr="00B41AFC">
        <w:rPr>
          <w:rFonts w:ascii="Calibri" w:hAnsi="Calibri" w:cs="Arial"/>
          <w:lang w:val="de-DE"/>
        </w:rPr>
        <w:t xml:space="preserve"> u</w:t>
      </w:r>
      <w:hyperlink r:id="rId69" w:tgtFrame="_blank" w:history="1">
        <w:r w:rsidRPr="00B41AFC">
          <w:rPr>
            <w:rFonts w:ascii="Calibri" w:hAnsi="Calibri" w:cs="Arial"/>
            <w:lang w:val="de-DE"/>
          </w:rPr>
          <w:t>nd</w:t>
        </w:r>
      </w:hyperlink>
      <w:r w:rsidRPr="00B41AFC">
        <w:rPr>
          <w:rFonts w:ascii="Calibri" w:hAnsi="Calibri" w:cs="Arial"/>
          <w:lang w:val="de-DE"/>
        </w:rPr>
        <w:t xml:space="preserve"> werden </w:t>
      </w:r>
      <w:hyperlink r:id="rId70" w:tgtFrame="_blank" w:history="1">
        <w:r w:rsidRPr="00B41AFC">
          <w:rPr>
            <w:rFonts w:ascii="Calibri" w:hAnsi="Calibri" w:cs="Arial"/>
            <w:lang w:val="de-DE"/>
          </w:rPr>
          <w:t>auch</w:t>
        </w:r>
      </w:hyperlink>
      <w:r w:rsidRPr="00B41AFC">
        <w:rPr>
          <w:rFonts w:ascii="Calibri" w:hAnsi="Calibri" w:cs="Arial"/>
          <w:lang w:val="de-DE"/>
        </w:rPr>
        <w:t xml:space="preserve"> </w:t>
      </w:r>
      <w:hyperlink r:id="rId71" w:tgtFrame="_blank" w:history="1">
        <w:r w:rsidRPr="00B41AFC">
          <w:rPr>
            <w:rFonts w:ascii="Calibri" w:hAnsi="Calibri" w:cs="Arial"/>
            <w:lang w:val="de-DE"/>
          </w:rPr>
          <w:t>deutlich</w:t>
        </w:r>
      </w:hyperlink>
      <w:r w:rsidRPr="00B41AFC">
        <w:rPr>
          <w:rFonts w:ascii="Calibri" w:hAnsi="Calibri" w:cs="Arial"/>
          <w:lang w:val="de-DE"/>
        </w:rPr>
        <w:t xml:space="preserve"> </w:t>
      </w:r>
      <w:hyperlink r:id="rId72" w:tgtFrame="_blank" w:history="1">
        <w:r w:rsidRPr="00B41AFC">
          <w:rPr>
            <w:rFonts w:ascii="Calibri" w:hAnsi="Calibri" w:cs="Arial"/>
            <w:lang w:val="de-DE"/>
          </w:rPr>
          <w:t>durch</w:t>
        </w:r>
      </w:hyperlink>
      <w:r w:rsidRPr="00B41AFC">
        <w:rPr>
          <w:rFonts w:ascii="Calibri" w:hAnsi="Calibri" w:cs="Arial"/>
          <w:lang w:val="de-DE"/>
        </w:rPr>
        <w:t xml:space="preserve"> </w:t>
      </w:r>
      <w:hyperlink r:id="rId73" w:tgtFrame="_blank" w:history="1">
        <w:r w:rsidRPr="00B41AFC">
          <w:rPr>
            <w:rFonts w:ascii="Calibri" w:hAnsi="Calibri" w:cs="Arial"/>
            <w:lang w:val="de-DE"/>
          </w:rPr>
          <w:t>die</w:t>
        </w:r>
      </w:hyperlink>
      <w:r w:rsidRPr="00B41AFC">
        <w:rPr>
          <w:rFonts w:ascii="Calibri" w:hAnsi="Calibri" w:cs="Arial"/>
          <w:lang w:val="de-DE"/>
        </w:rPr>
        <w:t xml:space="preserve"> </w:t>
      </w:r>
      <w:hyperlink r:id="rId74" w:tgtFrame="_blank" w:history="1">
        <w:r w:rsidRPr="00B41AFC">
          <w:rPr>
            <w:rFonts w:ascii="Calibri" w:hAnsi="Calibri" w:cs="Arial"/>
            <w:lang w:val="de-DE"/>
          </w:rPr>
          <w:t>Einschränkungen</w:t>
        </w:r>
      </w:hyperlink>
      <w:r w:rsidRPr="00B41AFC">
        <w:rPr>
          <w:rFonts w:ascii="Calibri" w:hAnsi="Calibri" w:cs="Arial"/>
          <w:lang w:val="de-DE"/>
        </w:rPr>
        <w:t xml:space="preserve"> </w:t>
      </w:r>
      <w:hyperlink r:id="rId75" w:tgtFrame="_blank" w:history="1">
        <w:r w:rsidRPr="00B41AFC">
          <w:rPr>
            <w:rFonts w:ascii="Calibri" w:hAnsi="Calibri" w:cs="Arial"/>
            <w:lang w:val="de-DE"/>
          </w:rPr>
          <w:t>des</w:t>
        </w:r>
      </w:hyperlink>
      <w:r w:rsidRPr="00B41AFC">
        <w:rPr>
          <w:rFonts w:ascii="Calibri" w:hAnsi="Calibri" w:cs="Arial"/>
          <w:lang w:val="de-DE"/>
        </w:rPr>
        <w:t xml:space="preserve"> </w:t>
      </w:r>
      <w:hyperlink r:id="rId76" w:tgtFrame="_blank" w:history="1">
        <w:r w:rsidRPr="00B41AFC">
          <w:rPr>
            <w:rFonts w:ascii="Calibri" w:hAnsi="Calibri" w:cs="Arial"/>
            <w:lang w:val="de-DE"/>
          </w:rPr>
          <w:t>Landesgesetz</w:t>
        </w:r>
      </w:hyperlink>
      <w:r w:rsidRPr="00B41AFC">
        <w:rPr>
          <w:rFonts w:ascii="Calibri" w:hAnsi="Calibri" w:cs="Arial"/>
          <w:lang w:val="de-DE"/>
        </w:rPr>
        <w:t>es b</w:t>
      </w:r>
      <w:hyperlink r:id="rId77" w:tgtFrame="_blank" w:history="1">
        <w:r w:rsidRPr="00B41AFC">
          <w:rPr>
            <w:rFonts w:ascii="Calibri" w:hAnsi="Calibri" w:cs="Arial"/>
            <w:lang w:val="de-DE"/>
          </w:rPr>
          <w:t>egrenzt</w:t>
        </w:r>
      </w:hyperlink>
      <w:r w:rsidRPr="00B41AFC">
        <w:rPr>
          <w:rFonts w:ascii="Calibri" w:hAnsi="Calibri" w:cs="Arial"/>
          <w:lang w:val="de-DE"/>
        </w:rPr>
        <w:t xml:space="preserve">. </w:t>
      </w:r>
      <w:hyperlink r:id="rId78" w:tgtFrame="_blank" w:history="1">
        <w:r w:rsidRPr="00B41AFC">
          <w:rPr>
            <w:rFonts w:ascii="Calibri" w:hAnsi="Calibri" w:cs="Arial"/>
            <w:lang w:val="de-DE"/>
          </w:rPr>
          <w:t>Die</w:t>
        </w:r>
      </w:hyperlink>
      <w:r w:rsidRPr="00B41AFC">
        <w:rPr>
          <w:rFonts w:ascii="Calibri" w:hAnsi="Calibri" w:cs="Arial"/>
          <w:lang w:val="de-DE"/>
        </w:rPr>
        <w:t xml:space="preserve"> </w:t>
      </w:r>
      <w:hyperlink r:id="rId79" w:tgtFrame="_blank" w:history="1">
        <w:r w:rsidRPr="00B41AFC">
          <w:rPr>
            <w:rFonts w:ascii="Calibri" w:hAnsi="Calibri" w:cs="Arial"/>
            <w:lang w:val="de-DE"/>
          </w:rPr>
          <w:t>Anpassung</w:t>
        </w:r>
      </w:hyperlink>
      <w:r w:rsidRPr="00B41AFC">
        <w:rPr>
          <w:rFonts w:ascii="Calibri" w:hAnsi="Calibri" w:cs="Arial"/>
          <w:lang w:val="de-DE"/>
        </w:rPr>
        <w:t xml:space="preserve"> </w:t>
      </w:r>
      <w:hyperlink r:id="rId80" w:tgtFrame="_blank" w:history="1">
        <w:r w:rsidRPr="00B41AFC">
          <w:rPr>
            <w:rFonts w:ascii="Calibri" w:hAnsi="Calibri" w:cs="Arial"/>
            <w:lang w:val="de-DE"/>
          </w:rPr>
          <w:t>an</w:t>
        </w:r>
      </w:hyperlink>
      <w:r w:rsidRPr="00B41AFC">
        <w:rPr>
          <w:rFonts w:ascii="Calibri" w:hAnsi="Calibri" w:cs="Arial"/>
          <w:lang w:val="de-DE"/>
        </w:rPr>
        <w:t xml:space="preserve"> </w:t>
      </w:r>
      <w:hyperlink r:id="rId81" w:tgtFrame="_blank" w:history="1">
        <w:r w:rsidRPr="00B41AFC">
          <w:rPr>
            <w:rFonts w:ascii="Calibri" w:hAnsi="Calibri" w:cs="Arial"/>
            <w:lang w:val="de-DE"/>
          </w:rPr>
          <w:t>die</w:t>
        </w:r>
      </w:hyperlink>
      <w:r w:rsidRPr="00B41AFC">
        <w:rPr>
          <w:rFonts w:ascii="Calibri" w:hAnsi="Calibri" w:cs="Arial"/>
          <w:lang w:val="de-DE"/>
        </w:rPr>
        <w:t xml:space="preserve"> </w:t>
      </w:r>
      <w:hyperlink r:id="rId82" w:tgtFrame="_blank" w:history="1">
        <w:r w:rsidRPr="00B41AFC">
          <w:rPr>
            <w:rFonts w:ascii="Calibri" w:hAnsi="Calibri" w:cs="Arial"/>
            <w:lang w:val="de-DE"/>
          </w:rPr>
          <w:t>EU-Richtlinie</w:t>
        </w:r>
      </w:hyperlink>
      <w:r w:rsidRPr="00B41AFC">
        <w:rPr>
          <w:rFonts w:ascii="Calibri" w:hAnsi="Calibri" w:cs="Arial"/>
          <w:lang w:val="de-DE"/>
        </w:rPr>
        <w:t xml:space="preserve"> würde verschiedene </w:t>
      </w:r>
      <w:hyperlink r:id="rId83" w:tgtFrame="_blank" w:history="1">
        <w:r w:rsidRPr="00B41AFC">
          <w:rPr>
            <w:rFonts w:ascii="Calibri" w:hAnsi="Calibri" w:cs="Arial"/>
            <w:lang w:val="de-DE"/>
          </w:rPr>
          <w:t>Tierversuche ermöglichen,</w:t>
        </w:r>
      </w:hyperlink>
      <w:r w:rsidRPr="00B41AFC">
        <w:rPr>
          <w:rFonts w:ascii="Calibri" w:hAnsi="Calibri" w:cs="Arial"/>
          <w:lang w:val="de-DE"/>
        </w:rPr>
        <w:t xml:space="preserve"> die </w:t>
      </w:r>
      <w:hyperlink r:id="rId84" w:tgtFrame="_blank" w:history="1">
        <w:r w:rsidRPr="00B41AFC">
          <w:rPr>
            <w:rFonts w:ascii="Calibri" w:hAnsi="Calibri" w:cs="Arial"/>
            <w:lang w:val="de-DE"/>
          </w:rPr>
          <w:t>die</w:t>
        </w:r>
      </w:hyperlink>
      <w:r w:rsidRPr="00B41AFC">
        <w:rPr>
          <w:rFonts w:ascii="Calibri" w:hAnsi="Calibri" w:cs="Arial"/>
          <w:lang w:val="de-DE"/>
        </w:rPr>
        <w:t xml:space="preserve"> </w:t>
      </w:r>
      <w:hyperlink r:id="rId85" w:tgtFrame="_blank" w:history="1">
        <w:r w:rsidRPr="00B41AFC">
          <w:rPr>
            <w:rFonts w:ascii="Calibri" w:hAnsi="Calibri" w:cs="Arial"/>
            <w:lang w:val="de-DE"/>
          </w:rPr>
          <w:t>Entwicklung</w:t>
        </w:r>
      </w:hyperlink>
      <w:r w:rsidRPr="00B41AFC">
        <w:rPr>
          <w:rFonts w:ascii="Calibri" w:hAnsi="Calibri" w:cs="Arial"/>
          <w:lang w:val="de-DE"/>
        </w:rPr>
        <w:t xml:space="preserve"> </w:t>
      </w:r>
      <w:hyperlink r:id="rId86" w:tgtFrame="_blank" w:history="1">
        <w:r w:rsidRPr="00B41AFC">
          <w:rPr>
            <w:rFonts w:ascii="Calibri" w:hAnsi="Calibri" w:cs="Arial"/>
            <w:lang w:val="de-DE"/>
          </w:rPr>
          <w:t>der</w:t>
        </w:r>
      </w:hyperlink>
      <w:r w:rsidRPr="00B41AFC">
        <w:rPr>
          <w:rFonts w:ascii="Calibri" w:hAnsi="Calibri" w:cs="Arial"/>
          <w:lang w:val="de-DE"/>
        </w:rPr>
        <w:t xml:space="preserve"> </w:t>
      </w:r>
      <w:hyperlink r:id="rId87" w:tgtFrame="_blank" w:history="1">
        <w:r w:rsidRPr="00B41AFC">
          <w:rPr>
            <w:rFonts w:ascii="Calibri" w:hAnsi="Calibri" w:cs="Arial"/>
            <w:lang w:val="de-DE"/>
          </w:rPr>
          <w:t>wissenschaftlichen</w:t>
        </w:r>
      </w:hyperlink>
      <w:r w:rsidRPr="00B41AFC">
        <w:rPr>
          <w:rFonts w:ascii="Calibri" w:hAnsi="Calibri" w:cs="Arial"/>
          <w:lang w:val="de-DE"/>
        </w:rPr>
        <w:t xml:space="preserve"> </w:t>
      </w:r>
      <w:hyperlink r:id="rId88" w:tgtFrame="_blank" w:history="1">
        <w:r w:rsidRPr="00B41AFC">
          <w:rPr>
            <w:rFonts w:ascii="Calibri" w:hAnsi="Calibri" w:cs="Arial"/>
            <w:lang w:val="de-DE"/>
          </w:rPr>
          <w:t>Forschung</w:t>
        </w:r>
      </w:hyperlink>
      <w:r w:rsidRPr="00B41AFC">
        <w:rPr>
          <w:rFonts w:ascii="Calibri" w:hAnsi="Calibri" w:cs="Arial"/>
          <w:lang w:val="de-DE"/>
        </w:rPr>
        <w:t xml:space="preserve"> u</w:t>
      </w:r>
      <w:hyperlink r:id="rId89" w:tgtFrame="_blank" w:history="1">
        <w:r w:rsidRPr="00B41AFC">
          <w:rPr>
            <w:rFonts w:ascii="Calibri" w:hAnsi="Calibri" w:cs="Arial"/>
            <w:lang w:val="de-DE"/>
          </w:rPr>
          <w:t>nd</w:t>
        </w:r>
      </w:hyperlink>
      <w:r w:rsidRPr="00B41AFC">
        <w:rPr>
          <w:rFonts w:ascii="Calibri" w:hAnsi="Calibri" w:cs="Arial"/>
          <w:lang w:val="de-DE"/>
        </w:rPr>
        <w:t xml:space="preserve"> </w:t>
      </w:r>
      <w:hyperlink r:id="rId90" w:tgtFrame="_blank" w:history="1">
        <w:r w:rsidRPr="00B41AFC">
          <w:rPr>
            <w:rFonts w:ascii="Calibri" w:hAnsi="Calibri" w:cs="Arial"/>
            <w:lang w:val="de-DE"/>
          </w:rPr>
          <w:t>der</w:t>
        </w:r>
      </w:hyperlink>
      <w:r w:rsidRPr="00B41AFC">
        <w:rPr>
          <w:rFonts w:ascii="Calibri" w:hAnsi="Calibri" w:cs="Arial"/>
          <w:lang w:val="de-DE"/>
        </w:rPr>
        <w:t xml:space="preserve"> </w:t>
      </w:r>
      <w:hyperlink r:id="rId91" w:tgtFrame="_blank" w:history="1">
        <w:r w:rsidRPr="00B41AFC">
          <w:rPr>
            <w:rFonts w:ascii="Calibri" w:hAnsi="Calibri" w:cs="Arial"/>
            <w:lang w:val="de-DE"/>
          </w:rPr>
          <w:t>Wirtschaft</w:t>
        </w:r>
      </w:hyperlink>
      <w:r w:rsidRPr="00B41AFC">
        <w:rPr>
          <w:rFonts w:ascii="Calibri" w:hAnsi="Calibri" w:cs="Arial"/>
          <w:lang w:val="de-DE"/>
        </w:rPr>
        <w:t xml:space="preserve"> </w:t>
      </w:r>
      <w:hyperlink r:id="rId92" w:tgtFrame="_blank" w:history="1">
        <w:r w:rsidRPr="00B41AFC">
          <w:rPr>
            <w:rFonts w:ascii="Calibri" w:hAnsi="Calibri" w:cs="Arial"/>
            <w:lang w:val="de-DE"/>
          </w:rPr>
          <w:t>durch</w:t>
        </w:r>
      </w:hyperlink>
      <w:r w:rsidRPr="00B41AFC">
        <w:rPr>
          <w:rFonts w:ascii="Calibri" w:hAnsi="Calibri" w:cs="Arial"/>
          <w:lang w:val="de-DE"/>
        </w:rPr>
        <w:t xml:space="preserve"> </w:t>
      </w:r>
      <w:hyperlink r:id="rId93" w:tgtFrame="_blank" w:history="1">
        <w:r w:rsidRPr="00B41AFC">
          <w:rPr>
            <w:rFonts w:ascii="Calibri" w:hAnsi="Calibri" w:cs="Arial"/>
            <w:lang w:val="de-DE"/>
          </w:rPr>
          <w:t>die</w:t>
        </w:r>
      </w:hyperlink>
      <w:r w:rsidRPr="00B41AFC">
        <w:rPr>
          <w:rFonts w:ascii="Calibri" w:hAnsi="Calibri" w:cs="Arial"/>
          <w:lang w:val="de-DE"/>
        </w:rPr>
        <w:t xml:space="preserve"> </w:t>
      </w:r>
      <w:hyperlink r:id="rId94" w:tgtFrame="_blank" w:history="1">
        <w:r w:rsidRPr="00B41AFC">
          <w:rPr>
            <w:rFonts w:ascii="Calibri" w:hAnsi="Calibri" w:cs="Arial"/>
            <w:lang w:val="de-DE"/>
          </w:rPr>
          <w:t>Schaffung</w:t>
        </w:r>
      </w:hyperlink>
      <w:r w:rsidRPr="00B41AFC">
        <w:rPr>
          <w:rFonts w:ascii="Calibri" w:hAnsi="Calibri" w:cs="Arial"/>
          <w:lang w:val="de-DE"/>
        </w:rPr>
        <w:t xml:space="preserve"> </w:t>
      </w:r>
      <w:hyperlink r:id="rId95" w:tgtFrame="_blank" w:history="1">
        <w:r w:rsidRPr="00B41AFC">
          <w:rPr>
            <w:rFonts w:ascii="Calibri" w:hAnsi="Calibri" w:cs="Arial"/>
            <w:lang w:val="de-DE"/>
          </w:rPr>
          <w:t>neuer</w:t>
        </w:r>
      </w:hyperlink>
      <w:r w:rsidRPr="00B41AFC">
        <w:rPr>
          <w:rFonts w:ascii="Calibri" w:hAnsi="Calibri" w:cs="Arial"/>
          <w:lang w:val="de-DE"/>
        </w:rPr>
        <w:t xml:space="preserve"> </w:t>
      </w:r>
      <w:hyperlink r:id="rId96" w:tgtFrame="_blank" w:history="1">
        <w:r w:rsidRPr="00B41AFC">
          <w:rPr>
            <w:rFonts w:ascii="Calibri" w:hAnsi="Calibri" w:cs="Arial"/>
            <w:lang w:val="de-DE"/>
          </w:rPr>
          <w:t>Unternehmen</w:t>
        </w:r>
      </w:hyperlink>
      <w:r w:rsidRPr="00B41AFC">
        <w:rPr>
          <w:rFonts w:ascii="Calibri" w:hAnsi="Calibri" w:cs="Arial"/>
          <w:lang w:val="de-DE"/>
        </w:rPr>
        <w:t xml:space="preserve"> u</w:t>
      </w:r>
      <w:hyperlink r:id="rId97" w:tgtFrame="_blank" w:history="1">
        <w:r w:rsidRPr="00B41AFC">
          <w:rPr>
            <w:rFonts w:ascii="Calibri" w:hAnsi="Calibri" w:cs="Arial"/>
            <w:lang w:val="de-DE"/>
          </w:rPr>
          <w:t>nd</w:t>
        </w:r>
      </w:hyperlink>
      <w:r w:rsidRPr="00B41AFC">
        <w:rPr>
          <w:rFonts w:ascii="Calibri" w:hAnsi="Calibri" w:cs="Arial"/>
          <w:lang w:val="de-DE"/>
        </w:rPr>
        <w:t xml:space="preserve"> </w:t>
      </w:r>
      <w:hyperlink r:id="rId98" w:tgtFrame="_blank" w:history="1">
        <w:r w:rsidRPr="00B41AFC">
          <w:rPr>
            <w:rFonts w:ascii="Calibri" w:hAnsi="Calibri" w:cs="Arial"/>
            <w:lang w:val="de-DE"/>
          </w:rPr>
          <w:t>neue</w:t>
        </w:r>
      </w:hyperlink>
      <w:r w:rsidRPr="00B41AFC">
        <w:rPr>
          <w:rFonts w:ascii="Calibri" w:hAnsi="Calibri" w:cs="Arial"/>
          <w:lang w:val="de-DE"/>
        </w:rPr>
        <w:t xml:space="preserve"> </w:t>
      </w:r>
      <w:hyperlink r:id="rId99" w:tgtFrame="_blank" w:history="1">
        <w:r w:rsidRPr="00B41AFC">
          <w:rPr>
            <w:rFonts w:ascii="Calibri" w:hAnsi="Calibri" w:cs="Arial"/>
            <w:lang w:val="de-DE"/>
          </w:rPr>
          <w:t>Arbeitsplätze</w:t>
        </w:r>
      </w:hyperlink>
      <w:r w:rsidRPr="00B41AFC">
        <w:rPr>
          <w:rFonts w:ascii="Calibri" w:hAnsi="Calibri" w:cs="Arial"/>
          <w:lang w:val="de-DE"/>
        </w:rPr>
        <w:t xml:space="preserve"> </w:t>
      </w:r>
      <w:hyperlink r:id="rId100" w:tgtFrame="_blank" w:history="1">
        <w:r w:rsidRPr="00B41AFC">
          <w:rPr>
            <w:rFonts w:ascii="Calibri" w:hAnsi="Calibri" w:cs="Arial"/>
            <w:lang w:val="de-DE"/>
          </w:rPr>
          <w:t>begünstigen</w:t>
        </w:r>
      </w:hyperlink>
      <w:r w:rsidRPr="00B41AFC">
        <w:rPr>
          <w:rFonts w:ascii="Calibri" w:hAnsi="Calibri" w:cs="Arial"/>
          <w:lang w:val="de-DE"/>
        </w:rPr>
        <w:t xml:space="preserve">. </w:t>
      </w:r>
      <w:hyperlink r:id="rId101" w:tgtFrame="_blank" w:history="1">
        <w:r w:rsidRPr="00B41AFC">
          <w:rPr>
            <w:rFonts w:ascii="Calibri" w:hAnsi="Calibri" w:cs="Arial"/>
            <w:lang w:val="de-DE"/>
          </w:rPr>
          <w:t>Aus</w:t>
        </w:r>
      </w:hyperlink>
      <w:r w:rsidRPr="00B41AFC">
        <w:rPr>
          <w:rFonts w:ascii="Calibri" w:hAnsi="Calibri" w:cs="Arial"/>
          <w:lang w:val="de-DE"/>
        </w:rPr>
        <w:t xml:space="preserve"> </w:t>
      </w:r>
      <w:hyperlink r:id="rId102" w:tgtFrame="_blank" w:history="1">
        <w:r w:rsidRPr="00B41AFC">
          <w:rPr>
            <w:rFonts w:ascii="Calibri" w:hAnsi="Calibri" w:cs="Arial"/>
            <w:lang w:val="de-DE"/>
          </w:rPr>
          <w:t>diesen</w:t>
        </w:r>
      </w:hyperlink>
      <w:r w:rsidRPr="00B41AFC">
        <w:rPr>
          <w:rFonts w:ascii="Calibri" w:hAnsi="Calibri" w:cs="Arial"/>
          <w:lang w:val="de-DE"/>
        </w:rPr>
        <w:t xml:space="preserve"> </w:t>
      </w:r>
      <w:hyperlink r:id="rId103" w:tgtFrame="_blank" w:history="1">
        <w:r w:rsidRPr="00B41AFC">
          <w:rPr>
            <w:rFonts w:ascii="Calibri" w:hAnsi="Calibri" w:cs="Arial"/>
            <w:lang w:val="de-DE"/>
          </w:rPr>
          <w:t>Gründen</w:t>
        </w:r>
      </w:hyperlink>
      <w:r w:rsidRPr="00B41AFC">
        <w:rPr>
          <w:rFonts w:ascii="Calibri" w:hAnsi="Calibri" w:cs="Arial"/>
          <w:lang w:val="de-DE"/>
        </w:rPr>
        <w:t xml:space="preserve"> glauben wir, dass </w:t>
      </w:r>
      <w:hyperlink r:id="rId104" w:tgtFrame="_blank" w:history="1">
        <w:r w:rsidRPr="00B41AFC">
          <w:rPr>
            <w:rFonts w:ascii="Calibri" w:hAnsi="Calibri" w:cs="Arial"/>
            <w:lang w:val="de-DE"/>
          </w:rPr>
          <w:t>die</w:t>
        </w:r>
      </w:hyperlink>
      <w:r w:rsidRPr="00B41AFC">
        <w:rPr>
          <w:rFonts w:ascii="Calibri" w:hAnsi="Calibri" w:cs="Arial"/>
          <w:lang w:val="de-DE"/>
        </w:rPr>
        <w:t xml:space="preserve"> </w:t>
      </w:r>
      <w:hyperlink r:id="rId105" w:tgtFrame="_blank" w:history="1">
        <w:r w:rsidRPr="00B41AFC">
          <w:rPr>
            <w:rFonts w:ascii="Calibri" w:hAnsi="Calibri" w:cs="Arial"/>
            <w:lang w:val="de-DE"/>
          </w:rPr>
          <w:t>Genehmigung</w:t>
        </w:r>
      </w:hyperlink>
      <w:r w:rsidRPr="00B41AFC">
        <w:rPr>
          <w:rFonts w:ascii="Calibri" w:hAnsi="Calibri" w:cs="Arial"/>
          <w:lang w:val="de-DE"/>
        </w:rPr>
        <w:t xml:space="preserve"> </w:t>
      </w:r>
      <w:hyperlink r:id="rId106" w:tgtFrame="_blank" w:history="1">
        <w:r w:rsidRPr="00B41AFC">
          <w:rPr>
            <w:rFonts w:ascii="Calibri" w:hAnsi="Calibri" w:cs="Arial"/>
            <w:lang w:val="de-DE"/>
          </w:rPr>
          <w:t>von</w:t>
        </w:r>
      </w:hyperlink>
      <w:r w:rsidRPr="00B41AFC">
        <w:rPr>
          <w:rFonts w:ascii="Calibri" w:hAnsi="Calibri" w:cs="Arial"/>
          <w:lang w:val="de-DE"/>
        </w:rPr>
        <w:t xml:space="preserve"> </w:t>
      </w:r>
      <w:hyperlink r:id="rId107" w:tgtFrame="_blank" w:history="1">
        <w:r w:rsidRPr="00B41AFC">
          <w:rPr>
            <w:rFonts w:ascii="Calibri" w:hAnsi="Calibri" w:cs="Arial"/>
            <w:lang w:val="de-DE"/>
          </w:rPr>
          <w:t>Tierversuchen</w:t>
        </w:r>
      </w:hyperlink>
      <w:r w:rsidRPr="00B41AFC">
        <w:rPr>
          <w:rFonts w:ascii="Calibri" w:hAnsi="Calibri" w:cs="Arial"/>
          <w:lang w:val="de-DE"/>
        </w:rPr>
        <w:t xml:space="preserve"> </w:t>
      </w:r>
      <w:hyperlink r:id="rId108" w:tgtFrame="_blank" w:history="1">
        <w:r w:rsidRPr="00B41AFC">
          <w:rPr>
            <w:rFonts w:ascii="Calibri" w:hAnsi="Calibri" w:cs="Arial"/>
            <w:lang w:val="de-DE"/>
          </w:rPr>
          <w:t>einen</w:t>
        </w:r>
      </w:hyperlink>
      <w:r w:rsidRPr="00B41AFC">
        <w:rPr>
          <w:rFonts w:ascii="Calibri" w:hAnsi="Calibri" w:cs="Arial"/>
          <w:lang w:val="de-DE"/>
        </w:rPr>
        <w:t xml:space="preserve"> </w:t>
      </w:r>
      <w:hyperlink r:id="rId109" w:tgtFrame="_blank" w:history="1">
        <w:r w:rsidRPr="00B41AFC">
          <w:rPr>
            <w:rFonts w:ascii="Calibri" w:hAnsi="Calibri" w:cs="Arial"/>
            <w:lang w:val="de-DE"/>
          </w:rPr>
          <w:t>relevanten</w:t>
        </w:r>
      </w:hyperlink>
      <w:r w:rsidRPr="00B41AFC">
        <w:rPr>
          <w:rFonts w:ascii="Calibri" w:hAnsi="Calibri" w:cs="Arial"/>
          <w:lang w:val="de-DE"/>
        </w:rPr>
        <w:t xml:space="preserve"> </w:t>
      </w:r>
      <w:hyperlink r:id="rId110" w:tgtFrame="_blank" w:history="1">
        <w:r w:rsidRPr="00B41AFC">
          <w:rPr>
            <w:rFonts w:ascii="Calibri" w:hAnsi="Calibri" w:cs="Arial"/>
            <w:lang w:val="de-DE"/>
          </w:rPr>
          <w:t>Faktor</w:t>
        </w:r>
      </w:hyperlink>
      <w:r w:rsidRPr="00B41AFC">
        <w:rPr>
          <w:rFonts w:ascii="Calibri" w:hAnsi="Calibri" w:cs="Arial"/>
          <w:lang w:val="de-DE"/>
        </w:rPr>
        <w:t xml:space="preserve"> </w:t>
      </w:r>
      <w:hyperlink r:id="rId111" w:tgtFrame="_blank" w:history="1">
        <w:r w:rsidRPr="00B41AFC">
          <w:rPr>
            <w:rFonts w:ascii="Calibri" w:hAnsi="Calibri" w:cs="Arial"/>
            <w:lang w:val="de-DE"/>
          </w:rPr>
          <w:t>für</w:t>
        </w:r>
      </w:hyperlink>
      <w:r w:rsidRPr="00B41AFC">
        <w:rPr>
          <w:rFonts w:ascii="Calibri" w:hAnsi="Calibri" w:cs="Arial"/>
          <w:lang w:val="de-DE"/>
        </w:rPr>
        <w:t xml:space="preserve"> </w:t>
      </w:r>
      <w:hyperlink r:id="rId112" w:tgtFrame="_blank" w:history="1">
        <w:r w:rsidRPr="00B41AFC">
          <w:rPr>
            <w:rFonts w:ascii="Calibri" w:hAnsi="Calibri" w:cs="Arial"/>
            <w:lang w:val="de-DE"/>
          </w:rPr>
          <w:t>die</w:t>
        </w:r>
      </w:hyperlink>
      <w:r w:rsidRPr="00B41AFC">
        <w:rPr>
          <w:rFonts w:ascii="Calibri" w:hAnsi="Calibri" w:cs="Arial"/>
          <w:lang w:val="de-DE"/>
        </w:rPr>
        <w:t xml:space="preserve"> </w:t>
      </w:r>
      <w:hyperlink r:id="rId113" w:tgtFrame="_blank" w:history="1">
        <w:r w:rsidRPr="00B41AFC">
          <w:rPr>
            <w:rFonts w:ascii="Calibri" w:hAnsi="Calibri" w:cs="Arial"/>
            <w:lang w:val="de-DE"/>
          </w:rPr>
          <w:t>lokale</w:t>
        </w:r>
      </w:hyperlink>
      <w:r w:rsidRPr="00B41AFC">
        <w:rPr>
          <w:rFonts w:ascii="Calibri" w:hAnsi="Calibri" w:cs="Arial"/>
          <w:lang w:val="de-DE"/>
        </w:rPr>
        <w:t xml:space="preserve"> </w:t>
      </w:r>
      <w:hyperlink r:id="rId114" w:tgtFrame="_blank" w:history="1">
        <w:r w:rsidRPr="00B41AFC">
          <w:rPr>
            <w:rFonts w:ascii="Calibri" w:hAnsi="Calibri" w:cs="Arial"/>
            <w:lang w:val="de-DE"/>
          </w:rPr>
          <w:t>Entwicklung</w:t>
        </w:r>
      </w:hyperlink>
      <w:r w:rsidRPr="00B41AFC">
        <w:rPr>
          <w:rFonts w:ascii="Calibri" w:hAnsi="Calibri" w:cs="Arial"/>
          <w:lang w:val="de-DE"/>
        </w:rPr>
        <w:t xml:space="preserve"> darstellen </w:t>
      </w:r>
      <w:hyperlink r:id="rId115" w:tgtFrame="_blank" w:history="1">
        <w:r w:rsidRPr="00B41AFC">
          <w:rPr>
            <w:rFonts w:ascii="Calibri" w:hAnsi="Calibri" w:cs="Arial"/>
            <w:lang w:val="de-DE"/>
          </w:rPr>
          <w:t>würde</w:t>
        </w:r>
      </w:hyperlink>
      <w:r w:rsidRPr="00B41AFC">
        <w:rPr>
          <w:rFonts w:ascii="Calibri" w:hAnsi="Calibri" w:cs="Arial"/>
          <w:lang w:val="de-DE"/>
        </w:rPr>
        <w:t xml:space="preserve"> u</w:t>
      </w:r>
      <w:hyperlink r:id="rId116" w:tgtFrame="_blank" w:history="1">
        <w:r w:rsidRPr="00B41AFC">
          <w:rPr>
            <w:rFonts w:ascii="Calibri" w:hAnsi="Calibri" w:cs="Arial"/>
            <w:lang w:val="de-DE"/>
          </w:rPr>
          <w:t>nd</w:t>
        </w:r>
      </w:hyperlink>
      <w:r w:rsidRPr="00B41AFC">
        <w:rPr>
          <w:rFonts w:ascii="Calibri" w:hAnsi="Calibri" w:cs="Arial"/>
          <w:lang w:val="de-DE"/>
        </w:rPr>
        <w:t xml:space="preserve"> </w:t>
      </w:r>
      <w:hyperlink r:id="rId117" w:tgtFrame="_blank" w:history="1">
        <w:r w:rsidRPr="00B41AFC">
          <w:rPr>
            <w:rFonts w:ascii="Calibri" w:hAnsi="Calibri" w:cs="Arial"/>
            <w:lang w:val="de-DE"/>
          </w:rPr>
          <w:t>zu</w:t>
        </w:r>
      </w:hyperlink>
      <w:r w:rsidRPr="00B41AFC">
        <w:rPr>
          <w:rFonts w:ascii="Calibri" w:hAnsi="Calibri" w:cs="Arial"/>
          <w:lang w:val="de-DE"/>
        </w:rPr>
        <w:t xml:space="preserve"> </w:t>
      </w:r>
      <w:hyperlink r:id="rId118" w:tgtFrame="_blank" w:history="1">
        <w:r w:rsidRPr="00B41AFC">
          <w:rPr>
            <w:rFonts w:ascii="Calibri" w:hAnsi="Calibri" w:cs="Arial"/>
            <w:lang w:val="de-DE"/>
          </w:rPr>
          <w:t>neuen</w:t>
        </w:r>
      </w:hyperlink>
      <w:r w:rsidRPr="00B41AFC">
        <w:rPr>
          <w:rFonts w:ascii="Calibri" w:hAnsi="Calibri" w:cs="Arial"/>
          <w:lang w:val="de-DE"/>
        </w:rPr>
        <w:t xml:space="preserve"> </w:t>
      </w:r>
      <w:hyperlink r:id="rId119" w:tgtFrame="_blank" w:history="1">
        <w:r w:rsidRPr="00B41AFC">
          <w:rPr>
            <w:rFonts w:ascii="Calibri" w:hAnsi="Calibri" w:cs="Arial"/>
            <w:lang w:val="de-DE"/>
          </w:rPr>
          <w:t>Entdeckungen</w:t>
        </w:r>
      </w:hyperlink>
      <w:r w:rsidRPr="00B41AFC">
        <w:rPr>
          <w:rFonts w:ascii="Calibri" w:hAnsi="Calibri" w:cs="Arial"/>
          <w:lang w:val="de-DE"/>
        </w:rPr>
        <w:t xml:space="preserve"> </w:t>
      </w:r>
      <w:hyperlink r:id="rId120" w:tgtFrame="_blank" w:history="1">
        <w:r w:rsidRPr="00B41AFC">
          <w:rPr>
            <w:rFonts w:ascii="Calibri" w:hAnsi="Calibri" w:cs="Arial"/>
            <w:lang w:val="de-DE"/>
          </w:rPr>
          <w:t>zum</w:t>
        </w:r>
      </w:hyperlink>
      <w:r w:rsidRPr="00B41AFC">
        <w:rPr>
          <w:rFonts w:ascii="Calibri" w:hAnsi="Calibri" w:cs="Arial"/>
          <w:lang w:val="de-DE"/>
        </w:rPr>
        <w:t xml:space="preserve"> </w:t>
      </w:r>
      <w:hyperlink r:id="rId121" w:tgtFrame="_blank" w:history="1">
        <w:r w:rsidRPr="00B41AFC">
          <w:rPr>
            <w:rFonts w:ascii="Calibri" w:hAnsi="Calibri" w:cs="Arial"/>
            <w:lang w:val="de-DE"/>
          </w:rPr>
          <w:t>Wohle</w:t>
        </w:r>
      </w:hyperlink>
      <w:r w:rsidRPr="00B41AFC">
        <w:rPr>
          <w:rFonts w:ascii="Calibri" w:hAnsi="Calibri" w:cs="Arial"/>
          <w:lang w:val="de-DE"/>
        </w:rPr>
        <w:t xml:space="preserve"> </w:t>
      </w:r>
      <w:hyperlink r:id="rId122" w:tgtFrame="_blank" w:history="1">
        <w:r w:rsidRPr="00B41AFC">
          <w:rPr>
            <w:rFonts w:ascii="Calibri" w:hAnsi="Calibri" w:cs="Arial"/>
            <w:lang w:val="de-DE"/>
          </w:rPr>
          <w:t>aller</w:t>
        </w:r>
      </w:hyperlink>
      <w:r w:rsidRPr="00B41AFC">
        <w:rPr>
          <w:rFonts w:ascii="Calibri" w:hAnsi="Calibri" w:cs="Arial"/>
          <w:lang w:val="de-DE"/>
        </w:rPr>
        <w:t xml:space="preserve"> </w:t>
      </w:r>
      <w:hyperlink r:id="rId123" w:tgtFrame="_blank" w:history="1">
        <w:r w:rsidRPr="00B41AFC">
          <w:rPr>
            <w:rFonts w:ascii="Calibri" w:hAnsi="Calibri" w:cs="Arial"/>
            <w:lang w:val="de-DE"/>
          </w:rPr>
          <w:t>Bürger</w:t>
        </w:r>
      </w:hyperlink>
      <w:r w:rsidRPr="00B41AFC">
        <w:rPr>
          <w:rFonts w:ascii="Calibri" w:hAnsi="Calibri" w:cs="Arial"/>
          <w:lang w:val="de-DE"/>
        </w:rPr>
        <w:t xml:space="preserve"> führen </w:t>
      </w:r>
      <w:hyperlink r:id="rId124" w:tgtFrame="_blank" w:history="1">
        <w:r w:rsidRPr="00B41AFC">
          <w:rPr>
            <w:rFonts w:ascii="Calibri" w:hAnsi="Calibri" w:cs="Arial"/>
            <w:lang w:val="de-DE"/>
          </w:rPr>
          <w:t>könnte</w:t>
        </w:r>
      </w:hyperlink>
      <w:r w:rsidRPr="00B41AFC">
        <w:rPr>
          <w:rFonts w:ascii="Calibri" w:hAnsi="Calibri" w:cs="Arial"/>
          <w:lang w:val="de-DE"/>
        </w:rPr>
        <w:t>.</w:t>
      </w:r>
    </w:p>
    <w:p w:rsidR="00C77924" w:rsidRPr="00B41AFC" w:rsidRDefault="00C77924" w:rsidP="00C878A2">
      <w:pPr>
        <w:pStyle w:val="NormalWeb"/>
        <w:ind w:left="720"/>
        <w:jc w:val="both"/>
        <w:rPr>
          <w:rFonts w:ascii="Calibri" w:hAnsi="Calibri" w:cs="Arial"/>
          <w:lang w:val="de-DE"/>
        </w:rPr>
      </w:pPr>
      <w:r w:rsidRPr="00B41AFC">
        <w:rPr>
          <w:rFonts w:ascii="Calibri" w:hAnsi="Calibri" w:cs="Arial"/>
          <w:lang w:val="de-DE"/>
        </w:rPr>
        <w:t>Quellen:</w:t>
      </w:r>
    </w:p>
    <w:p w:rsidR="00C77924" w:rsidRPr="00B41AFC" w:rsidRDefault="00C77924" w:rsidP="00C878A2">
      <w:pPr>
        <w:pStyle w:val="ListParagraph"/>
        <w:numPr>
          <w:ilvl w:val="0"/>
          <w:numId w:val="38"/>
        </w:numPr>
        <w:jc w:val="both"/>
        <w:rPr>
          <w:rFonts w:ascii="Calibri" w:hAnsi="Calibri" w:cs="Arial"/>
        </w:rPr>
      </w:pPr>
      <w:hyperlink r:id="rId125" w:history="1">
        <w:r w:rsidRPr="00B41AFC">
          <w:rPr>
            <w:rStyle w:val="Hyperlink"/>
            <w:rFonts w:ascii="Calibri" w:hAnsi="Calibri" w:cs="Arial"/>
          </w:rPr>
          <w:t>http://lexbrowser.provinz.bz.it/doc/de/lp-2000-9/landesgesetz_vom_15_mai_2000_nr_9.aspx?view=1</w:t>
        </w:r>
      </w:hyperlink>
      <w:r w:rsidRPr="00B41AFC">
        <w:rPr>
          <w:rFonts w:ascii="Calibri" w:hAnsi="Calibri" w:cs="Arial"/>
        </w:rPr>
        <w:t xml:space="preserve"> </w:t>
      </w:r>
    </w:p>
    <w:p w:rsidR="00C77924" w:rsidRPr="00B41AFC" w:rsidRDefault="00C77924" w:rsidP="00C878A2">
      <w:pPr>
        <w:pStyle w:val="ListParagraph"/>
        <w:numPr>
          <w:ilvl w:val="0"/>
          <w:numId w:val="38"/>
        </w:numPr>
        <w:spacing w:after="160"/>
        <w:jc w:val="both"/>
        <w:rPr>
          <w:rFonts w:ascii="Calibri" w:hAnsi="Calibri" w:cs="Arial"/>
        </w:rPr>
      </w:pPr>
      <w:hyperlink r:id="rId126" w:history="1">
        <w:r w:rsidRPr="00B41AFC">
          <w:rPr>
            <w:rStyle w:val="Hyperlink"/>
            <w:rFonts w:ascii="Calibri" w:hAnsi="Calibri" w:cs="Arial"/>
          </w:rPr>
          <w:t>http://www.gazzettaufficiale.it/eli/id/2014/03/14/14G00036/sg</w:t>
        </w:r>
      </w:hyperlink>
    </w:p>
    <w:p w:rsidR="00C77924" w:rsidRPr="00B41AFC" w:rsidRDefault="00C77924" w:rsidP="00C878A2">
      <w:pPr>
        <w:pStyle w:val="ListParagraph"/>
        <w:numPr>
          <w:ilvl w:val="0"/>
          <w:numId w:val="38"/>
        </w:numPr>
        <w:jc w:val="both"/>
        <w:rPr>
          <w:rFonts w:ascii="Calibri" w:hAnsi="Calibri" w:cs="Arial"/>
        </w:rPr>
      </w:pPr>
      <w:hyperlink r:id="rId127" w:history="1">
        <w:r w:rsidRPr="00B41AFC">
          <w:rPr>
            <w:rStyle w:val="Hyperlink"/>
            <w:rFonts w:ascii="Calibri" w:hAnsi="Calibri" w:cs="Arial"/>
          </w:rPr>
          <w:t>http://eur-lex.europa.eu/LexUriServ/LexUriServ.do?uri=OJ:L:2010:276:0033:0079:de:PDF</w:t>
        </w:r>
      </w:hyperlink>
      <w:r w:rsidRPr="00B41AFC">
        <w:rPr>
          <w:rFonts w:ascii="Calibri" w:hAnsi="Calibri" w:cs="Arial"/>
        </w:rPr>
        <w:t xml:space="preserve"> </w:t>
      </w:r>
    </w:p>
    <w:p w:rsidR="00C77924" w:rsidRPr="00B41AFC" w:rsidRDefault="00C77924" w:rsidP="00C878A2">
      <w:pPr>
        <w:pStyle w:val="OperativeClause"/>
        <w:numPr>
          <w:ilvl w:val="0"/>
          <w:numId w:val="0"/>
        </w:numPr>
        <w:jc w:val="both"/>
        <w:rPr>
          <w:rFonts w:ascii="Calibri" w:hAnsi="Calibri"/>
          <w:i/>
        </w:rPr>
      </w:pPr>
    </w:p>
    <w:p w:rsidR="00C77924" w:rsidRPr="00B41AFC" w:rsidRDefault="00C77924" w:rsidP="00C878A2">
      <w:pPr>
        <w:pStyle w:val="OperativeClause"/>
        <w:numPr>
          <w:ilvl w:val="0"/>
          <w:numId w:val="0"/>
        </w:numPr>
        <w:jc w:val="both"/>
        <w:rPr>
          <w:rFonts w:ascii="Calibri" w:hAnsi="Calibri"/>
          <w:i/>
        </w:rPr>
      </w:pPr>
    </w:p>
    <w:p w:rsidR="00C77924" w:rsidRPr="00B41AFC" w:rsidRDefault="00C77924" w:rsidP="00363210">
      <w:pPr>
        <w:pStyle w:val="ListParagraph"/>
        <w:spacing w:after="160"/>
        <w:jc w:val="both"/>
        <w:rPr>
          <w:rFonts w:ascii="Calibri" w:hAnsi="Calibri"/>
          <w:b/>
          <w:color w:val="00B050"/>
          <w:lang w:val="it-IT"/>
        </w:rPr>
      </w:pPr>
      <w:r w:rsidRPr="00B41AFC">
        <w:rPr>
          <w:rFonts w:ascii="Calibri" w:hAnsi="Calibri"/>
          <w:b/>
          <w:color w:val="00B050"/>
          <w:lang w:val="it-IT"/>
        </w:rPr>
        <w:t>APPROVATO</w:t>
      </w:r>
    </w:p>
    <w:p w:rsidR="00C77924" w:rsidRPr="00B41AFC" w:rsidRDefault="00C77924" w:rsidP="000B3962">
      <w:pPr>
        <w:pStyle w:val="ListParagraph"/>
        <w:numPr>
          <w:ilvl w:val="0"/>
          <w:numId w:val="37"/>
        </w:numPr>
        <w:spacing w:after="160"/>
        <w:jc w:val="both"/>
        <w:rPr>
          <w:rFonts w:ascii="Calibri" w:hAnsi="Calibri"/>
          <w:b/>
          <w:lang w:val="it-IT"/>
        </w:rPr>
      </w:pPr>
      <w:r w:rsidRPr="00B41AFC">
        <w:rPr>
          <w:rFonts w:ascii="Calibri" w:hAnsi="Calibri"/>
          <w:b/>
          <w:lang w:val="it-IT"/>
        </w:rPr>
        <w:t>Sviluppo di organoidi mediante l’utilizzo di iPSC (Cellule staminali pluripotenti indotte) e stampanti 3D attraverso  l’utilizzo di biomateriali</w:t>
      </w:r>
    </w:p>
    <w:p w:rsidR="00C77924" w:rsidRPr="00B41AFC" w:rsidRDefault="00C77924" w:rsidP="00C878A2">
      <w:pPr>
        <w:pStyle w:val="ListParagraph"/>
        <w:spacing w:after="160"/>
        <w:jc w:val="both"/>
        <w:rPr>
          <w:rFonts w:ascii="Calibri" w:hAnsi="Calibri"/>
          <w:i/>
          <w:lang w:val="it-IT"/>
        </w:rPr>
      </w:pPr>
    </w:p>
    <w:p w:rsidR="00C77924" w:rsidRPr="00B41AFC" w:rsidRDefault="00C77924" w:rsidP="00C878A2">
      <w:pPr>
        <w:pStyle w:val="ListParagraph"/>
        <w:numPr>
          <w:ilvl w:val="0"/>
          <w:numId w:val="39"/>
        </w:numPr>
        <w:spacing w:after="160"/>
        <w:jc w:val="both"/>
        <w:rPr>
          <w:rFonts w:ascii="Calibri" w:hAnsi="Calibri"/>
          <w:i/>
          <w:lang w:val="it-IT"/>
        </w:rPr>
      </w:pPr>
      <w:r w:rsidRPr="00B41AFC">
        <w:rPr>
          <w:rFonts w:ascii="Calibri" w:hAnsi="Calibri"/>
          <w:i/>
          <w:lang w:val="it-IT"/>
        </w:rPr>
        <w:t xml:space="preserve">Migliorare le tecniche di sviluppo di culture cellulari tridimensionali prodotte mediante l’utilizzo di scaffolds e/o biomateriali compatibili. </w:t>
      </w:r>
    </w:p>
    <w:p w:rsidR="00C77924" w:rsidRPr="00B41AFC" w:rsidRDefault="00C77924" w:rsidP="00C878A2">
      <w:pPr>
        <w:pStyle w:val="ListParagraph"/>
        <w:numPr>
          <w:ilvl w:val="0"/>
          <w:numId w:val="39"/>
        </w:numPr>
        <w:spacing w:after="160"/>
        <w:jc w:val="both"/>
        <w:rPr>
          <w:rFonts w:ascii="Calibri" w:hAnsi="Calibri"/>
          <w:i/>
          <w:lang w:val="it-IT"/>
        </w:rPr>
      </w:pPr>
      <w:r w:rsidRPr="00B41AFC">
        <w:rPr>
          <w:rFonts w:ascii="Calibri" w:hAnsi="Calibri"/>
          <w:i/>
          <w:lang w:val="it-IT"/>
        </w:rPr>
        <w:t>Investire nella tecnologia della stampante 3D per la creazione tessuti o organi (ad esempio gli arti), da sostituire a quelli malati o malfunzionanti o mancanti.</w:t>
      </w:r>
    </w:p>
    <w:p w:rsidR="00C77924" w:rsidRPr="00B41AFC" w:rsidRDefault="00C77924" w:rsidP="00C878A2">
      <w:pPr>
        <w:pStyle w:val="ListParagraph"/>
        <w:numPr>
          <w:ilvl w:val="0"/>
          <w:numId w:val="39"/>
        </w:numPr>
        <w:spacing w:after="160"/>
        <w:jc w:val="both"/>
        <w:rPr>
          <w:rFonts w:ascii="Calibri" w:hAnsi="Calibri"/>
          <w:i/>
          <w:lang w:val="it-IT"/>
        </w:rPr>
      </w:pPr>
      <w:r w:rsidRPr="00B41AFC">
        <w:rPr>
          <w:rFonts w:ascii="Calibri" w:hAnsi="Calibri"/>
          <w:i/>
          <w:lang w:val="it-IT"/>
        </w:rPr>
        <w:t>Sostituire le già esistenti protesi meccaniche artificiali con protesi “naturali” o biologiche.</w:t>
      </w:r>
    </w:p>
    <w:p w:rsidR="00C77924" w:rsidRPr="00B41AFC" w:rsidRDefault="00C77924" w:rsidP="00C878A2">
      <w:pPr>
        <w:pStyle w:val="ListParagraph"/>
        <w:spacing w:after="160"/>
        <w:jc w:val="both"/>
        <w:rPr>
          <w:rFonts w:ascii="Calibri" w:hAnsi="Calibri"/>
          <w:b/>
          <w:i/>
          <w:lang w:val="it-IT"/>
        </w:rPr>
      </w:pPr>
    </w:p>
    <w:p w:rsidR="00C77924" w:rsidRPr="00B41AFC" w:rsidRDefault="00C77924" w:rsidP="00C878A2">
      <w:pPr>
        <w:pStyle w:val="ListParagraph"/>
        <w:spacing w:after="160"/>
        <w:jc w:val="both"/>
        <w:rPr>
          <w:rFonts w:ascii="Calibri" w:hAnsi="Calibri"/>
          <w:b/>
          <w:i/>
          <w:lang w:val="it-IT"/>
        </w:rPr>
      </w:pPr>
      <w:r w:rsidRPr="00B41AFC">
        <w:rPr>
          <w:rFonts w:ascii="Calibri" w:hAnsi="Calibri"/>
          <w:b/>
          <w:i/>
          <w:lang w:val="it-IT"/>
        </w:rPr>
        <w:t>Per realizzare questo obiettivo:</w:t>
      </w: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Si comincerebbe prelevando dal paziente del sangue, le cui cellule verranno poi fatte regredire e riprogrammate per creare tutte le cellule e i tessuti di cui ha bisogno il paziente. Le cellule del sangue regredite diventeranno quindi Cellule Staminali Pluripotenti Indotte (iPSC) con la possibilità di creare tutte le cellule necessarie (es. se servono cardiomiociti verranno a crearsi cellule cardiache). In seguito, attraverso l’utilizzo di una stampante tridimensionale e con l’ausilio di Scaffolds (strutture) - che verranno riassorbiti dalle cellule - si arriverà ad avere l’arto o l’organo (escludendo però il sistema nervoso per ragioni etiche) richiesto dal paziente.</w:t>
      </w:r>
    </w:p>
    <w:p w:rsidR="00C77924" w:rsidRPr="00B41AFC" w:rsidRDefault="00C77924" w:rsidP="00C878A2">
      <w:pPr>
        <w:jc w:val="both"/>
        <w:rPr>
          <w:rFonts w:ascii="Calibri" w:hAnsi="Calibri"/>
          <w:lang w:val="it-IT"/>
        </w:rPr>
      </w:pPr>
    </w:p>
    <w:p w:rsidR="00C77924" w:rsidRPr="00B41AFC" w:rsidRDefault="00C77924" w:rsidP="00C878A2">
      <w:pPr>
        <w:pStyle w:val="ListParagraph"/>
        <w:numPr>
          <w:ilvl w:val="0"/>
          <w:numId w:val="40"/>
        </w:numPr>
        <w:spacing w:after="160"/>
        <w:jc w:val="both"/>
        <w:rPr>
          <w:rFonts w:ascii="Calibri" w:hAnsi="Calibri"/>
        </w:rPr>
      </w:pPr>
      <w:r w:rsidRPr="00B41AFC">
        <w:rPr>
          <w:rFonts w:ascii="Calibri" w:hAnsi="Calibri"/>
        </w:rPr>
        <w:t>Verbesserung der Techniken zur Entwicklung von dreidimensionalen Zellkulturen, produziert durch kompatible Gerüste und/oder Biomaterialien.</w:t>
      </w:r>
    </w:p>
    <w:p w:rsidR="00C77924" w:rsidRPr="00B41AFC" w:rsidRDefault="00C77924" w:rsidP="00C878A2">
      <w:pPr>
        <w:pStyle w:val="ListParagraph"/>
        <w:numPr>
          <w:ilvl w:val="0"/>
          <w:numId w:val="40"/>
        </w:numPr>
        <w:spacing w:after="160"/>
        <w:jc w:val="both"/>
        <w:rPr>
          <w:rFonts w:ascii="Calibri" w:hAnsi="Calibri"/>
        </w:rPr>
      </w:pPr>
      <w:r w:rsidRPr="00B41AFC">
        <w:rPr>
          <w:rFonts w:ascii="Calibri" w:hAnsi="Calibri"/>
        </w:rPr>
        <w:t>Investitionen in die Technologie von dreidimensionalen Drucker für die Kreation von Geweben und Organen (z.B. Unterschenkel). Um die kranken oder schlechtfunktionierenden Gewebe zu ersetzen.</w:t>
      </w:r>
    </w:p>
    <w:p w:rsidR="00C77924" w:rsidRPr="00B41AFC" w:rsidRDefault="00C77924" w:rsidP="00C878A2">
      <w:pPr>
        <w:pStyle w:val="ListParagraph"/>
        <w:numPr>
          <w:ilvl w:val="0"/>
          <w:numId w:val="40"/>
        </w:numPr>
        <w:spacing w:after="160"/>
        <w:jc w:val="both"/>
        <w:rPr>
          <w:rFonts w:ascii="Calibri" w:hAnsi="Calibri"/>
        </w:rPr>
      </w:pPr>
      <w:r w:rsidRPr="00B41AFC">
        <w:rPr>
          <w:rFonts w:ascii="Calibri" w:hAnsi="Calibri"/>
        </w:rPr>
        <w:t>Die bestehende artifizielle mechanische Prothese, mit den biologischen Prothesen zu ersetzen.</w:t>
      </w:r>
    </w:p>
    <w:p w:rsidR="00C77924" w:rsidRPr="00B41AFC" w:rsidRDefault="00C77924" w:rsidP="00C878A2">
      <w:pPr>
        <w:pStyle w:val="ListParagraph"/>
        <w:spacing w:after="160"/>
        <w:jc w:val="both"/>
        <w:rPr>
          <w:rFonts w:ascii="Calibri" w:hAnsi="Calibri"/>
        </w:rPr>
      </w:pPr>
    </w:p>
    <w:p w:rsidR="00C77924" w:rsidRPr="00B41AFC" w:rsidRDefault="00C77924" w:rsidP="00C878A2">
      <w:pPr>
        <w:pStyle w:val="ListParagraph"/>
        <w:spacing w:after="160"/>
        <w:jc w:val="both"/>
        <w:rPr>
          <w:rFonts w:ascii="Calibri" w:hAnsi="Calibri"/>
          <w:b/>
        </w:rPr>
      </w:pPr>
      <w:r w:rsidRPr="00B41AFC">
        <w:rPr>
          <w:rFonts w:ascii="Calibri" w:hAnsi="Calibri"/>
          <w:b/>
        </w:rPr>
        <w:t>Um dieses Ziel zu erreichen:</w:t>
      </w:r>
    </w:p>
    <w:p w:rsidR="00C77924" w:rsidRPr="00B41AFC" w:rsidRDefault="00C77924" w:rsidP="00C878A2">
      <w:pPr>
        <w:pStyle w:val="ListParagraph"/>
        <w:spacing w:after="160"/>
        <w:jc w:val="both"/>
        <w:rPr>
          <w:rFonts w:ascii="Calibri" w:hAnsi="Calibri"/>
        </w:rPr>
      </w:pPr>
      <w:r w:rsidRPr="00B41AFC">
        <w:rPr>
          <w:rFonts w:ascii="Calibri" w:hAnsi="Calibri"/>
        </w:rPr>
        <w:t>Man würde mit einer Blutabnahme von Patienten beginnen, deren Zellen dann zurückgebildet und neu programmiert werden. Die induzierten pluripotenten Stammzellen (iPS) werden dann verändert in die Blutzellen eingesetzt, mit der Möglichkeit alle benötigten Zellen zu erstellen (Wenn man Kardiomyozyten braucht, werden Herzzellen produziert). Später durch die Verwendung von einem dreidimensionalen Drucker und mit Hilfe von „Scaffolds“ (Strukturen), die von den Zellen absorbiert werden. Man wird das Organ für den Patienten haben (ausgeschlossen für die Neuronen, die wegen ethischen Gründen nicht benutzt werden können).</w:t>
      </w:r>
    </w:p>
    <w:p w:rsidR="00C77924" w:rsidRPr="00B41AFC" w:rsidRDefault="00C77924" w:rsidP="00C878A2">
      <w:pPr>
        <w:pStyle w:val="ListParagraph"/>
        <w:spacing w:after="160"/>
        <w:jc w:val="both"/>
        <w:rPr>
          <w:rFonts w:ascii="Calibri" w:hAnsi="Calibri"/>
        </w:rPr>
      </w:pPr>
    </w:p>
    <w:p w:rsidR="00C77924" w:rsidRPr="00B41AFC" w:rsidRDefault="00C77924" w:rsidP="00C878A2">
      <w:pPr>
        <w:pStyle w:val="ListParagraph"/>
        <w:spacing w:after="160"/>
        <w:jc w:val="both"/>
        <w:rPr>
          <w:rFonts w:ascii="Calibri" w:hAnsi="Calibri"/>
        </w:rPr>
      </w:pPr>
    </w:p>
    <w:p w:rsidR="00C77924" w:rsidRPr="00B41AFC" w:rsidRDefault="00C77924" w:rsidP="00C878A2">
      <w:pPr>
        <w:pStyle w:val="ListParagraph"/>
        <w:spacing w:after="160"/>
        <w:jc w:val="both"/>
        <w:rPr>
          <w:rFonts w:ascii="Calibri" w:hAnsi="Calibri"/>
          <w:color w:val="00B050"/>
        </w:rPr>
      </w:pPr>
      <w:r w:rsidRPr="00B41AFC">
        <w:rPr>
          <w:rFonts w:ascii="Calibri" w:hAnsi="Calibri"/>
          <w:color w:val="00B050"/>
        </w:rPr>
        <w:t>APPROVATA</w:t>
      </w:r>
    </w:p>
    <w:p w:rsidR="00C77924" w:rsidRPr="00B41AFC" w:rsidRDefault="00C77924" w:rsidP="00C878A2">
      <w:pPr>
        <w:pStyle w:val="ListParagraph"/>
        <w:spacing w:after="160"/>
        <w:jc w:val="both"/>
        <w:rPr>
          <w:rFonts w:ascii="Calibri" w:hAnsi="Calibri"/>
          <w:b/>
          <w:i/>
          <w:lang w:val="it-IT"/>
        </w:rPr>
      </w:pPr>
      <w:r w:rsidRPr="00B41AFC">
        <w:rPr>
          <w:rFonts w:ascii="Calibri" w:hAnsi="Calibri"/>
          <w:b/>
          <w:i/>
          <w:lang w:val="it-IT"/>
        </w:rPr>
        <w:t>3) Produzione su larga scala di iPSC e formazione di facilities in ospedale</w:t>
      </w:r>
    </w:p>
    <w:p w:rsidR="00C77924" w:rsidRPr="00B41AFC" w:rsidRDefault="00C77924" w:rsidP="00C878A2">
      <w:pPr>
        <w:pStyle w:val="ListParagraph"/>
        <w:spacing w:after="160"/>
        <w:jc w:val="both"/>
        <w:rPr>
          <w:rFonts w:ascii="Calibri" w:hAnsi="Calibri"/>
          <w:i/>
          <w:lang w:val="it-IT"/>
        </w:rPr>
      </w:pP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Migliorare i protocolli di produzione delle iPSC per facilitare la produzione e per aumentare la quantità di cellule prodotte.</w:t>
      </w:r>
    </w:p>
    <w:p w:rsidR="00C77924" w:rsidRPr="00B41AFC" w:rsidRDefault="00C77924" w:rsidP="00C878A2">
      <w:pPr>
        <w:pStyle w:val="ListParagraph"/>
        <w:spacing w:after="160"/>
        <w:jc w:val="both"/>
        <w:rPr>
          <w:rFonts w:ascii="Calibri" w:hAnsi="Calibri"/>
          <w:i/>
          <w:lang w:val="it-IT"/>
        </w:rPr>
      </w:pP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-Una volta definiti i protocolli standard proponiamo investimenti per la produzione negli ospedali di facilities in grado di creare per ogni cittadino una bio-banca con iPSC personali a partire da semplici prelievi di sangue. Questo permetterebbe lo sviluppo di terapie personalizzate eticamente corrette che non utilizzano cellule staminali embrionali.</w:t>
      </w: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-Per la sicurezza dei pazienti inoltre proponiamo di utilizzare esclusivamente cellule differenziate in modo tale da escludere pericoli, come i tumori, e problemi etici.</w:t>
      </w: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-Inoltre lo sviluppo in massa di questi laboratori e facilities permetterebbe l’abbattimento iniziale dei costi di produzione delle iPSC e del loro mantenimento nelle bio-banche.</w:t>
      </w: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 xml:space="preserve">-Infine chiediamo una campagna pubblicitaria da parte dello stato in modo da dare le informazioni corrette ai cittadini e renderli consapevoli sulle possibilità ed i vantaggi dell’utilizzo delle iPSC.  </w:t>
      </w:r>
    </w:p>
    <w:p w:rsidR="00C77924" w:rsidRPr="00B41AFC" w:rsidRDefault="00C77924" w:rsidP="00C878A2">
      <w:pPr>
        <w:pStyle w:val="ListParagraph"/>
        <w:spacing w:after="160"/>
        <w:jc w:val="both"/>
        <w:rPr>
          <w:rFonts w:ascii="Calibri" w:hAnsi="Calibri"/>
          <w:i/>
          <w:lang w:val="it-IT"/>
        </w:rPr>
      </w:pPr>
    </w:p>
    <w:p w:rsidR="00C77924" w:rsidRPr="00B41AFC" w:rsidRDefault="00C77924" w:rsidP="00C878A2">
      <w:pPr>
        <w:pStyle w:val="ListParagraph"/>
        <w:spacing w:after="160"/>
        <w:jc w:val="both"/>
        <w:rPr>
          <w:rFonts w:ascii="Calibri" w:hAnsi="Calibri"/>
        </w:rPr>
      </w:pPr>
      <w:r w:rsidRPr="00B41AFC">
        <w:rPr>
          <w:rFonts w:ascii="Calibri" w:hAnsi="Calibri"/>
        </w:rPr>
        <w:t>-Die Protokolle der Herstellung der ipS zu verbessern, um die Herstellung zu erleichtern und um die Menge der produzierten Zellen zu erhöhen.</w:t>
      </w:r>
    </w:p>
    <w:p w:rsidR="00C77924" w:rsidRPr="00B41AFC" w:rsidRDefault="00C77924" w:rsidP="00C878A2">
      <w:pPr>
        <w:pStyle w:val="ListParagraph"/>
        <w:spacing w:after="160"/>
        <w:jc w:val="both"/>
        <w:rPr>
          <w:rFonts w:ascii="Calibri" w:hAnsi="Calibri"/>
        </w:rPr>
      </w:pPr>
      <w:r w:rsidRPr="00B41AFC">
        <w:rPr>
          <w:rFonts w:ascii="Calibri" w:hAnsi="Calibri"/>
        </w:rPr>
        <w:t xml:space="preserve">-Die Facilities im Inneren der Krankenhäuser so zu entwickeln, dass die Bürger die Zellen, die für die Herstellung der ipS benötigt werden, in Form von Blutabnahmen spenden können. </w:t>
      </w:r>
    </w:p>
    <w:p w:rsidR="00C77924" w:rsidRPr="00B41AFC" w:rsidRDefault="00C77924" w:rsidP="00C878A2">
      <w:pPr>
        <w:pStyle w:val="ListParagraph"/>
        <w:spacing w:after="160"/>
        <w:jc w:val="both"/>
        <w:rPr>
          <w:rFonts w:ascii="Calibri" w:hAnsi="Calibri"/>
        </w:rPr>
      </w:pPr>
      <w:r w:rsidRPr="00B41AFC">
        <w:rPr>
          <w:rFonts w:ascii="Calibri" w:hAnsi="Calibri"/>
        </w:rPr>
        <w:t>-Diese Techniken durch Bekanntmachung den Bürgern näher bringen, um Bio-Banken für ipS zu errichten.</w:t>
      </w:r>
    </w:p>
    <w:p w:rsidR="00C77924" w:rsidRPr="00B41AFC" w:rsidRDefault="00C77924" w:rsidP="00C878A2">
      <w:pPr>
        <w:pStyle w:val="ListParagraph"/>
        <w:spacing w:after="160"/>
        <w:jc w:val="both"/>
        <w:rPr>
          <w:rFonts w:ascii="Calibri" w:hAnsi="Calibri"/>
        </w:rPr>
      </w:pPr>
    </w:p>
    <w:p w:rsidR="00C77924" w:rsidRPr="00B41AFC" w:rsidRDefault="00C77924" w:rsidP="00C878A2">
      <w:pPr>
        <w:pStyle w:val="ListParagraph"/>
        <w:spacing w:after="160"/>
        <w:jc w:val="both"/>
        <w:rPr>
          <w:rFonts w:ascii="Calibri" w:hAnsi="Calibri"/>
          <w:color w:val="00B050"/>
        </w:rPr>
      </w:pPr>
    </w:p>
    <w:p w:rsidR="00C77924" w:rsidRPr="00B41AFC" w:rsidRDefault="00C77924" w:rsidP="00C878A2">
      <w:pPr>
        <w:pStyle w:val="ListParagraph"/>
        <w:spacing w:after="160"/>
        <w:jc w:val="both"/>
        <w:rPr>
          <w:rFonts w:ascii="Calibri" w:hAnsi="Calibri"/>
          <w:color w:val="00B050"/>
        </w:rPr>
      </w:pPr>
      <w:r w:rsidRPr="00B41AFC">
        <w:rPr>
          <w:rFonts w:ascii="Calibri" w:hAnsi="Calibri"/>
          <w:color w:val="00B050"/>
        </w:rPr>
        <w:t>APPROVATO</w:t>
      </w:r>
    </w:p>
    <w:p w:rsidR="00C77924" w:rsidRPr="00B41AFC" w:rsidRDefault="00C77924" w:rsidP="009A72C0">
      <w:pPr>
        <w:pStyle w:val="ListParagraph"/>
        <w:spacing w:after="160"/>
        <w:jc w:val="both"/>
        <w:rPr>
          <w:rFonts w:ascii="Calibri" w:hAnsi="Calibri"/>
          <w:b/>
          <w:lang w:val="it-IT"/>
        </w:rPr>
      </w:pPr>
      <w:r w:rsidRPr="00B41AFC">
        <w:rPr>
          <w:rFonts w:ascii="Calibri" w:hAnsi="Calibri"/>
          <w:b/>
          <w:lang w:val="it-IT"/>
        </w:rPr>
        <w:t>4)  Strutture scientifiche interdisciplinari</w:t>
      </w:r>
    </w:p>
    <w:p w:rsidR="00C77924" w:rsidRPr="00B41AFC" w:rsidRDefault="00C77924" w:rsidP="00C878A2">
      <w:pPr>
        <w:pStyle w:val="ListParagraph"/>
        <w:spacing w:after="160"/>
        <w:jc w:val="both"/>
        <w:rPr>
          <w:rFonts w:ascii="Calibri" w:hAnsi="Calibri"/>
          <w:lang w:val="it-IT"/>
        </w:rPr>
      </w:pP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 Creare una struttura interamente dedicata alla ricerca scientifica in cui   ricercatori specializzati in vari settori (biotecnologi, bioingegneri, biologi, bioinformatici, biostatistici, chimici, medici e tecnici farmaceutici) possano collaborare a stretto contatto tra loro.</w:t>
      </w: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 xml:space="preserve">Questo può avvenire sia attraverso una grande banca dati accessibile a tutti, sia tramite il diretto contatto tra esperti con background scientifico completamente diverso. </w:t>
      </w: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La struttura sarà organizzata in diverse sezioni, ognuna delle quali verrà dedicata ad un gruppo di esperti specializzati in un settore. Queste saranno tutte collegate attraverso un grande database, che conterrà i dati ricavati da ogni settore e renderà possibile un’immediata condivisione degli stessi. Ciò garantirà una maggiore efficienza e velocità nell’elaborazione dei risultati.</w:t>
      </w:r>
    </w:p>
    <w:p w:rsidR="00C77924" w:rsidRPr="00B41AFC" w:rsidRDefault="00C77924" w:rsidP="00C878A2">
      <w:pPr>
        <w:pStyle w:val="ListParagraph"/>
        <w:spacing w:after="160"/>
        <w:jc w:val="both"/>
        <w:rPr>
          <w:rFonts w:ascii="Calibri" w:hAnsi="Calibri"/>
          <w:i/>
          <w:lang w:val="it-IT"/>
        </w:rPr>
      </w:pPr>
      <w:r w:rsidRPr="00B41AFC">
        <w:rPr>
          <w:rFonts w:ascii="Calibri" w:hAnsi="Calibri"/>
          <w:i/>
          <w:lang w:val="it-IT"/>
        </w:rPr>
        <w:t>Il lavoro interdisciplinare dei ricercatori sarà finalizzato allo sviluppo e alla sperimentazione di nuovi farmaci e terapie in grado di utilizzare tecnologie provenienti da diverse discipline specialistiche che attualmente sono applicate dalle diverse figure specializzate. Un esempio potrebbe essere l’utilizzo e l’ottimizzazione di nanotecnologie, biomateriali e tecniche innovative.</w:t>
      </w:r>
    </w:p>
    <w:p w:rsidR="00C77924" w:rsidRPr="00B41AFC" w:rsidRDefault="00C77924" w:rsidP="00C878A2">
      <w:pPr>
        <w:pStyle w:val="ListParagraph"/>
        <w:spacing w:after="160"/>
        <w:jc w:val="both"/>
        <w:rPr>
          <w:rFonts w:ascii="Calibri" w:hAnsi="Calibri"/>
          <w:i/>
          <w:lang w:val="it-IT"/>
        </w:rPr>
      </w:pPr>
    </w:p>
    <w:p w:rsidR="00C77924" w:rsidRPr="00B41AFC" w:rsidRDefault="00C77924" w:rsidP="00770C15">
      <w:pPr>
        <w:pStyle w:val="ListParagraph"/>
        <w:spacing w:after="160"/>
        <w:jc w:val="both"/>
        <w:rPr>
          <w:rFonts w:ascii="Calibri" w:hAnsi="Calibri"/>
        </w:rPr>
      </w:pPr>
      <w:r w:rsidRPr="00B41AFC">
        <w:rPr>
          <w:rStyle w:val="hps"/>
          <w:rFonts w:ascii="Calibri" w:hAnsi="Calibri"/>
        </w:rPr>
        <w:t>Eine wissenschaftliche Struktur erstellen,</w:t>
      </w:r>
      <w:r w:rsidRPr="00B41AFC">
        <w:rPr>
          <w:rFonts w:ascii="Calibri" w:hAnsi="Calibri"/>
        </w:rPr>
        <w:t xml:space="preserve">  in der engagierte </w:t>
      </w:r>
      <w:r w:rsidRPr="00B41AFC">
        <w:rPr>
          <w:rStyle w:val="hps"/>
          <w:rFonts w:ascii="Calibri" w:hAnsi="Calibri"/>
        </w:rPr>
        <w:t>Forscher</w:t>
      </w:r>
      <w:r w:rsidRPr="00B41AFC">
        <w:rPr>
          <w:rFonts w:ascii="Calibri" w:hAnsi="Calibri"/>
        </w:rPr>
        <w:t xml:space="preserve">, spezialisiert </w:t>
      </w:r>
      <w:r w:rsidRPr="00B41AFC">
        <w:rPr>
          <w:rStyle w:val="hps"/>
          <w:rFonts w:ascii="Calibri" w:hAnsi="Calibri"/>
        </w:rPr>
        <w:t>in verschiedenen Bereichen (</w:t>
      </w:r>
      <w:r w:rsidRPr="00B41AFC">
        <w:rPr>
          <w:rFonts w:ascii="Calibri" w:hAnsi="Calibri"/>
        </w:rPr>
        <w:t xml:space="preserve">Biotechnologen, </w:t>
      </w:r>
      <w:r w:rsidRPr="00B41AFC">
        <w:rPr>
          <w:rStyle w:val="hps"/>
          <w:rFonts w:ascii="Calibri" w:hAnsi="Calibri"/>
        </w:rPr>
        <w:t>Bio-Ingenieure</w:t>
      </w:r>
      <w:r w:rsidRPr="00B41AFC">
        <w:rPr>
          <w:rFonts w:ascii="Calibri" w:hAnsi="Calibri"/>
        </w:rPr>
        <w:t xml:space="preserve">, Biologen, </w:t>
      </w:r>
      <w:r w:rsidRPr="00B41AFC">
        <w:rPr>
          <w:rStyle w:val="hps"/>
          <w:rFonts w:ascii="Calibri" w:hAnsi="Calibri"/>
        </w:rPr>
        <w:t>Bioinformatiker</w:t>
      </w:r>
      <w:r w:rsidRPr="00B41AFC">
        <w:rPr>
          <w:rFonts w:ascii="Calibri" w:hAnsi="Calibri"/>
        </w:rPr>
        <w:t xml:space="preserve">, Biostatistiker, chemische, </w:t>
      </w:r>
      <w:r w:rsidRPr="00B41AFC">
        <w:rPr>
          <w:rStyle w:val="hps"/>
          <w:rFonts w:ascii="Calibri" w:hAnsi="Calibri"/>
        </w:rPr>
        <w:t>medizinische und pharmazeutische</w:t>
      </w:r>
      <w:r w:rsidRPr="00B41AFC">
        <w:rPr>
          <w:rFonts w:ascii="Calibri" w:hAnsi="Calibri"/>
        </w:rPr>
        <w:t xml:space="preserve"> </w:t>
      </w:r>
      <w:r w:rsidRPr="00B41AFC">
        <w:rPr>
          <w:rStyle w:val="hps"/>
          <w:rFonts w:ascii="Calibri" w:hAnsi="Calibri"/>
        </w:rPr>
        <w:t>Techniker)</w:t>
      </w:r>
      <w:r w:rsidRPr="00B41AFC">
        <w:rPr>
          <w:rFonts w:ascii="Calibri" w:hAnsi="Calibri"/>
        </w:rPr>
        <w:t xml:space="preserve"> </w:t>
      </w:r>
      <w:r w:rsidRPr="00B41AFC">
        <w:rPr>
          <w:rStyle w:val="hps"/>
          <w:rFonts w:ascii="Calibri" w:hAnsi="Calibri"/>
        </w:rPr>
        <w:t>eng zusammenarbeiten können</w:t>
      </w:r>
      <w:r w:rsidRPr="00B41AFC">
        <w:rPr>
          <w:rFonts w:ascii="Calibri" w:hAnsi="Calibri"/>
        </w:rPr>
        <w:t xml:space="preserve">. </w:t>
      </w:r>
      <w:r w:rsidRPr="00B41AFC">
        <w:rPr>
          <w:rStyle w:val="hps"/>
          <w:rFonts w:ascii="Calibri" w:hAnsi="Calibri"/>
        </w:rPr>
        <w:t>Dies kann</w:t>
      </w:r>
      <w:r w:rsidRPr="00B41AFC">
        <w:rPr>
          <w:rFonts w:ascii="Calibri" w:hAnsi="Calibri"/>
        </w:rPr>
        <w:t xml:space="preserve"> </w:t>
      </w:r>
      <w:r w:rsidRPr="00B41AFC">
        <w:rPr>
          <w:rStyle w:val="hps"/>
          <w:rFonts w:ascii="Calibri" w:hAnsi="Calibri"/>
        </w:rPr>
        <w:t>entweder durch eine</w:t>
      </w:r>
      <w:r w:rsidRPr="00B41AFC">
        <w:rPr>
          <w:rFonts w:ascii="Calibri" w:hAnsi="Calibri"/>
        </w:rPr>
        <w:t xml:space="preserve"> </w:t>
      </w:r>
      <w:r w:rsidRPr="00B41AFC">
        <w:rPr>
          <w:rStyle w:val="hps"/>
          <w:rFonts w:ascii="Calibri" w:hAnsi="Calibri"/>
        </w:rPr>
        <w:t>große Datenbank</w:t>
      </w:r>
      <w:r w:rsidRPr="00B41AFC">
        <w:rPr>
          <w:rFonts w:ascii="Calibri" w:hAnsi="Calibri"/>
        </w:rPr>
        <w:t xml:space="preserve">, die allen zugänglich </w:t>
      </w:r>
      <w:r w:rsidRPr="00B41AFC">
        <w:rPr>
          <w:rStyle w:val="hps"/>
          <w:rFonts w:ascii="Calibri" w:hAnsi="Calibri"/>
        </w:rPr>
        <w:t>ist,  oder</w:t>
      </w:r>
      <w:r w:rsidRPr="00B41AFC">
        <w:rPr>
          <w:rFonts w:ascii="Calibri" w:hAnsi="Calibri"/>
        </w:rPr>
        <w:t xml:space="preserve"> </w:t>
      </w:r>
      <w:r w:rsidRPr="00B41AFC">
        <w:rPr>
          <w:rStyle w:val="hps"/>
          <w:rFonts w:ascii="Calibri" w:hAnsi="Calibri"/>
        </w:rPr>
        <w:t>durch den direkten</w:t>
      </w:r>
      <w:r w:rsidRPr="00B41AFC">
        <w:rPr>
          <w:rFonts w:ascii="Calibri" w:hAnsi="Calibri"/>
        </w:rPr>
        <w:t xml:space="preserve"> </w:t>
      </w:r>
      <w:r w:rsidRPr="00B41AFC">
        <w:rPr>
          <w:rStyle w:val="hps"/>
          <w:rFonts w:ascii="Calibri" w:hAnsi="Calibri"/>
        </w:rPr>
        <w:t>Austausch zwischen</w:t>
      </w:r>
      <w:r w:rsidRPr="00B41AFC">
        <w:rPr>
          <w:rFonts w:ascii="Calibri" w:hAnsi="Calibri"/>
        </w:rPr>
        <w:t xml:space="preserve">  </w:t>
      </w:r>
      <w:r w:rsidRPr="00B41AFC">
        <w:rPr>
          <w:rStyle w:val="hps"/>
          <w:rFonts w:ascii="Calibri" w:hAnsi="Calibri"/>
        </w:rPr>
        <w:t>Experten mit verschiedenen Kenntnissen und einer unterschiedlichen wissenschaftlichen Ausbildung des jeweiligen Bereiches erfolgen.</w:t>
      </w:r>
      <w:r w:rsidRPr="00B41AFC">
        <w:rPr>
          <w:rFonts w:ascii="Calibri" w:hAnsi="Calibri"/>
        </w:rPr>
        <w:br/>
      </w:r>
      <w:r w:rsidRPr="00B41AFC">
        <w:rPr>
          <w:rStyle w:val="hps"/>
          <w:rFonts w:ascii="Calibri" w:hAnsi="Calibri"/>
        </w:rPr>
        <w:t>Die Struktur</w:t>
      </w:r>
      <w:r w:rsidRPr="00B41AFC">
        <w:rPr>
          <w:rFonts w:ascii="Calibri" w:hAnsi="Calibri"/>
        </w:rPr>
        <w:t xml:space="preserve"> </w:t>
      </w:r>
      <w:r w:rsidRPr="00B41AFC">
        <w:rPr>
          <w:rStyle w:val="hps"/>
          <w:rFonts w:ascii="Calibri" w:hAnsi="Calibri"/>
        </w:rPr>
        <w:t>wird</w:t>
      </w:r>
      <w:r w:rsidRPr="00B41AFC">
        <w:rPr>
          <w:rFonts w:ascii="Calibri" w:hAnsi="Calibri"/>
        </w:rPr>
        <w:t xml:space="preserve"> </w:t>
      </w:r>
      <w:r w:rsidRPr="00B41AFC">
        <w:rPr>
          <w:rStyle w:val="hps"/>
          <w:rFonts w:ascii="Calibri" w:hAnsi="Calibri"/>
        </w:rPr>
        <w:t>in verschiedene Abschnitte</w:t>
      </w:r>
      <w:r w:rsidRPr="00B41AFC">
        <w:rPr>
          <w:rFonts w:ascii="Calibri" w:hAnsi="Calibri"/>
        </w:rPr>
        <w:t xml:space="preserve">, die jeweils </w:t>
      </w:r>
      <w:r w:rsidRPr="00B41AFC">
        <w:rPr>
          <w:rStyle w:val="hps"/>
          <w:rFonts w:ascii="Calibri" w:hAnsi="Calibri"/>
        </w:rPr>
        <w:t>zu einer</w:t>
      </w:r>
      <w:r w:rsidRPr="00B41AFC">
        <w:rPr>
          <w:rFonts w:ascii="Calibri" w:hAnsi="Calibri"/>
        </w:rPr>
        <w:t xml:space="preserve"> </w:t>
      </w:r>
      <w:r w:rsidRPr="00B41AFC">
        <w:rPr>
          <w:rStyle w:val="hps"/>
          <w:rFonts w:ascii="Calibri" w:hAnsi="Calibri"/>
        </w:rPr>
        <w:t>Gruppe von Experten</w:t>
      </w:r>
      <w:r w:rsidRPr="00B41AFC">
        <w:rPr>
          <w:rFonts w:ascii="Calibri" w:hAnsi="Calibri"/>
        </w:rPr>
        <w:t xml:space="preserve"> </w:t>
      </w:r>
      <w:r w:rsidRPr="00B41AFC">
        <w:rPr>
          <w:rStyle w:val="hps"/>
          <w:rFonts w:ascii="Calibri" w:hAnsi="Calibri"/>
        </w:rPr>
        <w:t xml:space="preserve"> </w:t>
      </w:r>
      <w:r w:rsidRPr="00B41AFC">
        <w:rPr>
          <w:rFonts w:ascii="Calibri" w:hAnsi="Calibri"/>
        </w:rPr>
        <w:t xml:space="preserve"> </w:t>
      </w:r>
      <w:r w:rsidRPr="00B41AFC">
        <w:rPr>
          <w:rStyle w:val="hps"/>
          <w:rFonts w:ascii="Calibri" w:hAnsi="Calibri"/>
        </w:rPr>
        <w:t>spezialisiert</w:t>
      </w:r>
      <w:r w:rsidRPr="00B41AFC">
        <w:rPr>
          <w:rFonts w:ascii="Calibri" w:hAnsi="Calibri"/>
        </w:rPr>
        <w:t xml:space="preserve"> </w:t>
      </w:r>
      <w:r w:rsidRPr="00B41AFC">
        <w:rPr>
          <w:rStyle w:val="hps"/>
          <w:rFonts w:ascii="Calibri" w:hAnsi="Calibri"/>
        </w:rPr>
        <w:t>in einem Sektor</w:t>
      </w:r>
      <w:r w:rsidRPr="00B41AFC">
        <w:rPr>
          <w:rFonts w:ascii="Calibri" w:hAnsi="Calibri"/>
        </w:rPr>
        <w:t xml:space="preserve"> </w:t>
      </w:r>
      <w:r w:rsidRPr="00B41AFC">
        <w:rPr>
          <w:rStyle w:val="hps"/>
          <w:rFonts w:ascii="Calibri" w:hAnsi="Calibri"/>
        </w:rPr>
        <w:t>organisiert werden.</w:t>
      </w:r>
      <w:r w:rsidRPr="00B41AFC">
        <w:rPr>
          <w:rFonts w:ascii="Calibri" w:hAnsi="Calibri"/>
        </w:rPr>
        <w:t xml:space="preserve"> </w:t>
      </w:r>
      <w:r w:rsidRPr="00B41AFC">
        <w:rPr>
          <w:rStyle w:val="hps"/>
          <w:rFonts w:ascii="Calibri" w:hAnsi="Calibri"/>
        </w:rPr>
        <w:t>Diese sind alle</w:t>
      </w:r>
      <w:r w:rsidRPr="00B41AFC">
        <w:rPr>
          <w:rFonts w:ascii="Calibri" w:hAnsi="Calibri"/>
        </w:rPr>
        <w:t xml:space="preserve"> </w:t>
      </w:r>
      <w:r w:rsidRPr="00B41AFC">
        <w:rPr>
          <w:rStyle w:val="hps"/>
          <w:rFonts w:ascii="Calibri" w:hAnsi="Calibri"/>
        </w:rPr>
        <w:t>durch eine große</w:t>
      </w:r>
      <w:r w:rsidRPr="00B41AFC">
        <w:rPr>
          <w:rFonts w:ascii="Calibri" w:hAnsi="Calibri"/>
        </w:rPr>
        <w:t xml:space="preserve"> </w:t>
      </w:r>
      <w:r w:rsidRPr="00B41AFC">
        <w:rPr>
          <w:rStyle w:val="hps"/>
          <w:rFonts w:ascii="Calibri" w:hAnsi="Calibri"/>
        </w:rPr>
        <w:t>Datenbank, die</w:t>
      </w:r>
      <w:r w:rsidRPr="00B41AFC">
        <w:rPr>
          <w:rFonts w:ascii="Calibri" w:hAnsi="Calibri"/>
        </w:rPr>
        <w:t xml:space="preserve"> </w:t>
      </w:r>
      <w:r w:rsidRPr="00B41AFC">
        <w:rPr>
          <w:rStyle w:val="hps"/>
          <w:rFonts w:ascii="Calibri" w:hAnsi="Calibri"/>
        </w:rPr>
        <w:t>die Daten aus</w:t>
      </w:r>
      <w:r w:rsidRPr="00B41AFC">
        <w:rPr>
          <w:rFonts w:ascii="Calibri" w:hAnsi="Calibri"/>
        </w:rPr>
        <w:t xml:space="preserve"> </w:t>
      </w:r>
      <w:r w:rsidRPr="00B41AFC">
        <w:rPr>
          <w:rStyle w:val="hps"/>
          <w:rFonts w:ascii="Calibri" w:hAnsi="Calibri"/>
        </w:rPr>
        <w:t>jedem Sektor</w:t>
      </w:r>
      <w:r w:rsidRPr="00B41AFC">
        <w:rPr>
          <w:rFonts w:ascii="Calibri" w:hAnsi="Calibri"/>
        </w:rPr>
        <w:t xml:space="preserve"> </w:t>
      </w:r>
      <w:r w:rsidRPr="00B41AFC">
        <w:rPr>
          <w:rStyle w:val="hps"/>
          <w:rFonts w:ascii="Calibri" w:hAnsi="Calibri"/>
        </w:rPr>
        <w:t>enthalten wird</w:t>
      </w:r>
      <w:r w:rsidRPr="00B41AFC">
        <w:rPr>
          <w:rFonts w:ascii="Calibri" w:hAnsi="Calibri"/>
        </w:rPr>
        <w:t xml:space="preserve"> </w:t>
      </w:r>
      <w:r w:rsidRPr="00B41AFC">
        <w:rPr>
          <w:rStyle w:val="hps"/>
          <w:rFonts w:ascii="Calibri" w:hAnsi="Calibri"/>
        </w:rPr>
        <w:t>und</w:t>
      </w:r>
      <w:r w:rsidRPr="00B41AFC">
        <w:rPr>
          <w:rFonts w:ascii="Calibri" w:hAnsi="Calibri"/>
        </w:rPr>
        <w:t xml:space="preserve"> </w:t>
      </w:r>
      <w:r w:rsidRPr="00B41AFC">
        <w:rPr>
          <w:rStyle w:val="hps"/>
          <w:rFonts w:ascii="Calibri" w:hAnsi="Calibri"/>
        </w:rPr>
        <w:t>sofortige</w:t>
      </w:r>
      <w:r w:rsidRPr="00B41AFC">
        <w:rPr>
          <w:rFonts w:ascii="Calibri" w:hAnsi="Calibri"/>
        </w:rPr>
        <w:t xml:space="preserve"> </w:t>
      </w:r>
      <w:r w:rsidRPr="00B41AFC">
        <w:rPr>
          <w:rStyle w:val="hps"/>
          <w:rFonts w:ascii="Calibri" w:hAnsi="Calibri"/>
        </w:rPr>
        <w:t>Freigabe aktivieren</w:t>
      </w:r>
      <w:r w:rsidRPr="00B41AFC">
        <w:rPr>
          <w:rFonts w:ascii="Calibri" w:hAnsi="Calibri"/>
        </w:rPr>
        <w:t xml:space="preserve"> </w:t>
      </w:r>
      <w:r w:rsidRPr="00B41AFC">
        <w:rPr>
          <w:rStyle w:val="hps"/>
          <w:rFonts w:ascii="Calibri" w:hAnsi="Calibri"/>
        </w:rPr>
        <w:t>verbunden</w:t>
      </w:r>
      <w:r w:rsidRPr="00B41AFC">
        <w:rPr>
          <w:rFonts w:ascii="Calibri" w:hAnsi="Calibri"/>
        </w:rPr>
        <w:t xml:space="preserve">. </w:t>
      </w:r>
      <w:r w:rsidRPr="00B41AFC">
        <w:rPr>
          <w:rStyle w:val="hps"/>
          <w:rFonts w:ascii="Calibri" w:hAnsi="Calibri"/>
        </w:rPr>
        <w:t>Dies stellt eine höhere Effizienz sicher</w:t>
      </w:r>
      <w:r w:rsidRPr="00B41AFC">
        <w:rPr>
          <w:rFonts w:ascii="Calibri" w:hAnsi="Calibri"/>
        </w:rPr>
        <w:t xml:space="preserve"> </w:t>
      </w:r>
      <w:r w:rsidRPr="00B41AFC">
        <w:rPr>
          <w:rStyle w:val="hps"/>
          <w:rFonts w:ascii="Calibri" w:hAnsi="Calibri"/>
        </w:rPr>
        <w:t>und erhöht die Geschwindigkeit</w:t>
      </w:r>
      <w:r w:rsidRPr="00B41AFC">
        <w:rPr>
          <w:rFonts w:ascii="Calibri" w:hAnsi="Calibri"/>
        </w:rPr>
        <w:t xml:space="preserve"> </w:t>
      </w:r>
      <w:r w:rsidRPr="00B41AFC">
        <w:rPr>
          <w:rStyle w:val="hps"/>
          <w:rFonts w:ascii="Calibri" w:hAnsi="Calibri"/>
        </w:rPr>
        <w:t>bei der Verarbeitung von</w:t>
      </w:r>
      <w:r w:rsidRPr="00B41AFC">
        <w:rPr>
          <w:rFonts w:ascii="Calibri" w:hAnsi="Calibri"/>
        </w:rPr>
        <w:t xml:space="preserve"> </w:t>
      </w:r>
      <w:r w:rsidRPr="00B41AFC">
        <w:rPr>
          <w:rStyle w:val="hps"/>
          <w:rFonts w:ascii="Calibri" w:hAnsi="Calibri"/>
        </w:rPr>
        <w:t>Ergebnissen. Interdisziplinäre</w:t>
      </w:r>
      <w:r w:rsidRPr="00B41AFC">
        <w:rPr>
          <w:rFonts w:ascii="Calibri" w:hAnsi="Calibri"/>
        </w:rPr>
        <w:t xml:space="preserve"> </w:t>
      </w:r>
      <w:r w:rsidRPr="00B41AFC">
        <w:rPr>
          <w:rStyle w:val="hps"/>
          <w:rFonts w:ascii="Calibri" w:hAnsi="Calibri"/>
        </w:rPr>
        <w:t>Arbeit der</w:t>
      </w:r>
      <w:r w:rsidRPr="00B41AFC">
        <w:rPr>
          <w:rFonts w:ascii="Calibri" w:hAnsi="Calibri"/>
        </w:rPr>
        <w:t xml:space="preserve"> </w:t>
      </w:r>
      <w:r w:rsidRPr="00B41AFC">
        <w:rPr>
          <w:rStyle w:val="hps"/>
          <w:rFonts w:ascii="Calibri" w:hAnsi="Calibri"/>
        </w:rPr>
        <w:t>Forscher</w:t>
      </w:r>
      <w:r w:rsidRPr="00B41AFC">
        <w:rPr>
          <w:rFonts w:ascii="Calibri" w:hAnsi="Calibri"/>
        </w:rPr>
        <w:t xml:space="preserve"> </w:t>
      </w:r>
      <w:r w:rsidRPr="00B41AFC">
        <w:rPr>
          <w:rStyle w:val="hps"/>
          <w:rFonts w:ascii="Calibri" w:hAnsi="Calibri"/>
        </w:rPr>
        <w:t>an der</w:t>
      </w:r>
      <w:r w:rsidRPr="00B41AFC">
        <w:rPr>
          <w:rFonts w:ascii="Calibri" w:hAnsi="Calibri"/>
        </w:rPr>
        <w:t xml:space="preserve"> </w:t>
      </w:r>
      <w:r w:rsidRPr="00B41AFC">
        <w:rPr>
          <w:rStyle w:val="hps"/>
          <w:rFonts w:ascii="Calibri" w:hAnsi="Calibri"/>
        </w:rPr>
        <w:t>Entwicklung und Erprobung</w:t>
      </w:r>
      <w:r w:rsidRPr="00B41AFC">
        <w:rPr>
          <w:rFonts w:ascii="Calibri" w:hAnsi="Calibri"/>
        </w:rPr>
        <w:t xml:space="preserve"> </w:t>
      </w:r>
      <w:r w:rsidRPr="00B41AFC">
        <w:rPr>
          <w:rStyle w:val="hps"/>
          <w:rFonts w:ascii="Calibri" w:hAnsi="Calibri"/>
        </w:rPr>
        <w:t>neuer Medikamente und Therapien</w:t>
      </w:r>
      <w:r w:rsidRPr="00B41AFC">
        <w:rPr>
          <w:rFonts w:ascii="Calibri" w:hAnsi="Calibri"/>
        </w:rPr>
        <w:t xml:space="preserve"> </w:t>
      </w:r>
      <w:r w:rsidRPr="00B41AFC">
        <w:rPr>
          <w:rStyle w:val="hps"/>
          <w:rFonts w:ascii="Calibri" w:hAnsi="Calibri"/>
        </w:rPr>
        <w:t>um</w:t>
      </w:r>
      <w:r w:rsidRPr="00B41AFC">
        <w:rPr>
          <w:rFonts w:ascii="Calibri" w:hAnsi="Calibri"/>
        </w:rPr>
        <w:t xml:space="preserve"> </w:t>
      </w:r>
      <w:r w:rsidRPr="00B41AFC">
        <w:rPr>
          <w:rStyle w:val="hps"/>
          <w:rFonts w:ascii="Calibri" w:hAnsi="Calibri"/>
        </w:rPr>
        <w:t>Technologien</w:t>
      </w:r>
      <w:r w:rsidRPr="00B41AFC">
        <w:rPr>
          <w:rFonts w:ascii="Calibri" w:hAnsi="Calibri"/>
        </w:rPr>
        <w:t xml:space="preserve"> </w:t>
      </w:r>
      <w:r w:rsidRPr="00B41AFC">
        <w:rPr>
          <w:rStyle w:val="hps"/>
          <w:rFonts w:ascii="Calibri" w:hAnsi="Calibri"/>
        </w:rPr>
        <w:t>aus unterschiedlichen</w:t>
      </w:r>
      <w:r w:rsidRPr="00B41AFC">
        <w:rPr>
          <w:rFonts w:ascii="Calibri" w:hAnsi="Calibri"/>
        </w:rPr>
        <w:t xml:space="preserve"> </w:t>
      </w:r>
      <w:r w:rsidRPr="00B41AFC">
        <w:rPr>
          <w:rStyle w:val="hps"/>
          <w:rFonts w:ascii="Calibri" w:hAnsi="Calibri"/>
        </w:rPr>
        <w:t>Fachdisziplinen</w:t>
      </w:r>
      <w:r w:rsidRPr="00B41AFC">
        <w:rPr>
          <w:rFonts w:ascii="Calibri" w:hAnsi="Calibri"/>
        </w:rPr>
        <w:t xml:space="preserve">, die derzeit von </w:t>
      </w:r>
      <w:r w:rsidRPr="00B41AFC">
        <w:rPr>
          <w:rStyle w:val="hps"/>
          <w:rFonts w:ascii="Calibri" w:hAnsi="Calibri"/>
        </w:rPr>
        <w:t>verschiedenen Experten</w:t>
      </w:r>
      <w:r w:rsidRPr="00B41AFC">
        <w:rPr>
          <w:rFonts w:ascii="Calibri" w:hAnsi="Calibri"/>
        </w:rPr>
        <w:t xml:space="preserve"> </w:t>
      </w:r>
      <w:r w:rsidRPr="00B41AFC">
        <w:rPr>
          <w:rStyle w:val="hps"/>
          <w:rFonts w:ascii="Calibri" w:hAnsi="Calibri"/>
        </w:rPr>
        <w:t>angewendet werden, zu benützen.</w:t>
      </w:r>
      <w:r w:rsidRPr="00B41AFC">
        <w:rPr>
          <w:rFonts w:ascii="Calibri" w:hAnsi="Calibri"/>
        </w:rPr>
        <w:t xml:space="preserve"> </w:t>
      </w:r>
      <w:r w:rsidRPr="00B41AFC">
        <w:rPr>
          <w:rStyle w:val="hps"/>
          <w:rFonts w:ascii="Calibri" w:hAnsi="Calibri"/>
        </w:rPr>
        <w:t>Ein Beispiel wäre</w:t>
      </w:r>
      <w:r w:rsidRPr="00B41AFC">
        <w:rPr>
          <w:rFonts w:ascii="Calibri" w:hAnsi="Calibri"/>
        </w:rPr>
        <w:t xml:space="preserve"> </w:t>
      </w:r>
      <w:r w:rsidRPr="00B41AFC">
        <w:rPr>
          <w:rStyle w:val="hps"/>
          <w:rFonts w:ascii="Calibri" w:hAnsi="Calibri"/>
        </w:rPr>
        <w:t>die Nutzung</w:t>
      </w:r>
      <w:r w:rsidRPr="00B41AFC">
        <w:rPr>
          <w:rFonts w:ascii="Calibri" w:hAnsi="Calibri"/>
        </w:rPr>
        <w:t xml:space="preserve"> </w:t>
      </w:r>
      <w:r w:rsidRPr="00B41AFC">
        <w:rPr>
          <w:rStyle w:val="hps"/>
          <w:rFonts w:ascii="Calibri" w:hAnsi="Calibri"/>
        </w:rPr>
        <w:t>und Optimierung</w:t>
      </w:r>
      <w:r w:rsidRPr="00B41AFC">
        <w:rPr>
          <w:rFonts w:ascii="Calibri" w:hAnsi="Calibri"/>
        </w:rPr>
        <w:t xml:space="preserve"> </w:t>
      </w:r>
      <w:r w:rsidRPr="00B41AFC">
        <w:rPr>
          <w:rStyle w:val="hps"/>
          <w:rFonts w:ascii="Calibri" w:hAnsi="Calibri"/>
        </w:rPr>
        <w:t>der Nanotechnologie</w:t>
      </w:r>
      <w:r w:rsidRPr="00B41AFC">
        <w:rPr>
          <w:rFonts w:ascii="Calibri" w:hAnsi="Calibri"/>
        </w:rPr>
        <w:t xml:space="preserve">, Biomaterialien und </w:t>
      </w:r>
      <w:r w:rsidRPr="00B41AFC">
        <w:rPr>
          <w:rStyle w:val="hps"/>
          <w:rFonts w:ascii="Calibri" w:hAnsi="Calibri"/>
        </w:rPr>
        <w:t>innovativen</w:t>
      </w:r>
      <w:r w:rsidRPr="00B41AFC">
        <w:rPr>
          <w:rFonts w:ascii="Calibri" w:hAnsi="Calibri"/>
        </w:rPr>
        <w:t xml:space="preserve"> </w:t>
      </w:r>
      <w:r w:rsidRPr="00B41AFC">
        <w:rPr>
          <w:rStyle w:val="hps"/>
          <w:rFonts w:ascii="Calibri" w:hAnsi="Calibri"/>
        </w:rPr>
        <w:t>Techniken.</w:t>
      </w:r>
    </w:p>
    <w:p w:rsidR="00C77924" w:rsidRPr="00B41AFC" w:rsidRDefault="00C77924" w:rsidP="00C878A2">
      <w:pPr>
        <w:pStyle w:val="ListParagraph"/>
        <w:spacing w:after="160"/>
        <w:ind w:left="643"/>
        <w:jc w:val="both"/>
        <w:rPr>
          <w:rFonts w:ascii="Calibri" w:hAnsi="Calibri"/>
          <w:b/>
        </w:rPr>
      </w:pPr>
    </w:p>
    <w:p w:rsidR="00C77924" w:rsidRPr="00B41AFC" w:rsidRDefault="00C77924" w:rsidP="00C878A2">
      <w:pPr>
        <w:pStyle w:val="ListParagraph"/>
        <w:spacing w:after="160"/>
        <w:ind w:left="643"/>
        <w:jc w:val="both"/>
        <w:rPr>
          <w:rFonts w:ascii="Calibri" w:hAnsi="Calibri"/>
          <w:b/>
          <w:color w:val="00B050"/>
        </w:rPr>
      </w:pPr>
      <w:r w:rsidRPr="00B41AFC">
        <w:rPr>
          <w:rFonts w:ascii="Calibri" w:hAnsi="Calibri"/>
          <w:b/>
          <w:color w:val="00B050"/>
        </w:rPr>
        <w:t>APPROVATO</w:t>
      </w:r>
    </w:p>
    <w:p w:rsidR="00C77924" w:rsidRPr="00B41AFC" w:rsidRDefault="00C77924" w:rsidP="00770C15">
      <w:pPr>
        <w:pStyle w:val="ListParagraph"/>
        <w:spacing w:after="160"/>
        <w:ind w:left="643"/>
        <w:jc w:val="both"/>
        <w:rPr>
          <w:rFonts w:ascii="Calibri" w:hAnsi="Calibri"/>
          <w:b/>
        </w:rPr>
      </w:pPr>
      <w:r w:rsidRPr="00B41AFC">
        <w:rPr>
          <w:rFonts w:ascii="Calibri" w:hAnsi="Calibri"/>
          <w:b/>
        </w:rPr>
        <w:t>5) Informazione libera e trasparente attraverso blog e in collaborazione con le istituzioni statali</w:t>
      </w:r>
    </w:p>
    <w:p w:rsidR="00C77924" w:rsidRPr="00B41AFC" w:rsidRDefault="00C77924" w:rsidP="00C878A2">
      <w:pPr>
        <w:pStyle w:val="ListParagraph"/>
        <w:numPr>
          <w:ilvl w:val="0"/>
          <w:numId w:val="41"/>
        </w:numPr>
        <w:spacing w:after="160"/>
        <w:jc w:val="both"/>
        <w:rPr>
          <w:rFonts w:ascii="Calibri" w:hAnsi="Calibri"/>
          <w:i/>
          <w:lang w:val="it-IT"/>
        </w:rPr>
      </w:pPr>
      <w:r w:rsidRPr="00B41AFC">
        <w:rPr>
          <w:rFonts w:ascii="Calibri" w:hAnsi="Calibri"/>
          <w:i/>
          <w:lang w:val="it-IT"/>
        </w:rPr>
        <w:t>Divulgazione da parte di istituti di ricerca in collaborazione col Governo e il ministero della salute, dei dati ricavati in laboratorio, in modo da avere una fonte attendibile e concreta, mediante la creazione di un blog scientifico che trovi metodi alternativi (vignette, filmati, infografiche, etc…) per informare e interessare i giovani riguardo questi argomenti che siano però realizzati da persone del settore e quindi competenti, il tutto attraverso i social network;</w:t>
      </w:r>
    </w:p>
    <w:p w:rsidR="00C77924" w:rsidRPr="00B41AFC" w:rsidRDefault="00C77924" w:rsidP="00C878A2">
      <w:pPr>
        <w:pStyle w:val="ListParagraph"/>
        <w:numPr>
          <w:ilvl w:val="0"/>
          <w:numId w:val="41"/>
        </w:numPr>
        <w:spacing w:after="160"/>
        <w:jc w:val="both"/>
        <w:rPr>
          <w:rFonts w:ascii="Calibri" w:hAnsi="Calibri"/>
          <w:i/>
          <w:lang w:val="it-IT"/>
        </w:rPr>
      </w:pPr>
      <w:r w:rsidRPr="00B41AFC">
        <w:rPr>
          <w:rFonts w:ascii="Calibri" w:hAnsi="Calibri"/>
          <w:i/>
          <w:lang w:val="it-IT"/>
        </w:rPr>
        <w:t>Attivare corsi di aggiornamento obbligatori per i docenti delle materie scientifiche in modo che possano essere sempre alla pari con le scoperte così da educare i propri studenti riguardo questi temi e sensibilizzare le nuove generazioni;</w:t>
      </w:r>
    </w:p>
    <w:p w:rsidR="00C77924" w:rsidRPr="00B41AFC" w:rsidRDefault="00C77924" w:rsidP="00C878A2">
      <w:pPr>
        <w:pStyle w:val="ListParagraph"/>
        <w:numPr>
          <w:ilvl w:val="0"/>
          <w:numId w:val="41"/>
        </w:numPr>
        <w:spacing w:after="160"/>
        <w:jc w:val="both"/>
        <w:rPr>
          <w:rFonts w:ascii="Calibri" w:hAnsi="Calibri"/>
          <w:i/>
          <w:lang w:val="it-IT"/>
        </w:rPr>
      </w:pPr>
      <w:r w:rsidRPr="00B41AFC">
        <w:rPr>
          <w:rFonts w:ascii="Calibri" w:hAnsi="Calibri"/>
          <w:i/>
          <w:lang w:val="it-IT"/>
        </w:rPr>
        <w:t>Maggiore attenzione da parte della comunità scientifica riguardo le modalità di divulgazione delle tematiche che li riguardano, mediante l’utilizzo del blog creato dal Governo. Le notizie devono essere tradotte fedelmente nelle lingue più importanti (inglese, italiano, tedesco, francese…);</w:t>
      </w:r>
    </w:p>
    <w:p w:rsidR="00C77924" w:rsidRPr="00B41AFC" w:rsidRDefault="00C77924" w:rsidP="00C878A2">
      <w:pPr>
        <w:pStyle w:val="ListParagraph"/>
        <w:spacing w:after="160"/>
        <w:ind w:left="825"/>
        <w:jc w:val="both"/>
        <w:rPr>
          <w:rFonts w:ascii="Calibri" w:hAnsi="Calibri"/>
          <w:lang w:val="it-IT"/>
        </w:rPr>
      </w:pPr>
    </w:p>
    <w:p w:rsidR="00C77924" w:rsidRPr="00B41AFC" w:rsidRDefault="00C77924" w:rsidP="00C878A2">
      <w:pPr>
        <w:pStyle w:val="ListParagraph"/>
        <w:numPr>
          <w:ilvl w:val="0"/>
          <w:numId w:val="41"/>
        </w:numPr>
        <w:jc w:val="both"/>
        <w:rPr>
          <w:rFonts w:ascii="Calibri" w:hAnsi="Calibri"/>
        </w:rPr>
      </w:pPr>
      <w:r w:rsidRPr="00B41AFC">
        <w:rPr>
          <w:rFonts w:ascii="Calibri" w:hAnsi="Calibri"/>
        </w:rPr>
        <w:t>Die Ausbreitung durch das Forschungszentrum in Zusammenarbeit mit der Regierung und dem Ministerium für Gesundheit, der im Labor erhaltenen Daten, wird verwendet um eine zuverlässige Quelle zu finden. Dies soll durch die Schaffung eines wissenschaftlichen Blogs mit alternativen Methoden (Cartoons, Filme, Infografiken, etc. ...) erfolgen, um junge Bürger über diese Themen zu informieren und inspirieren, vor allem durch die sozialen Netzwerke;</w:t>
      </w:r>
    </w:p>
    <w:p w:rsidR="00C77924" w:rsidRPr="00B41AFC" w:rsidRDefault="00C77924" w:rsidP="00C878A2">
      <w:pPr>
        <w:pStyle w:val="ListParagraph"/>
        <w:numPr>
          <w:ilvl w:val="0"/>
          <w:numId w:val="41"/>
        </w:numPr>
        <w:jc w:val="both"/>
        <w:rPr>
          <w:rFonts w:ascii="Calibri" w:hAnsi="Calibri"/>
        </w:rPr>
      </w:pPr>
      <w:r w:rsidRPr="00B41AFC">
        <w:rPr>
          <w:rFonts w:ascii="Calibri" w:hAnsi="Calibri"/>
        </w:rPr>
        <w:t xml:space="preserve"> Es braucht Weiterbildungen für Lehrer der naturwissenschaftlichen Fächer, so dass sie immer auf Augenhöhe mit den neuesten Ergebnissen sein, damit sie ihre Schüler mit diesen Themen vertraut machen können und die jüngere Generation zu erziehen;</w:t>
      </w:r>
    </w:p>
    <w:p w:rsidR="00C77924" w:rsidRPr="00B41AFC" w:rsidRDefault="00C77924" w:rsidP="00770C15">
      <w:pPr>
        <w:pStyle w:val="ListParagraph"/>
        <w:numPr>
          <w:ilvl w:val="0"/>
          <w:numId w:val="41"/>
        </w:numPr>
        <w:spacing w:after="240"/>
        <w:jc w:val="both"/>
        <w:rPr>
          <w:rFonts w:ascii="Calibri" w:hAnsi="Calibri"/>
        </w:rPr>
      </w:pPr>
      <w:r w:rsidRPr="00B41AFC">
        <w:rPr>
          <w:rFonts w:ascii="Calibri" w:hAnsi="Calibri"/>
        </w:rPr>
        <w:t>Erwünschenswert wäre mehr Aufmerksamkeit von der wissenschaftlichen Gesellschaft auf, wie man preisgeben, durch den Einsatz von einem Blog, die durch die Regierung. Die Nachricht muss originalgetreu in die meisten bekannten Sprachen übersetzt (Englisch, Italienisch, Deutsch, Französisch, ...) werden;</w:t>
      </w:r>
    </w:p>
    <w:p w:rsidR="00C77924" w:rsidRPr="00B41AFC" w:rsidRDefault="00C77924" w:rsidP="00770C15">
      <w:pPr>
        <w:spacing w:after="120"/>
        <w:jc w:val="both"/>
        <w:rPr>
          <w:rFonts w:ascii="Calibri" w:hAnsi="Calibri"/>
          <w:color w:val="0070C0"/>
        </w:rPr>
      </w:pPr>
      <w:r w:rsidRPr="00B41AFC">
        <w:rPr>
          <w:rFonts w:ascii="Calibri" w:hAnsi="Calibri"/>
          <w:color w:val="0070C0"/>
        </w:rPr>
        <w:t>Discussione:</w:t>
      </w:r>
    </w:p>
    <w:p w:rsidR="00C77924" w:rsidRPr="00B41AFC" w:rsidRDefault="00C77924" w:rsidP="00C878A2">
      <w:pPr>
        <w:spacing w:after="160"/>
        <w:jc w:val="both"/>
        <w:rPr>
          <w:rFonts w:ascii="Calibri" w:hAnsi="Calibri"/>
          <w:color w:val="0070C0"/>
        </w:rPr>
      </w:pPr>
      <w:r w:rsidRPr="00B41AFC">
        <w:rPr>
          <w:rFonts w:ascii="Calibri" w:hAnsi="Calibri"/>
          <w:color w:val="0070C0"/>
        </w:rPr>
        <w:t>HB ipsc? Punto 2a?</w:t>
      </w:r>
    </w:p>
    <w:p w:rsidR="00C77924" w:rsidRPr="00B41AFC" w:rsidRDefault="00C77924" w:rsidP="00C878A2">
      <w:pPr>
        <w:spacing w:after="160"/>
        <w:jc w:val="both"/>
        <w:rPr>
          <w:rFonts w:ascii="Calibri" w:hAnsi="Calibri"/>
          <w:color w:val="0070C0"/>
        </w:rPr>
      </w:pPr>
      <w:r w:rsidRPr="00B41AFC">
        <w:rPr>
          <w:rFonts w:ascii="Calibri" w:hAnsi="Calibri"/>
          <w:color w:val="0070C0"/>
        </w:rPr>
        <w:t>SC: Cellule staminali pluripotenti indotte / Scaffolds: biomateriali es. protesi con cellule staminali</w:t>
      </w:r>
    </w:p>
    <w:p w:rsidR="00C77924" w:rsidRPr="00B41AFC" w:rsidRDefault="00C77924" w:rsidP="00C878A2">
      <w:pPr>
        <w:spacing w:after="160"/>
        <w:jc w:val="both"/>
        <w:rPr>
          <w:rFonts w:ascii="Calibri" w:hAnsi="Calibri"/>
          <w:color w:val="0070C0"/>
        </w:rPr>
      </w:pPr>
      <w:r w:rsidRPr="00B41AFC">
        <w:rPr>
          <w:rFonts w:ascii="Calibri" w:hAnsi="Calibri"/>
          <w:color w:val="0070C0"/>
        </w:rPr>
        <w:t xml:space="preserve">HB: costi troppo elevati dei macchinari </w:t>
      </w:r>
    </w:p>
    <w:p w:rsidR="00C77924" w:rsidRPr="00B41AFC" w:rsidRDefault="00C77924" w:rsidP="00770C15">
      <w:pPr>
        <w:spacing w:after="160"/>
        <w:jc w:val="both"/>
        <w:rPr>
          <w:rFonts w:ascii="Calibri" w:hAnsi="Calibri"/>
          <w:color w:val="0070C0"/>
        </w:rPr>
      </w:pPr>
      <w:r w:rsidRPr="00B41AFC">
        <w:rPr>
          <w:rFonts w:ascii="Calibri" w:hAnsi="Calibri"/>
          <w:color w:val="0070C0"/>
        </w:rPr>
        <w:t>SC: Proposta 2 guarda al futuro, la ricerca lo renderà più accessibile</w:t>
      </w:r>
    </w:p>
    <w:p w:rsidR="00C77924" w:rsidRPr="00B41AFC" w:rsidRDefault="00C77924" w:rsidP="000B3962">
      <w:pPr>
        <w:spacing w:after="160"/>
        <w:jc w:val="both"/>
        <w:rPr>
          <w:rFonts w:ascii="Calibri" w:hAnsi="Calibri"/>
          <w:color w:val="0070C0"/>
        </w:rPr>
      </w:pPr>
      <w:r w:rsidRPr="00B41AFC">
        <w:rPr>
          <w:rFonts w:ascii="Calibri" w:hAnsi="Calibri"/>
          <w:color w:val="0070C0"/>
        </w:rPr>
        <w:t>HB punto 4: cosa intendete?</w:t>
      </w:r>
    </w:p>
    <w:p w:rsidR="00C77924" w:rsidRPr="00B41AFC" w:rsidRDefault="00C77924" w:rsidP="000B3962">
      <w:pPr>
        <w:spacing w:after="160"/>
        <w:jc w:val="both"/>
        <w:rPr>
          <w:rFonts w:ascii="Calibri" w:hAnsi="Calibri"/>
          <w:color w:val="0070C0"/>
        </w:rPr>
      </w:pPr>
      <w:r w:rsidRPr="00B41AFC">
        <w:rPr>
          <w:rFonts w:ascii="Calibri" w:hAnsi="Calibri"/>
          <w:color w:val="0070C0"/>
        </w:rPr>
        <w:t xml:space="preserve">SC: fare rete! </w:t>
      </w:r>
    </w:p>
    <w:p w:rsidR="00C77924" w:rsidRPr="00B41AFC" w:rsidRDefault="00C77924" w:rsidP="000B3962">
      <w:pPr>
        <w:spacing w:after="160"/>
        <w:jc w:val="both"/>
        <w:rPr>
          <w:rFonts w:ascii="Calibri" w:hAnsi="Calibri"/>
          <w:color w:val="0070C0"/>
        </w:rPr>
      </w:pPr>
      <w:r w:rsidRPr="00B41AFC">
        <w:rPr>
          <w:rFonts w:ascii="Calibri" w:hAnsi="Calibri"/>
          <w:color w:val="0070C0"/>
        </w:rPr>
        <w:t>LH: fare ricerca per il futuro, per capire gli effetti nel lungo termine (conseguenze)</w:t>
      </w:r>
    </w:p>
    <w:p w:rsidR="00C77924" w:rsidRPr="00B41AFC" w:rsidRDefault="00C77924" w:rsidP="00770C15">
      <w:pPr>
        <w:spacing w:after="160"/>
        <w:jc w:val="both"/>
        <w:rPr>
          <w:rFonts w:ascii="Calibri" w:hAnsi="Calibri"/>
          <w:color w:val="0070C0"/>
        </w:rPr>
      </w:pPr>
      <w:r w:rsidRPr="00B41AFC">
        <w:rPr>
          <w:rFonts w:ascii="Calibri" w:hAnsi="Calibri"/>
          <w:color w:val="0070C0"/>
        </w:rPr>
        <w:t>IE: animali come vengono utilizzati? Facilities? Specificare campi di azione e tipi di malattie in cui agire SC: sperimentazione su animali utilizzata per farmaci che non possono arrivare direttamente all’uomo. Campi specifici, quando si può evitare uso cavie viene fatto</w:t>
      </w:r>
    </w:p>
    <w:p w:rsidR="00C77924" w:rsidRPr="00770C15" w:rsidRDefault="00C77924" w:rsidP="00F306E7">
      <w:pPr>
        <w:jc w:val="center"/>
        <w:rPr>
          <w:rFonts w:ascii="Calibri" w:hAnsi="Calibri"/>
          <w:b/>
          <w:bCs/>
          <w:sz w:val="40"/>
          <w:szCs w:val="40"/>
          <w:lang w:val="it-IT"/>
        </w:rPr>
      </w:pPr>
      <w:r w:rsidRPr="00770C15">
        <w:rPr>
          <w:rFonts w:ascii="Calibri" w:hAnsi="Calibri"/>
          <w:b/>
          <w:bCs/>
          <w:sz w:val="40"/>
          <w:szCs w:val="40"/>
          <w:lang w:val="it-IT"/>
        </w:rPr>
        <w:t xml:space="preserve">RESOLUTION OF THE COMMITTEE </w:t>
      </w:r>
    </w:p>
    <w:p w:rsidR="00C77924" w:rsidRPr="00F306E7" w:rsidRDefault="00C77924" w:rsidP="00F306E7">
      <w:pPr>
        <w:spacing w:after="120" w:line="276" w:lineRule="auto"/>
        <w:jc w:val="center"/>
        <w:rPr>
          <w:rFonts w:ascii="Calibri" w:hAnsi="Calibri"/>
          <w:b/>
          <w:bCs/>
          <w:sz w:val="52"/>
          <w:szCs w:val="40"/>
          <w:lang w:val="en-GB"/>
        </w:rPr>
      </w:pPr>
      <w:r w:rsidRPr="00F306E7">
        <w:rPr>
          <w:rFonts w:ascii="Calibri" w:hAnsi="Calibri"/>
          <w:b/>
          <w:bCs/>
          <w:sz w:val="40"/>
          <w:szCs w:val="40"/>
          <w:lang w:val="en-GB"/>
        </w:rPr>
        <w:t>“</w:t>
      </w:r>
      <w:r w:rsidRPr="00B41AFC">
        <w:rPr>
          <w:rFonts w:ascii="Calibri" w:hAnsi="Calibri" w:cs="Calibri"/>
          <w:b/>
          <w:sz w:val="40"/>
          <w:lang w:val="en-US"/>
        </w:rPr>
        <w:t>Exploring the inside</w:t>
      </w:r>
      <w:r w:rsidRPr="00F306E7">
        <w:rPr>
          <w:rFonts w:ascii="Calibri" w:hAnsi="Calibri"/>
          <w:b/>
          <w:sz w:val="40"/>
          <w:szCs w:val="40"/>
          <w:lang w:val="en-GB" w:eastAsia="de-DE"/>
        </w:rPr>
        <w:t>“</w:t>
      </w:r>
    </w:p>
    <w:p w:rsidR="00C77924" w:rsidRPr="00B41AFC" w:rsidRDefault="00C77924" w:rsidP="00F306E7">
      <w:pPr>
        <w:jc w:val="center"/>
        <w:rPr>
          <w:rFonts w:ascii="Calibri" w:hAnsi="Calibri" w:cs="Calibri"/>
          <w:b/>
          <w:lang w:val="en-GB"/>
        </w:rPr>
      </w:pPr>
    </w:p>
    <w:p w:rsidR="00C77924" w:rsidRPr="00B41AFC" w:rsidRDefault="00C77924" w:rsidP="00BD2BE0">
      <w:pPr>
        <w:spacing w:after="120"/>
        <w:rPr>
          <w:rFonts w:ascii="Calibri" w:hAnsi="Calibri" w:cs="Calibri"/>
          <w:b/>
          <w:lang w:val="en-US"/>
        </w:rPr>
      </w:pPr>
      <w:r w:rsidRPr="00B41AFC">
        <w:rPr>
          <w:rFonts w:ascii="Calibri" w:hAnsi="Calibri" w:cs="Calibri"/>
          <w:b/>
          <w:lang w:val="en-US"/>
        </w:rPr>
        <w:t>What does our brain do while we are exercising? Imaging methods provide diagnostics of the body’s inside. The latest discovery is a high-resolutioned fluorescence microscopy. What is it capable of doing and what effect might it have for widespread diseases?</w:t>
      </w:r>
    </w:p>
    <w:p w:rsidR="00C77924" w:rsidRPr="00827FF6" w:rsidRDefault="00C77924" w:rsidP="00F306E7">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C77924" w:rsidRPr="00C93BED" w:rsidTr="00DC30FF">
        <w:tc>
          <w:tcPr>
            <w:tcW w:w="1668" w:type="dxa"/>
          </w:tcPr>
          <w:p w:rsidR="00C77924" w:rsidRPr="002230EE" w:rsidRDefault="00C77924" w:rsidP="00DC30FF">
            <w:pPr>
              <w:pStyle w:val="NameList"/>
              <w:rPr>
                <w:rFonts w:ascii="Calibri" w:hAnsi="Calibri"/>
                <w:lang w:val="en-GB"/>
              </w:rPr>
            </w:pPr>
            <w:r>
              <w:rPr>
                <w:rFonts w:ascii="Calibri" w:hAnsi="Calibri"/>
                <w:lang w:val="en-GB"/>
              </w:rPr>
              <w:t>proposed by</w:t>
            </w:r>
            <w:r w:rsidRPr="002230EE">
              <w:rPr>
                <w:rFonts w:ascii="Calibri" w:hAnsi="Calibri"/>
                <w:lang w:val="en-GB"/>
              </w:rPr>
              <w:t>:</w:t>
            </w:r>
          </w:p>
        </w:tc>
        <w:tc>
          <w:tcPr>
            <w:tcW w:w="6854" w:type="dxa"/>
          </w:tcPr>
          <w:p w:rsidR="00C77924" w:rsidRPr="000E1D06" w:rsidRDefault="00C77924" w:rsidP="00DC30FF">
            <w:pPr>
              <w:jc w:val="both"/>
              <w:rPr>
                <w:rFonts w:ascii="Calibri" w:hAnsi="Calibri"/>
                <w:lang w:val="it-IT"/>
              </w:rPr>
            </w:pPr>
            <w:r w:rsidRPr="000E1D06">
              <w:rPr>
                <w:rFonts w:ascii="Calibri" w:hAnsi="Calibri"/>
                <w:lang w:val="it-IT"/>
              </w:rPr>
              <w:t>Miriam</w:t>
            </w:r>
            <w:r w:rsidRPr="000E1D06">
              <w:rPr>
                <w:rFonts w:ascii="Calibri" w:hAnsi="Calibri"/>
                <w:lang w:val="it-IT"/>
              </w:rPr>
              <w:tab/>
              <w:t xml:space="preserve"> Andreoli, Michael Bergmeister, Ilaria Bondavalli, Sophie Borney, Laura</w:t>
            </w:r>
            <w:r w:rsidRPr="000E1D06">
              <w:rPr>
                <w:rFonts w:ascii="Calibri" w:hAnsi="Calibri"/>
                <w:lang w:val="it-IT"/>
              </w:rPr>
              <w:tab/>
              <w:t>Della Putta, Manuel Dianese, Arianna Gasperini, Kevin Grüner, Martin Kerschbaumer, Katharina Knapp, Marco Labolina, Matteo Longo, Anna Mangeng, Paula Mittich, Sophia Mittich, Franziska Morandell, Noor Ul Hudah Naseem, Daniel Pattis, Lorenzo Pecoraro (Alessandra Zanon)</w:t>
            </w:r>
          </w:p>
        </w:tc>
      </w:tr>
    </w:tbl>
    <w:p w:rsidR="00C77924" w:rsidRDefault="00C77924">
      <w:pPr>
        <w:rPr>
          <w:rFonts w:ascii="Calibri" w:hAnsi="Calibri"/>
          <w:b/>
          <w:noProof/>
          <w:lang w:val="en-GB"/>
        </w:rPr>
      </w:pPr>
    </w:p>
    <w:p w:rsidR="00C77924" w:rsidRPr="00E96EB4" w:rsidRDefault="00C77924" w:rsidP="00F306E7">
      <w:pPr>
        <w:pStyle w:val="EYP"/>
        <w:tabs>
          <w:tab w:val="right" w:pos="8306"/>
        </w:tabs>
        <w:spacing w:after="120"/>
        <w:rPr>
          <w:rFonts w:ascii="Calibri" w:hAnsi="Calibri"/>
          <w:b w:val="0"/>
          <w:i/>
          <w:sz w:val="20"/>
          <w:lang w:val="en-GB"/>
        </w:rPr>
      </w:pPr>
      <w:r>
        <w:rPr>
          <w:rFonts w:ascii="Calibri" w:hAnsi="Calibri"/>
          <w:lang w:val="en-GB"/>
        </w:rPr>
        <w:t>We have assessed</w:t>
      </w:r>
      <w:r w:rsidRPr="005E3FE7">
        <w:rPr>
          <w:rFonts w:ascii="Calibri" w:hAnsi="Calibri"/>
          <w:lang w:val="en-GB"/>
        </w:rPr>
        <w:t>:</w:t>
      </w:r>
      <w:r>
        <w:rPr>
          <w:rFonts w:ascii="Calibri" w:hAnsi="Calibri"/>
          <w:lang w:val="en-GB"/>
        </w:rPr>
        <w:br/>
      </w:r>
    </w:p>
    <w:p w:rsidR="00C77924" w:rsidRPr="00E96EB4" w:rsidRDefault="00C77924" w:rsidP="00E96EB4">
      <w:pPr>
        <w:pStyle w:val="OperativeClause"/>
        <w:numPr>
          <w:ilvl w:val="0"/>
          <w:numId w:val="0"/>
        </w:numPr>
        <w:ind w:left="360" w:hanging="360"/>
        <w:rPr>
          <w:rFonts w:ascii="Calibri" w:hAnsi="Calibri"/>
          <w:lang w:val="en-GB"/>
        </w:rPr>
      </w:pPr>
      <w:r w:rsidRPr="00E96EB4">
        <w:rPr>
          <w:rFonts w:ascii="Calibri" w:hAnsi="Calibri"/>
          <w:lang w:val="en-GB"/>
        </w:rPr>
        <w:t>IT</w:t>
      </w:r>
    </w:p>
    <w:p w:rsidR="00C77924" w:rsidRPr="00E96EB4" w:rsidRDefault="00C77924" w:rsidP="00E96EB4">
      <w:pPr>
        <w:pStyle w:val="OperativeClause"/>
        <w:rPr>
          <w:rFonts w:ascii="Calibri" w:hAnsi="Calibri"/>
          <w:lang w:val="it-IT"/>
        </w:rPr>
      </w:pPr>
      <w:r w:rsidRPr="00E96EB4">
        <w:rPr>
          <w:rFonts w:ascii="Calibri" w:hAnsi="Calibri"/>
          <w:lang w:val="it-IT"/>
        </w:rPr>
        <w:t>Esistono specifiche risultati di ricerche scientifiche su neuroimmaging che correlate alla percezione di bello e brutto.</w:t>
      </w:r>
    </w:p>
    <w:p w:rsidR="00C77924" w:rsidRPr="00E96EB4" w:rsidRDefault="00C77924" w:rsidP="00E96EB4">
      <w:pPr>
        <w:pStyle w:val="OperativeClause"/>
        <w:rPr>
          <w:rFonts w:ascii="Calibri" w:hAnsi="Calibri"/>
          <w:lang w:val="it-IT"/>
        </w:rPr>
      </w:pPr>
      <w:r w:rsidRPr="00E96EB4">
        <w:rPr>
          <w:rFonts w:ascii="Calibri" w:hAnsi="Calibri"/>
          <w:lang w:val="it-IT"/>
        </w:rPr>
        <w:t>Le scansioni del cervello sono importanti per la classificazione e la diagnosi delle malattie.</w:t>
      </w:r>
    </w:p>
    <w:p w:rsidR="00C77924" w:rsidRPr="00E96EB4" w:rsidRDefault="00C77924" w:rsidP="00E96EB4">
      <w:pPr>
        <w:pStyle w:val="OperativeClause"/>
        <w:rPr>
          <w:rFonts w:ascii="Calibri" w:hAnsi="Calibri"/>
          <w:lang w:val="it-IT"/>
        </w:rPr>
      </w:pPr>
      <w:r w:rsidRPr="00E96EB4">
        <w:rPr>
          <w:rFonts w:ascii="Calibri" w:hAnsi="Calibri"/>
          <w:lang w:val="it-IT"/>
        </w:rPr>
        <w:t>Alcune tecniche di imaging utilizzano radiazioni potenzialmente pericolose.</w:t>
      </w:r>
    </w:p>
    <w:p w:rsidR="00C77924" w:rsidRPr="00E96EB4" w:rsidRDefault="00C77924" w:rsidP="00E96EB4">
      <w:pPr>
        <w:pStyle w:val="OperativeClause"/>
        <w:rPr>
          <w:rFonts w:ascii="Calibri" w:hAnsi="Calibri"/>
          <w:lang w:val="it-IT"/>
        </w:rPr>
      </w:pPr>
      <w:r w:rsidRPr="00E96EB4">
        <w:rPr>
          <w:rFonts w:ascii="Calibri" w:hAnsi="Calibri"/>
          <w:lang w:val="it-IT"/>
        </w:rPr>
        <w:t>Le scansioni del cervello rivelano informazioni riguardo processi cognitivi.</w:t>
      </w:r>
    </w:p>
    <w:p w:rsidR="00C77924" w:rsidRPr="00E96EB4" w:rsidRDefault="00C77924" w:rsidP="00E96EB4">
      <w:pPr>
        <w:pStyle w:val="OperativeClause"/>
        <w:rPr>
          <w:rFonts w:ascii="Calibri" w:hAnsi="Calibri"/>
          <w:lang w:val="it-IT"/>
        </w:rPr>
      </w:pPr>
      <w:r w:rsidRPr="00E96EB4">
        <w:rPr>
          <w:rFonts w:ascii="Calibri" w:hAnsi="Calibri"/>
          <w:lang w:val="it-IT"/>
        </w:rPr>
        <w:t>Le scansioni del cervello su partecipanti volontari a studi clinici possono rilevare anomalie.</w:t>
      </w:r>
    </w:p>
    <w:p w:rsidR="00C77924" w:rsidRPr="00F92FFB" w:rsidRDefault="00C77924" w:rsidP="00F92FFB">
      <w:pPr>
        <w:pStyle w:val="OperativeClause"/>
        <w:rPr>
          <w:rFonts w:ascii="Calibri" w:hAnsi="Calibri"/>
          <w:lang w:val="it-IT"/>
        </w:rPr>
      </w:pPr>
      <w:r w:rsidRPr="00E96EB4">
        <w:rPr>
          <w:rFonts w:ascii="Calibri" w:hAnsi="Calibri"/>
          <w:lang w:val="it-IT"/>
        </w:rPr>
        <w:t>Le scansioni del cervello producono una grande quantità di dati grezzi che possono essere potenzialmente conservate per molti anni.</w:t>
      </w:r>
    </w:p>
    <w:p w:rsidR="00C77924" w:rsidRPr="00E96EB4" w:rsidRDefault="00C77924" w:rsidP="00E96EB4">
      <w:pPr>
        <w:pStyle w:val="OperativeClause"/>
        <w:rPr>
          <w:rFonts w:ascii="Calibri" w:hAnsi="Calibri"/>
          <w:lang w:val="it-IT"/>
        </w:rPr>
      </w:pPr>
      <w:r w:rsidRPr="00E96EB4">
        <w:rPr>
          <w:rFonts w:ascii="Calibri" w:hAnsi="Calibri"/>
          <w:lang w:val="it-IT"/>
        </w:rPr>
        <w:t>Segnali meccanici dall’ambiente possono influenzare lo sviluppo delle cellule in cultura. Inoltre siamo capaci di correlare determinati impulsi a determinate azioni.</w:t>
      </w:r>
    </w:p>
    <w:p w:rsidR="00C77924" w:rsidRPr="00E96EB4" w:rsidRDefault="00C77924" w:rsidP="00E96EB4">
      <w:pPr>
        <w:pStyle w:val="OperativeClause"/>
        <w:numPr>
          <w:ilvl w:val="0"/>
          <w:numId w:val="0"/>
        </w:numPr>
        <w:rPr>
          <w:rFonts w:ascii="Calibri" w:hAnsi="Calibri"/>
          <w:lang w:val="it-IT"/>
        </w:rPr>
      </w:pPr>
    </w:p>
    <w:p w:rsidR="00C77924" w:rsidRPr="00E96EB4" w:rsidRDefault="00C77924" w:rsidP="00E96EB4">
      <w:pPr>
        <w:pStyle w:val="OperativeClause"/>
        <w:numPr>
          <w:ilvl w:val="0"/>
          <w:numId w:val="0"/>
        </w:numPr>
        <w:ind w:left="360" w:hanging="360"/>
        <w:rPr>
          <w:rFonts w:ascii="Calibri" w:hAnsi="Calibri"/>
        </w:rPr>
      </w:pPr>
      <w:r w:rsidRPr="00E96EB4">
        <w:rPr>
          <w:rFonts w:ascii="Calibri" w:hAnsi="Calibri"/>
        </w:rPr>
        <w:t>DE</w:t>
      </w:r>
    </w:p>
    <w:p w:rsidR="00C77924" w:rsidRPr="00E96EB4" w:rsidRDefault="00C77924" w:rsidP="00E96EB4">
      <w:pPr>
        <w:pStyle w:val="OperativeClause"/>
        <w:numPr>
          <w:ilvl w:val="0"/>
          <w:numId w:val="0"/>
        </w:numPr>
        <w:ind w:left="360" w:hanging="360"/>
        <w:rPr>
          <w:rFonts w:ascii="Calibri" w:hAnsi="Calibri"/>
        </w:rPr>
      </w:pPr>
      <w:r w:rsidRPr="00E96EB4">
        <w:rPr>
          <w:rFonts w:ascii="Calibri" w:hAnsi="Calibri"/>
        </w:rPr>
        <w:t>1)</w:t>
      </w:r>
      <w:r w:rsidRPr="00E96EB4">
        <w:rPr>
          <w:rFonts w:ascii="Calibri" w:hAnsi="Calibri"/>
        </w:rPr>
        <w:tab/>
        <w:t>Es gibt spezielle Erkenntnisse im Bereich des „Neuroimagings“, die uns über die Wahrnehmung von Schön und Hässlich Aufschluss geben.</w:t>
      </w:r>
    </w:p>
    <w:p w:rsidR="00C77924" w:rsidRPr="00E96EB4" w:rsidRDefault="00C77924" w:rsidP="00E96EB4">
      <w:pPr>
        <w:pStyle w:val="OperativeClause"/>
        <w:numPr>
          <w:ilvl w:val="0"/>
          <w:numId w:val="0"/>
        </w:numPr>
        <w:ind w:left="360" w:hanging="360"/>
        <w:rPr>
          <w:rFonts w:ascii="Calibri" w:hAnsi="Calibri"/>
        </w:rPr>
      </w:pPr>
      <w:r w:rsidRPr="00E96EB4">
        <w:rPr>
          <w:rFonts w:ascii="Calibri" w:hAnsi="Calibri"/>
        </w:rPr>
        <w:t>2)</w:t>
      </w:r>
      <w:r w:rsidRPr="00E96EB4">
        <w:rPr>
          <w:rFonts w:ascii="Calibri" w:hAnsi="Calibri"/>
        </w:rPr>
        <w:tab/>
        <w:t>Gehirnscans sind für die Klassifikation von Krankheiten und Diagnosen relevant.</w:t>
      </w:r>
    </w:p>
    <w:p w:rsidR="00C77924" w:rsidRPr="00E96EB4" w:rsidRDefault="00C77924" w:rsidP="00E96EB4">
      <w:pPr>
        <w:pStyle w:val="OperativeClause"/>
        <w:numPr>
          <w:ilvl w:val="0"/>
          <w:numId w:val="0"/>
        </w:numPr>
        <w:ind w:left="360" w:hanging="360"/>
        <w:rPr>
          <w:rFonts w:ascii="Calibri" w:hAnsi="Calibri"/>
        </w:rPr>
      </w:pPr>
      <w:r w:rsidRPr="00E96EB4">
        <w:rPr>
          <w:rFonts w:ascii="Calibri" w:hAnsi="Calibri"/>
        </w:rPr>
        <w:t>3)</w:t>
      </w:r>
      <w:r w:rsidRPr="00E96EB4">
        <w:rPr>
          <w:rFonts w:ascii="Calibri" w:hAnsi="Calibri"/>
        </w:rPr>
        <w:tab/>
        <w:t>Manche bildgebenden Verfahren verwenden potentiell gefährliche Strahlung.</w:t>
      </w:r>
    </w:p>
    <w:p w:rsidR="00C77924" w:rsidRPr="00E96EB4" w:rsidRDefault="00C77924" w:rsidP="00E96EB4">
      <w:pPr>
        <w:pStyle w:val="OperativeClause"/>
        <w:numPr>
          <w:ilvl w:val="0"/>
          <w:numId w:val="0"/>
        </w:numPr>
        <w:ind w:left="360" w:hanging="360"/>
        <w:rPr>
          <w:rFonts w:ascii="Calibri" w:hAnsi="Calibri"/>
        </w:rPr>
      </w:pPr>
      <w:r w:rsidRPr="00E96EB4">
        <w:rPr>
          <w:rFonts w:ascii="Calibri" w:hAnsi="Calibri"/>
        </w:rPr>
        <w:t>4)</w:t>
      </w:r>
      <w:r w:rsidRPr="00E96EB4">
        <w:rPr>
          <w:rFonts w:ascii="Calibri" w:hAnsi="Calibri"/>
        </w:rPr>
        <w:tab/>
        <w:t>Gehirnscans legen Informationen über kognitive Prozesse dar.</w:t>
      </w:r>
    </w:p>
    <w:p w:rsidR="00C77924" w:rsidRPr="00E96EB4" w:rsidRDefault="00C77924" w:rsidP="00E96EB4">
      <w:pPr>
        <w:pStyle w:val="OperativeClause"/>
        <w:numPr>
          <w:ilvl w:val="0"/>
          <w:numId w:val="0"/>
        </w:numPr>
        <w:ind w:left="360" w:hanging="360"/>
        <w:rPr>
          <w:rFonts w:ascii="Calibri" w:hAnsi="Calibri"/>
        </w:rPr>
      </w:pPr>
      <w:r w:rsidRPr="00E96EB4">
        <w:rPr>
          <w:rFonts w:ascii="Calibri" w:hAnsi="Calibri"/>
        </w:rPr>
        <w:t>5)</w:t>
      </w:r>
      <w:r w:rsidRPr="00E96EB4">
        <w:rPr>
          <w:rFonts w:ascii="Calibri" w:hAnsi="Calibri"/>
        </w:rPr>
        <w:tab/>
        <w:t>Gehirnscans von Freiwilligen, welche von keiner Krankheit betroffen sind, können Anomalien aufdecken.</w:t>
      </w:r>
    </w:p>
    <w:p w:rsidR="00C77924" w:rsidRPr="00E96EB4" w:rsidRDefault="00C77924" w:rsidP="00E96EB4">
      <w:pPr>
        <w:pStyle w:val="OperativeClause"/>
        <w:numPr>
          <w:ilvl w:val="0"/>
          <w:numId w:val="0"/>
        </w:numPr>
        <w:ind w:left="360" w:hanging="360"/>
        <w:rPr>
          <w:rFonts w:ascii="Calibri" w:hAnsi="Calibri"/>
        </w:rPr>
      </w:pPr>
      <w:r w:rsidRPr="00E96EB4">
        <w:rPr>
          <w:rFonts w:ascii="Calibri" w:hAnsi="Calibri"/>
        </w:rPr>
        <w:t>6)</w:t>
      </w:r>
      <w:r w:rsidRPr="00E96EB4">
        <w:rPr>
          <w:rFonts w:ascii="Calibri" w:hAnsi="Calibri"/>
        </w:rPr>
        <w:tab/>
        <w:t>Gehirnscans haben eine große Menge an unverarbeiteten Daten zur Folge, welche für viele Jahre aufbewahrt werden.</w:t>
      </w:r>
    </w:p>
    <w:p w:rsidR="00C77924" w:rsidRPr="00E96EB4" w:rsidRDefault="00C77924" w:rsidP="00E96EB4">
      <w:pPr>
        <w:pStyle w:val="OperativeClause"/>
        <w:numPr>
          <w:ilvl w:val="0"/>
          <w:numId w:val="0"/>
        </w:numPr>
        <w:rPr>
          <w:rFonts w:ascii="Calibri" w:hAnsi="Calibri"/>
        </w:rPr>
      </w:pPr>
      <w:r>
        <w:rPr>
          <w:rFonts w:ascii="Calibri" w:hAnsi="Calibri"/>
        </w:rPr>
        <w:t xml:space="preserve">7) </w:t>
      </w:r>
      <w:r w:rsidRPr="00E96EB4">
        <w:rPr>
          <w:rFonts w:ascii="Calibri" w:hAnsi="Calibri"/>
        </w:rPr>
        <w:t>Mechanische Signale aus der Umwelt könne die Entwicklung von Zellkulturen beeinflussen. Wir können bestimmte Gehirnareale mit gewissen Handlungen in Verbindung bringen.</w:t>
      </w:r>
    </w:p>
    <w:p w:rsidR="00C77924" w:rsidRDefault="00C77924">
      <w:pPr>
        <w:rPr>
          <w:rFonts w:ascii="Calibri" w:hAnsi="Calibri"/>
          <w:b/>
          <w:lang w:val="it-IT"/>
        </w:rPr>
      </w:pPr>
    </w:p>
    <w:p w:rsidR="00C77924" w:rsidRPr="00C93BED" w:rsidRDefault="00C77924" w:rsidP="00E96EB4">
      <w:pPr>
        <w:pStyle w:val="OperativeClause"/>
        <w:numPr>
          <w:ilvl w:val="0"/>
          <w:numId w:val="0"/>
        </w:numPr>
        <w:rPr>
          <w:rFonts w:ascii="Calibri" w:hAnsi="Calibri"/>
          <w:bCs/>
          <w:lang w:val="it-IT"/>
        </w:rPr>
      </w:pPr>
      <w:r w:rsidRPr="00C93BED">
        <w:rPr>
          <w:rFonts w:ascii="Calibri" w:hAnsi="Calibri"/>
          <w:b/>
          <w:lang w:val="it-IT"/>
        </w:rPr>
        <w:t>We claim:</w:t>
      </w:r>
    </w:p>
    <w:p w:rsidR="00C77924" w:rsidRPr="00E11EC9" w:rsidRDefault="00C77924" w:rsidP="005D4747">
      <w:pPr>
        <w:spacing w:after="120"/>
        <w:rPr>
          <w:rFonts w:ascii="Calibri" w:hAnsi="Calibri"/>
          <w:bCs/>
          <w:color w:val="00B050"/>
          <w:lang w:val="it-IT"/>
        </w:rPr>
      </w:pPr>
      <w:r>
        <w:rPr>
          <w:rFonts w:ascii="Calibri" w:hAnsi="Calibri"/>
          <w:bCs/>
          <w:lang w:val="it-IT"/>
        </w:rPr>
        <w:t xml:space="preserve">1) </w:t>
      </w:r>
      <w:r w:rsidRPr="00E11EC9">
        <w:rPr>
          <w:rFonts w:ascii="Calibri" w:hAnsi="Calibri"/>
          <w:bCs/>
          <w:color w:val="00B050"/>
          <w:lang w:val="it-IT"/>
        </w:rPr>
        <w:t>APPROVATO</w:t>
      </w:r>
    </w:p>
    <w:p w:rsidR="00C77924" w:rsidRDefault="00C77924" w:rsidP="005D4747">
      <w:pPr>
        <w:spacing w:after="120"/>
        <w:rPr>
          <w:rFonts w:ascii="Calibri" w:hAnsi="Calibri"/>
          <w:bCs/>
          <w:lang w:val="it-IT"/>
        </w:rPr>
      </w:pPr>
      <w:r>
        <w:rPr>
          <w:rFonts w:ascii="Calibri" w:hAnsi="Calibri"/>
          <w:bCs/>
          <w:lang w:val="it-IT"/>
        </w:rPr>
        <w:t xml:space="preserve"> </w:t>
      </w:r>
      <w:r w:rsidRPr="00E96EB4">
        <w:rPr>
          <w:rFonts w:ascii="Calibri" w:hAnsi="Calibri"/>
          <w:bCs/>
          <w:lang w:val="it-IT"/>
        </w:rPr>
        <w:t>Regolare rigorosamente il trattamento dei dati per proteggere la privacy di ogni singolo individuo. Tutti i progetti scientifici che utilizzano questi dati devono essere approvati da un comitato etico.</w:t>
      </w:r>
    </w:p>
    <w:p w:rsidR="00C77924" w:rsidRDefault="00C77924" w:rsidP="005D4747">
      <w:pPr>
        <w:spacing w:after="120"/>
        <w:rPr>
          <w:rFonts w:ascii="Calibri" w:hAnsi="Calibri"/>
          <w:bCs/>
          <w:i/>
          <w:color w:val="00B050"/>
          <w:lang w:val="it-IT"/>
        </w:rPr>
      </w:pPr>
      <w:r>
        <w:rPr>
          <w:rFonts w:ascii="Calibri" w:hAnsi="Calibri"/>
          <w:bCs/>
          <w:color w:val="00B050"/>
          <w:lang w:val="it-IT"/>
        </w:rPr>
        <w:t>Modifica accolta</w:t>
      </w:r>
      <w:r w:rsidRPr="00B562C6">
        <w:rPr>
          <w:rFonts w:ascii="Calibri" w:hAnsi="Calibri"/>
          <w:bCs/>
          <w:color w:val="00B050"/>
          <w:lang w:val="it-IT"/>
        </w:rPr>
        <w:t>: “</w:t>
      </w:r>
      <w:r w:rsidRPr="00B562C6">
        <w:rPr>
          <w:rFonts w:ascii="Calibri" w:hAnsi="Calibri"/>
          <w:bCs/>
          <w:i/>
          <w:color w:val="00B050"/>
          <w:lang w:val="it-IT"/>
        </w:rPr>
        <w:t xml:space="preserve">dal comitato etico provinciale” </w:t>
      </w:r>
      <w:r w:rsidRPr="00B562C6">
        <w:rPr>
          <w:rFonts w:ascii="Calibri" w:hAnsi="Calibri"/>
          <w:bCs/>
          <w:color w:val="00B050"/>
          <w:lang w:val="it-IT"/>
        </w:rPr>
        <w:t>VS.</w:t>
      </w:r>
      <w:r w:rsidRPr="00B562C6">
        <w:rPr>
          <w:rFonts w:ascii="Calibri" w:hAnsi="Calibri"/>
          <w:bCs/>
          <w:i/>
          <w:color w:val="00B050"/>
          <w:lang w:val="it-IT"/>
        </w:rPr>
        <w:t xml:space="preserve"> “da un” </w:t>
      </w:r>
    </w:p>
    <w:p w:rsidR="00C77924" w:rsidRPr="00E11EC9" w:rsidRDefault="00C77924" w:rsidP="005D4747">
      <w:pPr>
        <w:spacing w:after="120"/>
        <w:rPr>
          <w:rFonts w:ascii="Calibri" w:hAnsi="Calibri"/>
          <w:bCs/>
          <w:color w:val="0070C0"/>
          <w:lang w:val="it-IT"/>
        </w:rPr>
      </w:pPr>
      <w:r>
        <w:rPr>
          <w:rFonts w:ascii="Calibri" w:hAnsi="Calibri"/>
          <w:bCs/>
          <w:color w:val="0070C0"/>
          <w:lang w:val="it-IT"/>
        </w:rPr>
        <w:t>Osservazione</w:t>
      </w:r>
      <w:r w:rsidRPr="00E11EC9">
        <w:rPr>
          <w:rFonts w:ascii="Calibri" w:hAnsi="Calibri"/>
          <w:bCs/>
          <w:color w:val="0070C0"/>
          <w:lang w:val="it-IT"/>
        </w:rPr>
        <w:t>: spiegare meglio il divieto di usare le informazioni ottenibili con queste tecnologie</w:t>
      </w:r>
      <w:r>
        <w:rPr>
          <w:rFonts w:ascii="Calibri" w:hAnsi="Calibri"/>
          <w:bCs/>
          <w:color w:val="0070C0"/>
          <w:lang w:val="it-IT"/>
        </w:rPr>
        <w:t xml:space="preserve"> per scopi commerciali e di influenza</w:t>
      </w:r>
    </w:p>
    <w:p w:rsidR="00C77924" w:rsidRDefault="00C77924" w:rsidP="005D4747">
      <w:pPr>
        <w:spacing w:after="120"/>
        <w:rPr>
          <w:rFonts w:ascii="Calibri" w:hAnsi="Calibri"/>
          <w:bCs/>
          <w:lang w:val="it-IT"/>
        </w:rPr>
      </w:pPr>
      <w:r>
        <w:rPr>
          <w:rFonts w:ascii="Calibri" w:hAnsi="Calibri"/>
          <w:bCs/>
          <w:lang w:val="it-IT"/>
        </w:rPr>
        <w:t xml:space="preserve">2) </w:t>
      </w:r>
      <w:r w:rsidRPr="00E11EC9">
        <w:rPr>
          <w:rFonts w:ascii="Calibri" w:hAnsi="Calibri"/>
          <w:bCs/>
          <w:color w:val="00B050"/>
          <w:lang w:val="it-IT"/>
        </w:rPr>
        <w:t>APPROVATO</w:t>
      </w:r>
    </w:p>
    <w:p w:rsidR="00C77924" w:rsidRDefault="00C77924" w:rsidP="005D4747">
      <w:pPr>
        <w:spacing w:after="120"/>
        <w:rPr>
          <w:rFonts w:ascii="Calibri" w:hAnsi="Calibri"/>
          <w:bCs/>
          <w:lang w:val="it-IT"/>
        </w:rPr>
      </w:pPr>
      <w:r w:rsidRPr="00E96EB4">
        <w:rPr>
          <w:rFonts w:ascii="Calibri" w:hAnsi="Calibri"/>
          <w:bCs/>
          <w:lang w:val="it-IT"/>
        </w:rPr>
        <w:t>Raccogliere le informazioni delle scansioni del cervello in un database in centri sanitari specializzati.</w:t>
      </w:r>
    </w:p>
    <w:p w:rsidR="00C77924" w:rsidRPr="005D4747" w:rsidRDefault="00C77924" w:rsidP="005D4747">
      <w:pPr>
        <w:spacing w:after="120"/>
        <w:rPr>
          <w:rFonts w:ascii="Calibri" w:hAnsi="Calibri"/>
          <w:bCs/>
          <w:color w:val="0070C0"/>
          <w:lang w:val="it-IT"/>
        </w:rPr>
      </w:pPr>
      <w:r>
        <w:rPr>
          <w:rFonts w:ascii="Calibri" w:hAnsi="Calibri"/>
          <w:bCs/>
          <w:color w:val="0070C0"/>
          <w:lang w:val="it-IT"/>
        </w:rPr>
        <w:t>Osservazione: chiarire che viene gestito dalle istituzioni statali</w:t>
      </w:r>
    </w:p>
    <w:p w:rsidR="00C77924" w:rsidRDefault="00C77924" w:rsidP="005D4747">
      <w:pPr>
        <w:spacing w:after="120"/>
        <w:rPr>
          <w:rFonts w:ascii="Calibri" w:hAnsi="Calibri"/>
          <w:bCs/>
          <w:lang w:val="it-IT"/>
        </w:rPr>
      </w:pPr>
      <w:r>
        <w:rPr>
          <w:rFonts w:ascii="Calibri" w:hAnsi="Calibri"/>
          <w:bCs/>
          <w:lang w:val="it-IT"/>
        </w:rPr>
        <w:t xml:space="preserve">3) </w:t>
      </w:r>
      <w:r w:rsidRPr="0058053F">
        <w:rPr>
          <w:rFonts w:ascii="Calibri" w:hAnsi="Calibri"/>
          <w:bCs/>
          <w:color w:val="00B050"/>
          <w:lang w:val="it-IT"/>
        </w:rPr>
        <w:t>APPROVATO</w:t>
      </w:r>
    </w:p>
    <w:p w:rsidR="00C77924" w:rsidRPr="00E96EB4" w:rsidRDefault="00C77924" w:rsidP="005D4747">
      <w:pPr>
        <w:spacing w:after="120"/>
        <w:rPr>
          <w:rFonts w:ascii="Calibri" w:hAnsi="Calibri"/>
          <w:bCs/>
          <w:lang w:val="it-IT"/>
        </w:rPr>
      </w:pPr>
      <w:r w:rsidRPr="00E96EB4">
        <w:rPr>
          <w:rFonts w:ascii="Calibri" w:hAnsi="Calibri"/>
          <w:bCs/>
          <w:lang w:val="it-IT"/>
        </w:rPr>
        <w:t xml:space="preserve">Più fondi per la ricerca per lo sviluppo di un nuovo metodo di imaging del cervello. </w:t>
      </w:r>
    </w:p>
    <w:p w:rsidR="00C77924" w:rsidRDefault="00C77924" w:rsidP="005D4747">
      <w:pPr>
        <w:rPr>
          <w:rFonts w:ascii="Calibri" w:hAnsi="Calibri"/>
          <w:bCs/>
          <w:lang w:val="it-IT"/>
        </w:rPr>
      </w:pPr>
      <w:r>
        <w:rPr>
          <w:rFonts w:ascii="Calibri" w:hAnsi="Calibri"/>
          <w:bCs/>
          <w:lang w:val="it-IT"/>
        </w:rPr>
        <w:t>4</w:t>
      </w:r>
      <w:r w:rsidRPr="00E96EB4">
        <w:rPr>
          <w:rFonts w:ascii="Calibri" w:hAnsi="Calibri"/>
          <w:bCs/>
          <w:lang w:val="it-IT"/>
        </w:rPr>
        <w:t xml:space="preserve">a) </w:t>
      </w:r>
      <w:r w:rsidRPr="0058053F">
        <w:rPr>
          <w:rFonts w:ascii="Calibri" w:hAnsi="Calibri"/>
          <w:bCs/>
          <w:color w:val="00B050"/>
          <w:lang w:val="it-IT"/>
        </w:rPr>
        <w:t>APPROVATO</w:t>
      </w:r>
    </w:p>
    <w:p w:rsidR="00C77924" w:rsidRPr="00E96EB4" w:rsidRDefault="00C77924" w:rsidP="0058053F">
      <w:pPr>
        <w:spacing w:after="120"/>
        <w:rPr>
          <w:rFonts w:ascii="Calibri" w:hAnsi="Calibri"/>
          <w:bCs/>
          <w:lang w:val="it-IT"/>
        </w:rPr>
      </w:pPr>
      <w:r w:rsidRPr="00E96EB4">
        <w:rPr>
          <w:rFonts w:ascii="Calibri" w:hAnsi="Calibri"/>
          <w:bCs/>
          <w:lang w:val="it-IT"/>
        </w:rPr>
        <w:t>Proteggere i dati confidenziali generati da queste scansioni, in particolar modo per evitare discriminazioni (per esempio se a qualcuno si attivasse una certa area del cervello correlata a un certo tipo di comportamento, non dovrebbe essere giudicato per questo)</w:t>
      </w:r>
    </w:p>
    <w:p w:rsidR="00C77924" w:rsidRPr="0058053F" w:rsidRDefault="00C77924" w:rsidP="00F92FFB">
      <w:pPr>
        <w:spacing w:after="120"/>
        <w:rPr>
          <w:rFonts w:ascii="Calibri" w:hAnsi="Calibri"/>
          <w:bCs/>
          <w:color w:val="FF0000"/>
          <w:lang w:val="it-IT"/>
        </w:rPr>
      </w:pPr>
      <w:r w:rsidRPr="0058053F">
        <w:rPr>
          <w:rFonts w:ascii="Calibri" w:hAnsi="Calibri"/>
          <w:bCs/>
          <w:color w:val="FF0000"/>
          <w:lang w:val="it-IT"/>
        </w:rPr>
        <w:t>4b) RESPINTO</w:t>
      </w:r>
    </w:p>
    <w:p w:rsidR="00C77924" w:rsidRPr="0058053F" w:rsidRDefault="00C77924" w:rsidP="00F92FFB">
      <w:pPr>
        <w:spacing w:after="120"/>
        <w:rPr>
          <w:rFonts w:ascii="Calibri" w:hAnsi="Calibri"/>
          <w:bCs/>
          <w:color w:val="FF0000"/>
          <w:lang w:val="it-IT"/>
        </w:rPr>
      </w:pPr>
      <w:r w:rsidRPr="0058053F">
        <w:rPr>
          <w:rFonts w:ascii="Calibri" w:hAnsi="Calibri"/>
          <w:bCs/>
          <w:color w:val="FF0000"/>
          <w:lang w:val="it-IT"/>
        </w:rPr>
        <w:t>Le scansioni cerebrali dovrebbero anche essere usate in processi criminali. I dati dovrebbero essere raccolti da una nuova entità supervisionata dalla polizia e tutti questi dati dovrebbero essere protetti in termini di privacy.</w:t>
      </w:r>
    </w:p>
    <w:p w:rsidR="00C77924" w:rsidRDefault="00C77924" w:rsidP="00F92FFB">
      <w:pPr>
        <w:spacing w:after="120"/>
        <w:rPr>
          <w:rFonts w:ascii="Calibri" w:hAnsi="Calibri"/>
          <w:bCs/>
          <w:lang w:val="it-IT"/>
        </w:rPr>
      </w:pPr>
      <w:r>
        <w:rPr>
          <w:rFonts w:ascii="Calibri" w:hAnsi="Calibri"/>
          <w:bCs/>
          <w:lang w:val="it-IT"/>
        </w:rPr>
        <w:t xml:space="preserve">5) votazione 2, su articolo riformulato: </w:t>
      </w:r>
      <w:r w:rsidRPr="00577132">
        <w:rPr>
          <w:rFonts w:ascii="Calibri" w:hAnsi="Calibri"/>
          <w:bCs/>
          <w:color w:val="00B050"/>
          <w:lang w:val="it-IT"/>
        </w:rPr>
        <w:t>APPROVATO</w:t>
      </w:r>
    </w:p>
    <w:p w:rsidR="00C77924" w:rsidRDefault="00C77924" w:rsidP="00F92FFB">
      <w:pPr>
        <w:spacing w:after="120"/>
        <w:rPr>
          <w:rFonts w:ascii="Calibri" w:hAnsi="Calibri"/>
          <w:bCs/>
          <w:lang w:val="it-IT"/>
        </w:rPr>
      </w:pPr>
      <w:r w:rsidRPr="00E96EB4">
        <w:rPr>
          <w:rFonts w:ascii="Calibri" w:hAnsi="Calibri"/>
          <w:bCs/>
          <w:lang w:val="it-IT"/>
        </w:rPr>
        <w:t xml:space="preserve">La firma in anticipo di un consenso informato in modo da decidere se la rilevazione di anomalie deve essere comunicata ai partecipanti. </w:t>
      </w:r>
    </w:p>
    <w:p w:rsidR="00C77924" w:rsidRDefault="00C77924" w:rsidP="00F92FFB">
      <w:pPr>
        <w:spacing w:after="120"/>
        <w:rPr>
          <w:rFonts w:ascii="Calibri" w:hAnsi="Calibri"/>
          <w:bCs/>
          <w:color w:val="0070C0"/>
          <w:lang w:val="it-IT"/>
        </w:rPr>
      </w:pPr>
      <w:r w:rsidRPr="00F409F9">
        <w:rPr>
          <w:rFonts w:ascii="Calibri" w:hAnsi="Calibri"/>
          <w:bCs/>
          <w:color w:val="0070C0"/>
          <w:lang w:val="it-IT"/>
        </w:rPr>
        <w:t xml:space="preserve">Articolo poco chiaro, </w:t>
      </w:r>
      <w:r>
        <w:rPr>
          <w:rFonts w:ascii="Calibri" w:hAnsi="Calibri"/>
          <w:bCs/>
          <w:color w:val="0070C0"/>
          <w:lang w:val="it-IT"/>
        </w:rPr>
        <w:t>prima votazione</w:t>
      </w:r>
      <w:r w:rsidRPr="00F409F9">
        <w:rPr>
          <w:rFonts w:ascii="Calibri" w:hAnsi="Calibri"/>
          <w:bCs/>
          <w:color w:val="0070C0"/>
          <w:lang w:val="it-IT"/>
        </w:rPr>
        <w:t xml:space="preserve"> </w:t>
      </w:r>
      <w:r>
        <w:rPr>
          <w:rFonts w:ascii="Calibri" w:hAnsi="Calibri"/>
          <w:bCs/>
          <w:color w:val="FF0000"/>
          <w:lang w:val="it-IT"/>
        </w:rPr>
        <w:t>respinto</w:t>
      </w:r>
      <w:r w:rsidRPr="00F409F9">
        <w:rPr>
          <w:rFonts w:ascii="Calibri" w:hAnsi="Calibri"/>
          <w:bCs/>
          <w:color w:val="0070C0"/>
          <w:lang w:val="it-IT"/>
        </w:rPr>
        <w:t>: riformularlo?</w:t>
      </w:r>
      <w:r>
        <w:rPr>
          <w:rFonts w:ascii="Calibri" w:hAnsi="Calibri"/>
          <w:bCs/>
          <w:color w:val="0070C0"/>
          <w:lang w:val="it-IT"/>
        </w:rPr>
        <w:t xml:space="preserve"> </w:t>
      </w:r>
    </w:p>
    <w:p w:rsidR="00C77924" w:rsidRPr="00577132" w:rsidRDefault="00C77924" w:rsidP="00F92FFB">
      <w:pPr>
        <w:spacing w:after="120"/>
        <w:rPr>
          <w:rFonts w:ascii="Calibri" w:hAnsi="Calibri"/>
          <w:bCs/>
          <w:color w:val="0070C0"/>
          <w:lang w:val="it-IT"/>
        </w:rPr>
      </w:pPr>
      <w:r>
        <w:rPr>
          <w:rFonts w:ascii="Calibri" w:hAnsi="Calibri"/>
          <w:bCs/>
          <w:color w:val="0070C0"/>
          <w:lang w:val="it-IT"/>
        </w:rPr>
        <w:t xml:space="preserve">Riformulato: </w:t>
      </w:r>
      <w:r w:rsidRPr="00577132">
        <w:rPr>
          <w:rFonts w:ascii="Calibri" w:hAnsi="Calibri"/>
          <w:bCs/>
          <w:color w:val="00B050"/>
          <w:lang w:val="it-IT"/>
        </w:rPr>
        <w:t>ogni partecipante volontario potenzialmente sano che partecipa ad uno studio di ricerca deve poter decidere se essere informato in caso di rilevazioni di patologie potenziali.</w:t>
      </w:r>
    </w:p>
    <w:p w:rsidR="00C77924" w:rsidRDefault="00C77924" w:rsidP="005D4747">
      <w:pPr>
        <w:rPr>
          <w:rFonts w:ascii="Calibri" w:hAnsi="Calibri"/>
          <w:bCs/>
          <w:lang w:val="it-IT"/>
        </w:rPr>
      </w:pPr>
      <w:r>
        <w:rPr>
          <w:rFonts w:ascii="Calibri" w:hAnsi="Calibri"/>
          <w:bCs/>
          <w:lang w:val="it-IT"/>
        </w:rPr>
        <w:t xml:space="preserve">6) </w:t>
      </w:r>
      <w:r w:rsidRPr="00F409F9">
        <w:rPr>
          <w:rFonts w:ascii="Calibri" w:hAnsi="Calibri"/>
          <w:bCs/>
          <w:color w:val="00B050"/>
          <w:lang w:val="it-IT"/>
        </w:rPr>
        <w:t>APPROVATO</w:t>
      </w:r>
    </w:p>
    <w:p w:rsidR="00C77924" w:rsidRPr="00E96EB4" w:rsidRDefault="00C77924" w:rsidP="005D4747">
      <w:pPr>
        <w:rPr>
          <w:rFonts w:ascii="Calibri" w:hAnsi="Calibri"/>
          <w:bCs/>
          <w:lang w:val="it-IT"/>
        </w:rPr>
      </w:pPr>
      <w:r w:rsidRPr="00E96EB4">
        <w:rPr>
          <w:rFonts w:ascii="Calibri" w:hAnsi="Calibri"/>
          <w:bCs/>
          <w:lang w:val="it-IT"/>
        </w:rPr>
        <w:t>a) Più fondi che verranno propriamente inves</w:t>
      </w:r>
      <w:r>
        <w:rPr>
          <w:rFonts w:ascii="Calibri" w:hAnsi="Calibri"/>
          <w:bCs/>
          <w:lang w:val="it-IT"/>
        </w:rPr>
        <w:t>titi per l’accessibilità e la</w:t>
      </w:r>
      <w:r w:rsidRPr="00E96EB4">
        <w:rPr>
          <w:rFonts w:ascii="Calibri" w:hAnsi="Calibri"/>
          <w:bCs/>
          <w:lang w:val="it-IT"/>
        </w:rPr>
        <w:t xml:space="preserve"> conservazione di dati </w:t>
      </w:r>
    </w:p>
    <w:p w:rsidR="00C77924" w:rsidRDefault="00C77924" w:rsidP="00770C15">
      <w:pPr>
        <w:spacing w:after="120"/>
        <w:rPr>
          <w:rFonts w:ascii="Calibri" w:hAnsi="Calibri"/>
          <w:bCs/>
          <w:lang w:val="it-IT"/>
        </w:rPr>
      </w:pPr>
      <w:r w:rsidRPr="00E96EB4">
        <w:rPr>
          <w:rFonts w:ascii="Calibri" w:hAnsi="Calibri"/>
          <w:bCs/>
          <w:lang w:val="it-IT"/>
        </w:rPr>
        <w:t>b) Lo sviluppo di un programma informatico che permetta di elaborare tutte le informazioni raccolte alla comunità scientifica. L´accessibilità alle informazioni deve essere approvata da un comitato etico e tutti i dati sono tutelati in termini di privacy.</w:t>
      </w:r>
    </w:p>
    <w:p w:rsidR="00C77924" w:rsidRDefault="00C77924" w:rsidP="005D4747">
      <w:pPr>
        <w:rPr>
          <w:rFonts w:ascii="Calibri" w:hAnsi="Calibri"/>
          <w:bCs/>
          <w:lang w:val="it-IT"/>
        </w:rPr>
      </w:pPr>
      <w:r>
        <w:rPr>
          <w:rFonts w:ascii="Calibri" w:hAnsi="Calibri"/>
          <w:bCs/>
          <w:lang w:val="it-IT"/>
        </w:rPr>
        <w:t xml:space="preserve">7) </w:t>
      </w:r>
      <w:r w:rsidRPr="00577132">
        <w:rPr>
          <w:rFonts w:ascii="Calibri" w:hAnsi="Calibri"/>
          <w:bCs/>
          <w:color w:val="00B050"/>
          <w:lang w:val="it-IT"/>
        </w:rPr>
        <w:t>APPROVATO</w:t>
      </w:r>
    </w:p>
    <w:p w:rsidR="00C77924" w:rsidRPr="00E96EB4" w:rsidRDefault="00C77924" w:rsidP="005D4747">
      <w:pPr>
        <w:rPr>
          <w:rFonts w:ascii="Calibri" w:hAnsi="Calibri"/>
          <w:bCs/>
          <w:lang w:val="it-IT"/>
        </w:rPr>
      </w:pPr>
      <w:r w:rsidRPr="00E96EB4">
        <w:rPr>
          <w:rFonts w:ascii="Calibri" w:hAnsi="Calibri"/>
          <w:bCs/>
          <w:lang w:val="it-IT"/>
        </w:rPr>
        <w:t>Più fondi per incoraggiare due progetti di ricerca molto innovativi:</w:t>
      </w:r>
    </w:p>
    <w:p w:rsidR="00C77924" w:rsidRPr="00E96EB4" w:rsidRDefault="00C77924" w:rsidP="005D4747">
      <w:pPr>
        <w:rPr>
          <w:rFonts w:ascii="Calibri" w:hAnsi="Calibri"/>
          <w:bCs/>
          <w:lang w:val="it-IT"/>
        </w:rPr>
      </w:pPr>
      <w:r w:rsidRPr="00E96EB4">
        <w:rPr>
          <w:rFonts w:ascii="Calibri" w:hAnsi="Calibri"/>
          <w:bCs/>
          <w:lang w:val="it-IT"/>
        </w:rPr>
        <w:t>a) valutare gli effetti del suono e della musica in cellule in cultura;</w:t>
      </w:r>
    </w:p>
    <w:p w:rsidR="00C77924" w:rsidRDefault="00C77924" w:rsidP="00F92FFB">
      <w:pPr>
        <w:spacing w:after="120"/>
        <w:rPr>
          <w:rFonts w:ascii="Calibri" w:hAnsi="Calibri"/>
          <w:bCs/>
          <w:lang w:val="it-IT"/>
        </w:rPr>
      </w:pPr>
      <w:r w:rsidRPr="00E96EB4">
        <w:rPr>
          <w:rFonts w:ascii="Calibri" w:hAnsi="Calibri"/>
          <w:bCs/>
          <w:lang w:val="it-IT"/>
        </w:rPr>
        <w:t>b) studiare la trasmissione degli impulsi elettrici da un cervello all´altro (per esempio per le persone cieche).</w:t>
      </w:r>
    </w:p>
    <w:p w:rsidR="00C77924" w:rsidRDefault="00C77924" w:rsidP="00F92FFB">
      <w:pPr>
        <w:spacing w:after="120"/>
        <w:rPr>
          <w:rFonts w:ascii="Calibri" w:hAnsi="Calibri"/>
          <w:bCs/>
          <w:lang w:val="it-IT"/>
        </w:rPr>
      </w:pPr>
      <w:r>
        <w:rPr>
          <w:rFonts w:ascii="Calibri" w:hAnsi="Calibri"/>
          <w:bCs/>
          <w:lang w:val="it-IT"/>
        </w:rPr>
        <w:t>_________</w:t>
      </w:r>
    </w:p>
    <w:p w:rsidR="00C77924" w:rsidRPr="00577132" w:rsidRDefault="00C77924" w:rsidP="00F92FFB">
      <w:pPr>
        <w:spacing w:after="120"/>
        <w:rPr>
          <w:rFonts w:ascii="Calibri" w:hAnsi="Calibri"/>
          <w:bCs/>
          <w:color w:val="0070C0"/>
          <w:lang w:val="it-IT"/>
        </w:rPr>
      </w:pPr>
      <w:r w:rsidRPr="00577132">
        <w:rPr>
          <w:rFonts w:ascii="Calibri" w:hAnsi="Calibri"/>
          <w:bCs/>
          <w:color w:val="0070C0"/>
          <w:lang w:val="it-IT"/>
        </w:rPr>
        <w:t>DISCUSSIONE</w:t>
      </w:r>
    </w:p>
    <w:p w:rsidR="00C77924" w:rsidRPr="005D4747" w:rsidRDefault="00C77924" w:rsidP="00F92FFB">
      <w:pPr>
        <w:spacing w:after="120"/>
        <w:rPr>
          <w:rFonts w:ascii="Calibri" w:hAnsi="Calibri"/>
          <w:bCs/>
          <w:color w:val="0070C0"/>
          <w:lang w:val="it-IT"/>
        </w:rPr>
      </w:pPr>
      <w:r w:rsidRPr="005D4747">
        <w:rPr>
          <w:rFonts w:ascii="Calibri" w:hAnsi="Calibri"/>
          <w:bCs/>
          <w:color w:val="0070C0"/>
          <w:lang w:val="it-IT"/>
        </w:rPr>
        <w:t>LH: chi gestisce il database del punto 2?</w:t>
      </w:r>
    </w:p>
    <w:p w:rsidR="00C77924" w:rsidRDefault="00C77924" w:rsidP="00F92FFB">
      <w:pPr>
        <w:spacing w:after="120"/>
        <w:rPr>
          <w:rFonts w:ascii="Calibri" w:hAnsi="Calibri"/>
          <w:bCs/>
          <w:color w:val="0070C0"/>
          <w:lang w:val="it-IT"/>
        </w:rPr>
      </w:pPr>
      <w:r w:rsidRPr="005D4747">
        <w:rPr>
          <w:rFonts w:ascii="Calibri" w:hAnsi="Calibri"/>
          <w:bCs/>
          <w:color w:val="0070C0"/>
          <w:lang w:val="it-IT"/>
        </w:rPr>
        <w:t xml:space="preserve">Punto </w:t>
      </w:r>
      <w:r>
        <w:rPr>
          <w:rFonts w:ascii="Calibri" w:hAnsi="Calibri"/>
          <w:bCs/>
          <w:color w:val="0070C0"/>
          <w:lang w:val="it-IT"/>
        </w:rPr>
        <w:t>5</w:t>
      </w:r>
      <w:r w:rsidRPr="005D4747">
        <w:rPr>
          <w:rFonts w:ascii="Calibri" w:hAnsi="Calibri"/>
          <w:bCs/>
          <w:color w:val="0070C0"/>
          <w:lang w:val="it-IT"/>
        </w:rPr>
        <w:t xml:space="preserve"> vago</w:t>
      </w:r>
    </w:p>
    <w:p w:rsidR="00C77924" w:rsidRPr="005D4747" w:rsidRDefault="00C77924" w:rsidP="00F92FFB">
      <w:pPr>
        <w:spacing w:after="120"/>
        <w:rPr>
          <w:rFonts w:ascii="Calibri" w:hAnsi="Calibri"/>
          <w:bCs/>
          <w:color w:val="0070C0"/>
          <w:lang w:val="it-IT"/>
        </w:rPr>
      </w:pPr>
      <w:r>
        <w:rPr>
          <w:rFonts w:ascii="Calibri" w:hAnsi="Calibri"/>
          <w:bCs/>
          <w:color w:val="0070C0"/>
          <w:lang w:val="it-IT"/>
        </w:rPr>
        <w:t>EI: punto 5= chiedere autorizzazione prima al paziente se vuole o meno sapere gli esiti di malattie es. “future”</w:t>
      </w:r>
    </w:p>
    <w:p w:rsidR="00C77924" w:rsidRPr="005D4747" w:rsidRDefault="00C77924" w:rsidP="00E96EB4">
      <w:pPr>
        <w:rPr>
          <w:rFonts w:ascii="Calibri" w:hAnsi="Calibri"/>
          <w:bCs/>
          <w:color w:val="0070C0"/>
          <w:lang w:val="it-IT"/>
        </w:rPr>
      </w:pPr>
      <w:r w:rsidRPr="005D4747">
        <w:rPr>
          <w:rFonts w:ascii="Calibri" w:hAnsi="Calibri"/>
          <w:bCs/>
          <w:color w:val="0070C0"/>
          <w:lang w:val="it-IT"/>
        </w:rPr>
        <w:t>HB: esiste già punto 5</w:t>
      </w:r>
      <w:r>
        <w:rPr>
          <w:rFonts w:ascii="Calibri" w:hAnsi="Calibri"/>
          <w:bCs/>
          <w:color w:val="0070C0"/>
          <w:lang w:val="it-IT"/>
        </w:rPr>
        <w:t xml:space="preserve"> (</w:t>
      </w:r>
      <w:r w:rsidRPr="005D4747">
        <w:rPr>
          <w:rFonts w:ascii="Calibri" w:hAnsi="Calibri"/>
          <w:bCs/>
          <w:color w:val="0070C0"/>
          <w:lang w:val="it-IT"/>
        </w:rPr>
        <w:t>privacy</w:t>
      </w:r>
      <w:r>
        <w:rPr>
          <w:rFonts w:ascii="Calibri" w:hAnsi="Calibri"/>
          <w:bCs/>
          <w:color w:val="0070C0"/>
          <w:lang w:val="it-IT"/>
        </w:rPr>
        <w:t>)</w:t>
      </w:r>
    </w:p>
    <w:p w:rsidR="00C77924" w:rsidRDefault="00C77924" w:rsidP="00E96EB4">
      <w:pPr>
        <w:rPr>
          <w:rFonts w:ascii="Calibri" w:hAnsi="Calibri"/>
          <w:bCs/>
          <w:color w:val="0070C0"/>
          <w:lang w:val="it-IT"/>
        </w:rPr>
      </w:pPr>
      <w:r w:rsidRPr="005D4747">
        <w:rPr>
          <w:rFonts w:ascii="Calibri" w:hAnsi="Calibri"/>
          <w:bCs/>
          <w:color w:val="0070C0"/>
          <w:lang w:val="it-IT"/>
        </w:rPr>
        <w:t>Comitato etico punto 1?</w:t>
      </w:r>
    </w:p>
    <w:p w:rsidR="00C77924" w:rsidRDefault="00C77924" w:rsidP="00E96EB4">
      <w:pPr>
        <w:rPr>
          <w:rFonts w:ascii="Calibri" w:hAnsi="Calibri"/>
          <w:bCs/>
          <w:color w:val="0070C0"/>
          <w:lang w:val="it-IT"/>
        </w:rPr>
      </w:pPr>
    </w:p>
    <w:p w:rsidR="00C77924" w:rsidRDefault="00C77924" w:rsidP="00E96EB4">
      <w:pPr>
        <w:rPr>
          <w:rFonts w:ascii="Calibri" w:hAnsi="Calibri"/>
          <w:bCs/>
          <w:color w:val="0070C0"/>
          <w:lang w:val="it-IT"/>
        </w:rPr>
      </w:pPr>
      <w:r>
        <w:rPr>
          <w:rFonts w:ascii="Calibri" w:hAnsi="Calibri"/>
          <w:bCs/>
          <w:color w:val="0070C0"/>
          <w:lang w:val="it-IT"/>
        </w:rPr>
        <w:t>EI: esiste già, assemblea di persone specializzate (legge + scienziati) che approvano nuove proposte. Si vuole inserire le nuove procedure e la gestione dei dati nella ricerca su questi campi nelle tematiche da approvare dal comitato</w:t>
      </w:r>
    </w:p>
    <w:p w:rsidR="00C77924" w:rsidRDefault="00C77924" w:rsidP="00E96EB4">
      <w:pPr>
        <w:rPr>
          <w:rFonts w:ascii="Calibri" w:hAnsi="Calibri"/>
          <w:bCs/>
          <w:color w:val="0070C0"/>
          <w:lang w:val="it-IT"/>
        </w:rPr>
      </w:pPr>
    </w:p>
    <w:p w:rsidR="00C77924" w:rsidRPr="005D4747" w:rsidRDefault="00C77924" w:rsidP="00E96EB4">
      <w:pPr>
        <w:rPr>
          <w:rFonts w:ascii="Calibri" w:hAnsi="Calibri"/>
          <w:bCs/>
          <w:color w:val="0070C0"/>
          <w:lang w:val="it-IT"/>
        </w:rPr>
      </w:pPr>
      <w:r>
        <w:rPr>
          <w:rFonts w:ascii="Calibri" w:hAnsi="Calibri"/>
          <w:bCs/>
          <w:color w:val="0070C0"/>
          <w:lang w:val="it-IT"/>
        </w:rPr>
        <w:t>SC: Punto 4c?</w:t>
      </w:r>
    </w:p>
    <w:p w:rsidR="00C77924" w:rsidRDefault="00C77924" w:rsidP="00E96EB4">
      <w:pPr>
        <w:rPr>
          <w:rFonts w:ascii="Calibri" w:hAnsi="Calibri"/>
          <w:bCs/>
          <w:color w:val="0070C0"/>
          <w:lang w:val="it-IT"/>
        </w:rPr>
      </w:pPr>
      <w:r w:rsidRPr="00B562C6">
        <w:rPr>
          <w:rFonts w:ascii="Calibri" w:hAnsi="Calibri"/>
          <w:bCs/>
          <w:color w:val="0070C0"/>
          <w:lang w:val="it-IT"/>
        </w:rPr>
        <w:t>EI</w:t>
      </w:r>
      <w:r>
        <w:rPr>
          <w:rFonts w:ascii="Calibri" w:hAnsi="Calibri"/>
          <w:bCs/>
          <w:color w:val="0070C0"/>
          <w:lang w:val="it-IT"/>
        </w:rPr>
        <w:t>: alcune caratteristiche del cervello possono dare indicazioni sulle attitudini “criminali”</w:t>
      </w:r>
    </w:p>
    <w:p w:rsidR="00C77924" w:rsidRDefault="00C77924" w:rsidP="00E96EB4">
      <w:pPr>
        <w:rPr>
          <w:rFonts w:ascii="Calibri" w:hAnsi="Calibri"/>
          <w:bCs/>
          <w:color w:val="0070C0"/>
          <w:lang w:val="it-IT"/>
        </w:rPr>
      </w:pPr>
    </w:p>
    <w:p w:rsidR="00C77924" w:rsidRDefault="00C77924" w:rsidP="00E96EB4">
      <w:pPr>
        <w:rPr>
          <w:rFonts w:ascii="Calibri" w:hAnsi="Calibri"/>
          <w:bCs/>
          <w:color w:val="0070C0"/>
          <w:lang w:val="it-IT"/>
        </w:rPr>
      </w:pPr>
      <w:r>
        <w:rPr>
          <w:rFonts w:ascii="Calibri" w:hAnsi="Calibri"/>
          <w:bCs/>
          <w:color w:val="0070C0"/>
          <w:lang w:val="it-IT"/>
        </w:rPr>
        <w:t>IN: punto 1, bello e brutto come collegato con la proposta?</w:t>
      </w:r>
    </w:p>
    <w:p w:rsidR="00C77924" w:rsidRPr="00B562C6" w:rsidRDefault="00C77924" w:rsidP="00E96EB4">
      <w:pPr>
        <w:rPr>
          <w:rFonts w:ascii="Calibri" w:hAnsi="Calibri"/>
          <w:bCs/>
          <w:color w:val="0070C0"/>
          <w:lang w:val="it-IT"/>
        </w:rPr>
      </w:pPr>
      <w:r>
        <w:rPr>
          <w:rFonts w:ascii="Calibri" w:hAnsi="Calibri"/>
          <w:bCs/>
          <w:color w:val="0070C0"/>
          <w:lang w:val="it-IT"/>
        </w:rPr>
        <w:t>EI: dati solo per ricerca e non per marketing, commercio, influenzare le persone ecc.</w:t>
      </w:r>
    </w:p>
    <w:p w:rsidR="00C77924" w:rsidRDefault="00C77924" w:rsidP="00E96EB4">
      <w:pPr>
        <w:rPr>
          <w:rFonts w:ascii="Calibri" w:hAnsi="Calibri"/>
          <w:bCs/>
          <w:lang w:val="it-IT"/>
        </w:rPr>
      </w:pPr>
    </w:p>
    <w:p w:rsidR="00C77924" w:rsidRPr="00C93BED" w:rsidRDefault="00C77924" w:rsidP="00E96EB4">
      <w:pPr>
        <w:rPr>
          <w:rFonts w:ascii="Calibri" w:hAnsi="Calibri"/>
          <w:bCs/>
        </w:rPr>
      </w:pPr>
      <w:r w:rsidRPr="00C93BED">
        <w:rPr>
          <w:rFonts w:ascii="Calibri" w:hAnsi="Calibri"/>
          <w:bCs/>
        </w:rPr>
        <w:t>DE</w:t>
      </w:r>
    </w:p>
    <w:p w:rsidR="00C77924" w:rsidRPr="00C93BED" w:rsidRDefault="00C77924" w:rsidP="00E96EB4">
      <w:pPr>
        <w:rPr>
          <w:rFonts w:ascii="Calibri" w:hAnsi="Calibri"/>
          <w:bCs/>
        </w:rPr>
      </w:pPr>
    </w:p>
    <w:p w:rsidR="00C77924" w:rsidRPr="00E96EB4" w:rsidRDefault="00C77924" w:rsidP="00E96EB4">
      <w:pPr>
        <w:rPr>
          <w:rFonts w:ascii="Calibri" w:hAnsi="Calibri"/>
          <w:bCs/>
        </w:rPr>
      </w:pPr>
      <w:r w:rsidRPr="00E96EB4">
        <w:rPr>
          <w:rFonts w:ascii="Calibri" w:hAnsi="Calibri"/>
          <w:bCs/>
        </w:rPr>
        <w:t>1.</w:t>
      </w:r>
      <w:r w:rsidRPr="00E96EB4">
        <w:rPr>
          <w:rFonts w:ascii="Calibri" w:hAnsi="Calibri"/>
          <w:bCs/>
        </w:rPr>
        <w:tab/>
        <w:t>Die Daten unterliegen strengen Datenschutzrichtlinien und alle wissenschaftlichen Projekte, welche diese Informationen verwenden, müssen von einer Ethikkommission begutachtet werden.</w:t>
      </w:r>
    </w:p>
    <w:p w:rsidR="00C77924" w:rsidRPr="00E96EB4" w:rsidRDefault="00C77924" w:rsidP="00E96EB4">
      <w:pPr>
        <w:rPr>
          <w:rFonts w:ascii="Calibri" w:hAnsi="Calibri"/>
          <w:bCs/>
        </w:rPr>
      </w:pPr>
    </w:p>
    <w:p w:rsidR="00C77924" w:rsidRPr="00E96EB4" w:rsidRDefault="00C77924" w:rsidP="00E96EB4">
      <w:pPr>
        <w:rPr>
          <w:rFonts w:ascii="Calibri" w:hAnsi="Calibri"/>
          <w:bCs/>
        </w:rPr>
      </w:pPr>
      <w:r w:rsidRPr="00E96EB4">
        <w:rPr>
          <w:rFonts w:ascii="Calibri" w:hAnsi="Calibri"/>
          <w:bCs/>
        </w:rPr>
        <w:t>2.</w:t>
      </w:r>
      <w:r w:rsidRPr="00E96EB4">
        <w:rPr>
          <w:rFonts w:ascii="Calibri" w:hAnsi="Calibri"/>
          <w:bCs/>
        </w:rPr>
        <w:tab/>
        <w:t>Informationen, welche von Gehirnscans stammen, sollen in Datenbanken gesammelt werden.</w:t>
      </w:r>
    </w:p>
    <w:p w:rsidR="00C77924" w:rsidRPr="00E96EB4" w:rsidRDefault="00C77924" w:rsidP="00E96EB4">
      <w:pPr>
        <w:rPr>
          <w:rFonts w:ascii="Calibri" w:hAnsi="Calibri"/>
          <w:bCs/>
        </w:rPr>
      </w:pPr>
    </w:p>
    <w:p w:rsidR="00C77924" w:rsidRPr="00E96EB4" w:rsidRDefault="00C77924" w:rsidP="00E96EB4">
      <w:pPr>
        <w:rPr>
          <w:rFonts w:ascii="Calibri" w:hAnsi="Calibri"/>
          <w:bCs/>
        </w:rPr>
      </w:pPr>
      <w:r w:rsidRPr="00E96EB4">
        <w:rPr>
          <w:rFonts w:ascii="Calibri" w:hAnsi="Calibri"/>
          <w:bCs/>
        </w:rPr>
        <w:t>3.</w:t>
      </w:r>
      <w:r w:rsidRPr="00E96EB4">
        <w:rPr>
          <w:rFonts w:ascii="Calibri" w:hAnsi="Calibri"/>
          <w:bCs/>
        </w:rPr>
        <w:tab/>
        <w:t>Forschungsfonds für die Entwicklung einer sichereren Methode für das „Brain Imaging“ müssen gegründet werden.</w:t>
      </w:r>
    </w:p>
    <w:p w:rsidR="00C77924" w:rsidRPr="00E96EB4" w:rsidRDefault="00C77924" w:rsidP="00E96EB4">
      <w:pPr>
        <w:rPr>
          <w:rFonts w:ascii="Calibri" w:hAnsi="Calibri"/>
          <w:bCs/>
        </w:rPr>
      </w:pPr>
    </w:p>
    <w:p w:rsidR="00C77924" w:rsidRPr="00E96EB4" w:rsidRDefault="00C77924" w:rsidP="00E96EB4">
      <w:pPr>
        <w:rPr>
          <w:rFonts w:ascii="Calibri" w:hAnsi="Calibri"/>
          <w:bCs/>
        </w:rPr>
      </w:pPr>
      <w:r w:rsidRPr="00E96EB4">
        <w:rPr>
          <w:rFonts w:ascii="Calibri" w:hAnsi="Calibri"/>
          <w:bCs/>
        </w:rPr>
        <w:t>4.</w:t>
      </w:r>
      <w:r w:rsidRPr="00E96EB4">
        <w:rPr>
          <w:rFonts w:ascii="Calibri" w:hAnsi="Calibri"/>
          <w:bCs/>
        </w:rPr>
        <w:tab/>
        <w:t>a) Ein Gesetz soll diese vertraulichen Daten schützen, insbesondere um Diskriminierung zu vermeiden (wenn zum Beispiel jemand eine Aktivität eines bestimmten Gehirnareals, welches mit einem gewissen Verhalten assoziiert werden kann, aufweist, sollte er nicht dafür verurteilt werden).</w:t>
      </w:r>
    </w:p>
    <w:p w:rsidR="00C77924" w:rsidRPr="00E96EB4" w:rsidRDefault="00C77924" w:rsidP="00E96EB4">
      <w:pPr>
        <w:ind w:firstLine="720"/>
        <w:rPr>
          <w:rFonts w:ascii="Calibri" w:hAnsi="Calibri"/>
          <w:bCs/>
        </w:rPr>
      </w:pPr>
      <w:r w:rsidRPr="00E96EB4">
        <w:rPr>
          <w:rFonts w:ascii="Calibri" w:hAnsi="Calibri"/>
          <w:bCs/>
        </w:rPr>
        <w:t>b) Gehirnscans können auch für Gerichtsverhandlungen verwendet werden. Daten sollen durch eine neu eingerichtete, von der Polizei überwachte Institution, gesammelt und im Sinne des Datenschutzes gehandhabt werden.</w:t>
      </w:r>
    </w:p>
    <w:p w:rsidR="00C77924" w:rsidRPr="00E96EB4" w:rsidRDefault="00C77924" w:rsidP="00E96EB4">
      <w:pPr>
        <w:rPr>
          <w:rFonts w:ascii="Calibri" w:hAnsi="Calibri"/>
          <w:bCs/>
        </w:rPr>
      </w:pPr>
      <w:r w:rsidRPr="00E96EB4">
        <w:rPr>
          <w:rFonts w:ascii="Calibri" w:hAnsi="Calibri"/>
          <w:bCs/>
        </w:rPr>
        <w:tab/>
      </w:r>
    </w:p>
    <w:p w:rsidR="00C77924" w:rsidRPr="00E96EB4" w:rsidRDefault="00C77924" w:rsidP="00E96EB4">
      <w:pPr>
        <w:rPr>
          <w:rFonts w:ascii="Calibri" w:hAnsi="Calibri"/>
          <w:bCs/>
        </w:rPr>
      </w:pPr>
      <w:r w:rsidRPr="00E96EB4">
        <w:rPr>
          <w:rFonts w:ascii="Calibri" w:hAnsi="Calibri"/>
          <w:bCs/>
        </w:rPr>
        <w:t>5.</w:t>
      </w:r>
      <w:r w:rsidRPr="00E96EB4">
        <w:rPr>
          <w:rFonts w:ascii="Calibri" w:hAnsi="Calibri"/>
          <w:bCs/>
        </w:rPr>
        <w:tab/>
        <w:t>Es muss ein Übereinkommen geben, welches beschließt, ob eine gefundene Anomalie dem Teilnehmer mitgeteilt werden soll.</w:t>
      </w:r>
    </w:p>
    <w:p w:rsidR="00C77924" w:rsidRPr="00E96EB4" w:rsidRDefault="00C77924" w:rsidP="00E96EB4">
      <w:pPr>
        <w:rPr>
          <w:rFonts w:ascii="Calibri" w:hAnsi="Calibri"/>
          <w:bCs/>
        </w:rPr>
      </w:pPr>
    </w:p>
    <w:p w:rsidR="00C77924" w:rsidRPr="00E96EB4" w:rsidRDefault="00C77924" w:rsidP="00E96EB4">
      <w:pPr>
        <w:rPr>
          <w:rFonts w:ascii="Calibri" w:hAnsi="Calibri"/>
          <w:bCs/>
        </w:rPr>
      </w:pPr>
      <w:r w:rsidRPr="00E96EB4">
        <w:rPr>
          <w:rFonts w:ascii="Calibri" w:hAnsi="Calibri"/>
          <w:bCs/>
        </w:rPr>
        <w:t>6.</w:t>
      </w:r>
      <w:r w:rsidRPr="00E96EB4">
        <w:rPr>
          <w:rFonts w:ascii="Calibri" w:hAnsi="Calibri"/>
          <w:bCs/>
        </w:rPr>
        <w:tab/>
        <w:t>a) Es müssen mehr Fonds für die Aufbewahrung und die Verfügbarkeit der Daten zur Verfügung gestellt werden.</w:t>
      </w:r>
    </w:p>
    <w:p w:rsidR="00C77924" w:rsidRPr="00E96EB4" w:rsidRDefault="00C77924" w:rsidP="00E96EB4">
      <w:pPr>
        <w:ind w:firstLine="720"/>
        <w:rPr>
          <w:rFonts w:ascii="Calibri" w:hAnsi="Calibri"/>
          <w:bCs/>
        </w:rPr>
      </w:pPr>
      <w:r w:rsidRPr="00E96EB4">
        <w:rPr>
          <w:rFonts w:ascii="Calibri" w:hAnsi="Calibri"/>
          <w:bCs/>
        </w:rPr>
        <w:t>b) Es muss ein Programm zur Aufarbeitung aller gesammelten Daten für die Wissenschaft entwickelt werden. Die Verfügbarkeit wird von einer Ethikkommission bestimmt und alle Daten müssen im Sinne der Datenschutzrichtlinien gehandhabt werden.</w:t>
      </w:r>
    </w:p>
    <w:p w:rsidR="00C77924" w:rsidRPr="00E96EB4" w:rsidRDefault="00C77924" w:rsidP="00E96EB4">
      <w:pPr>
        <w:rPr>
          <w:rFonts w:ascii="Calibri" w:hAnsi="Calibri"/>
          <w:bCs/>
        </w:rPr>
      </w:pPr>
    </w:p>
    <w:p w:rsidR="00C77924" w:rsidRPr="00E96EB4" w:rsidRDefault="00C77924" w:rsidP="00E96EB4">
      <w:pPr>
        <w:rPr>
          <w:rFonts w:ascii="Calibri" w:hAnsi="Calibri"/>
          <w:bCs/>
        </w:rPr>
      </w:pPr>
      <w:r w:rsidRPr="00E96EB4">
        <w:rPr>
          <w:rFonts w:ascii="Calibri" w:hAnsi="Calibri"/>
          <w:bCs/>
        </w:rPr>
        <w:t>7.</w:t>
      </w:r>
      <w:r w:rsidRPr="00E96EB4">
        <w:rPr>
          <w:rFonts w:ascii="Calibri" w:hAnsi="Calibri"/>
          <w:bCs/>
        </w:rPr>
        <w:tab/>
        <w:t>Es müssen mehr Fonds gegründet werden, um innovative Projekte zu ermutigen:</w:t>
      </w:r>
    </w:p>
    <w:p w:rsidR="00C77924" w:rsidRPr="00E96EB4" w:rsidRDefault="00C77924" w:rsidP="00E96EB4">
      <w:pPr>
        <w:ind w:firstLine="720"/>
        <w:rPr>
          <w:rFonts w:ascii="Calibri" w:hAnsi="Calibri"/>
          <w:bCs/>
        </w:rPr>
      </w:pPr>
      <w:r w:rsidRPr="00E96EB4">
        <w:rPr>
          <w:rFonts w:ascii="Calibri" w:hAnsi="Calibri"/>
          <w:bCs/>
        </w:rPr>
        <w:t>a) auswirkung von Geräuschen und Musik auf Zellkulturen.</w:t>
      </w:r>
    </w:p>
    <w:p w:rsidR="00C77924" w:rsidRPr="00E96EB4" w:rsidRDefault="00C77924" w:rsidP="00C93BED">
      <w:pPr>
        <w:ind w:firstLine="720"/>
        <w:rPr>
          <w:rFonts w:ascii="Calibri" w:hAnsi="Calibri"/>
          <w:b/>
          <w:bCs/>
        </w:rPr>
      </w:pPr>
      <w:r w:rsidRPr="00E96EB4">
        <w:rPr>
          <w:rFonts w:ascii="Calibri" w:hAnsi="Calibri"/>
          <w:bCs/>
        </w:rPr>
        <w:t>b) übertragung von elektrischen Impulsen von einem Gehirn zu einem anderen (zum Beispiel für blinde Personen).</w:t>
      </w:r>
      <w:r>
        <w:rPr>
          <w:rFonts w:ascii="Calibri" w:hAnsi="Calibri"/>
          <w:bCs/>
        </w:rPr>
        <w:t xml:space="preserve"> </w:t>
      </w:r>
      <w:r w:rsidRPr="00E96EB4">
        <w:rPr>
          <w:rFonts w:ascii="Calibri" w:hAnsi="Calibri"/>
          <w:b/>
          <w:bCs/>
        </w:rPr>
        <w:br w:type="page"/>
      </w:r>
    </w:p>
    <w:p w:rsidR="00C77924" w:rsidRPr="00E96EB4" w:rsidRDefault="00C77924" w:rsidP="005E3FE7">
      <w:pPr>
        <w:rPr>
          <w:rFonts w:ascii="Calibri" w:hAnsi="Calibri"/>
          <w:b/>
          <w:bCs/>
        </w:rPr>
      </w:pPr>
    </w:p>
    <w:p w:rsidR="00C77924" w:rsidRPr="00E96EB4" w:rsidRDefault="00C77924" w:rsidP="005E3FE7">
      <w:pPr>
        <w:rPr>
          <w:rFonts w:ascii="Calibri" w:hAnsi="Calibri"/>
          <w:b/>
          <w:bCs/>
        </w:rPr>
      </w:pPr>
    </w:p>
    <w:p w:rsidR="00C77924" w:rsidRPr="00F306E7" w:rsidRDefault="00C77924" w:rsidP="00F306E7">
      <w:pPr>
        <w:jc w:val="center"/>
        <w:rPr>
          <w:rFonts w:ascii="Calibri" w:hAnsi="Calibri"/>
          <w:b/>
          <w:bCs/>
          <w:sz w:val="40"/>
          <w:szCs w:val="40"/>
          <w:lang w:val="en-GB"/>
        </w:rPr>
      </w:pPr>
      <w:r w:rsidRPr="00F306E7">
        <w:rPr>
          <w:rFonts w:ascii="Calibri" w:hAnsi="Calibri"/>
          <w:b/>
          <w:bCs/>
          <w:sz w:val="40"/>
          <w:szCs w:val="40"/>
          <w:lang w:val="en-GB"/>
        </w:rPr>
        <w:t xml:space="preserve">RESOLUTION OF THE COMMITTEE </w:t>
      </w:r>
    </w:p>
    <w:p w:rsidR="00C77924" w:rsidRPr="00F306E7" w:rsidRDefault="00C77924" w:rsidP="00F306E7">
      <w:pPr>
        <w:spacing w:after="120" w:line="276" w:lineRule="auto"/>
        <w:jc w:val="center"/>
        <w:rPr>
          <w:rFonts w:ascii="Calibri" w:hAnsi="Calibri"/>
          <w:b/>
          <w:bCs/>
          <w:sz w:val="52"/>
          <w:szCs w:val="40"/>
          <w:lang w:val="en-GB"/>
        </w:rPr>
      </w:pPr>
      <w:r w:rsidRPr="00F306E7">
        <w:rPr>
          <w:rFonts w:ascii="Calibri" w:hAnsi="Calibri"/>
          <w:b/>
          <w:bCs/>
          <w:sz w:val="40"/>
          <w:szCs w:val="40"/>
          <w:lang w:val="en-GB"/>
        </w:rPr>
        <w:t>“</w:t>
      </w:r>
      <w:r w:rsidRPr="000825AE">
        <w:rPr>
          <w:rFonts w:ascii="Calibri" w:hAnsi="Calibri"/>
          <w:b/>
          <w:bCs/>
          <w:sz w:val="40"/>
          <w:szCs w:val="40"/>
          <w:lang w:val="en-GB"/>
        </w:rPr>
        <w:t>Imitating Nature</w:t>
      </w:r>
      <w:r w:rsidRPr="00F306E7">
        <w:rPr>
          <w:rFonts w:ascii="Calibri" w:hAnsi="Calibri"/>
          <w:b/>
          <w:sz w:val="40"/>
          <w:szCs w:val="40"/>
          <w:lang w:val="en-GB" w:eastAsia="de-DE"/>
        </w:rPr>
        <w:t>“</w:t>
      </w:r>
    </w:p>
    <w:p w:rsidR="00C77924" w:rsidRPr="00F306E7" w:rsidRDefault="00C77924" w:rsidP="00F306E7">
      <w:pPr>
        <w:jc w:val="center"/>
        <w:rPr>
          <w:rFonts w:ascii="Calibri" w:hAnsi="Calibri"/>
          <w:b/>
          <w:lang w:val="en-GB"/>
        </w:rPr>
      </w:pPr>
    </w:p>
    <w:p w:rsidR="00C77924" w:rsidRPr="00B41AFC" w:rsidRDefault="00C77924" w:rsidP="00BD2BE0">
      <w:pPr>
        <w:spacing w:after="240"/>
        <w:rPr>
          <w:rFonts w:ascii="Calibri" w:hAnsi="Calibri" w:cs="Calibri"/>
          <w:b/>
          <w:lang w:val="en-US"/>
        </w:rPr>
      </w:pPr>
      <w:r w:rsidRPr="00B41AFC">
        <w:rPr>
          <w:rFonts w:ascii="Calibri" w:hAnsi="Calibri" w:cs="Calibri"/>
          <w:b/>
          <w:lang w:val="en-US"/>
        </w:rPr>
        <w:t>Imitating nature through a modular system – that is what synthetic biology is about. Scientists hope for new medication and new pharmaceutical ingredients. How is that supposed to function? How can we imitate new biological pieces, gadgets or systems? And don’t we overstep the mark here?</w:t>
      </w:r>
    </w:p>
    <w:p w:rsidR="00C77924" w:rsidRPr="00BD2BE0" w:rsidRDefault="00C77924" w:rsidP="00F306E7">
      <w:pPr>
        <w:widowControl w:val="0"/>
        <w:autoSpaceDE w:val="0"/>
        <w:autoSpaceDN w:val="0"/>
        <w:adjustRightInd w:val="0"/>
        <w:jc w:val="center"/>
        <w:rPr>
          <w:rFonts w:ascii="Calibri" w:hAnsi="Calibri"/>
          <w:lang w:val="en-US" w:eastAsia="de-DE"/>
        </w:rPr>
      </w:pPr>
    </w:p>
    <w:tbl>
      <w:tblPr>
        <w:tblW w:w="0" w:type="auto"/>
        <w:tblLayout w:type="fixed"/>
        <w:tblLook w:val="0000" w:firstRow="0" w:lastRow="0" w:firstColumn="0" w:lastColumn="0" w:noHBand="0" w:noVBand="0"/>
      </w:tblPr>
      <w:tblGrid>
        <w:gridCol w:w="1668"/>
        <w:gridCol w:w="6854"/>
      </w:tblGrid>
      <w:tr w:rsidR="00C77924" w:rsidRPr="00C93BED" w:rsidTr="00DC30FF">
        <w:tc>
          <w:tcPr>
            <w:tcW w:w="1668" w:type="dxa"/>
          </w:tcPr>
          <w:p w:rsidR="00C77924" w:rsidRPr="002230EE" w:rsidRDefault="00C77924" w:rsidP="00DC30FF">
            <w:pPr>
              <w:pStyle w:val="NameList"/>
              <w:rPr>
                <w:rFonts w:ascii="Calibri" w:hAnsi="Calibri"/>
                <w:lang w:val="en-GB"/>
              </w:rPr>
            </w:pPr>
            <w:r>
              <w:rPr>
                <w:rFonts w:ascii="Calibri" w:hAnsi="Calibri"/>
                <w:lang w:val="en-GB"/>
              </w:rPr>
              <w:t>proposed by</w:t>
            </w:r>
            <w:r w:rsidRPr="002230EE">
              <w:rPr>
                <w:rFonts w:ascii="Calibri" w:hAnsi="Calibri"/>
                <w:lang w:val="en-GB"/>
              </w:rPr>
              <w:t>:</w:t>
            </w:r>
          </w:p>
        </w:tc>
        <w:tc>
          <w:tcPr>
            <w:tcW w:w="6854" w:type="dxa"/>
          </w:tcPr>
          <w:p w:rsidR="00C77924" w:rsidRPr="004C6577" w:rsidRDefault="00C77924" w:rsidP="00DC30FF">
            <w:pPr>
              <w:jc w:val="both"/>
              <w:rPr>
                <w:rFonts w:ascii="Calibri" w:hAnsi="Calibri"/>
                <w:lang w:val="it-IT"/>
              </w:rPr>
            </w:pPr>
            <w:r w:rsidRPr="009972A6">
              <w:rPr>
                <w:rFonts w:ascii="Calibri" w:hAnsi="Calibri"/>
                <w:lang w:val="it-IT"/>
              </w:rPr>
              <w:t>Davide Belfiore, Gianmarco Broilo, Elias Dellago, Sennur Deveci, Federica Gasparini, Anna Maria Hofer, Daniel Huber, Lukas Huber, Elias Lageder, Matilde Melotto, Lorenza Mottinelli, Gaia Perosa, Dominik Sader, Ani Salla, Gaia Salvà, Stefan Schrott, Alice Sferra, Alessandro</w:t>
            </w:r>
            <w:r>
              <w:rPr>
                <w:rFonts w:ascii="Calibri" w:hAnsi="Calibri"/>
                <w:lang w:val="it-IT"/>
              </w:rPr>
              <w:t xml:space="preserve"> </w:t>
            </w:r>
            <w:r w:rsidRPr="009972A6">
              <w:rPr>
                <w:rFonts w:ascii="Calibri" w:hAnsi="Calibri"/>
                <w:lang w:val="it-IT"/>
              </w:rPr>
              <w:t>Vascon (</w:t>
            </w:r>
            <w:r>
              <w:rPr>
                <w:rFonts w:ascii="Calibri" w:hAnsi="Calibri"/>
                <w:lang w:val="it-IT"/>
              </w:rPr>
              <w:t>Lorenz Oberkofler</w:t>
            </w:r>
            <w:r w:rsidRPr="009972A6">
              <w:rPr>
                <w:rFonts w:ascii="Calibri" w:hAnsi="Calibri"/>
                <w:lang w:val="it-IT"/>
              </w:rPr>
              <w:t>)</w:t>
            </w:r>
          </w:p>
        </w:tc>
      </w:tr>
    </w:tbl>
    <w:p w:rsidR="00C77924" w:rsidRPr="004C6577" w:rsidRDefault="00C77924" w:rsidP="00F306E7">
      <w:pPr>
        <w:rPr>
          <w:rFonts w:ascii="Calibri" w:hAnsi="Calibri"/>
          <w:lang w:val="it-IT"/>
        </w:rPr>
      </w:pPr>
    </w:p>
    <w:p w:rsidR="00C77924" w:rsidRPr="00B41AFC" w:rsidRDefault="00C77924" w:rsidP="006A1C12">
      <w:pPr>
        <w:pStyle w:val="EYP"/>
        <w:tabs>
          <w:tab w:val="right" w:pos="8306"/>
        </w:tabs>
        <w:spacing w:after="120"/>
        <w:rPr>
          <w:rFonts w:ascii="Calibri" w:hAnsi="Calibri"/>
          <w:b w:val="0"/>
          <w:lang w:val="en-GB"/>
        </w:rPr>
      </w:pPr>
      <w:r>
        <w:rPr>
          <w:rFonts w:ascii="Calibri" w:hAnsi="Calibri"/>
          <w:lang w:val="en-GB"/>
        </w:rPr>
        <w:t>We have assessed</w:t>
      </w:r>
      <w:r w:rsidRPr="005E3FE7">
        <w:rPr>
          <w:rFonts w:ascii="Calibri" w:hAnsi="Calibri"/>
          <w:lang w:val="en-GB"/>
        </w:rPr>
        <w:t>:</w:t>
      </w:r>
      <w:r>
        <w:rPr>
          <w:rFonts w:ascii="Calibri" w:hAnsi="Calibri"/>
          <w:lang w:val="en-GB"/>
        </w:rPr>
        <w:br/>
      </w:r>
    </w:p>
    <w:p w:rsidR="00C77924" w:rsidRPr="00B41AFC" w:rsidRDefault="00C77924" w:rsidP="004C6577">
      <w:pPr>
        <w:pStyle w:val="ListParagraph"/>
        <w:numPr>
          <w:ilvl w:val="0"/>
          <w:numId w:val="29"/>
        </w:numPr>
        <w:rPr>
          <w:rFonts w:ascii="Calibri" w:hAnsi="Calibri"/>
          <w:i/>
          <w:lang w:val="it-IT"/>
        </w:rPr>
      </w:pPr>
      <w:r w:rsidRPr="00B41AFC">
        <w:rPr>
          <w:rFonts w:ascii="Calibri" w:hAnsi="Calibri"/>
          <w:i/>
          <w:lang w:val="it-IT"/>
        </w:rPr>
        <w:t xml:space="preserve">Gran parte della popolazione non ha nessuna conoscenza del concetto di nanotecnologia. </w:t>
      </w:r>
    </w:p>
    <w:p w:rsidR="00C77924" w:rsidRPr="00B41AFC" w:rsidRDefault="00C77924" w:rsidP="004C6577">
      <w:pPr>
        <w:pStyle w:val="ListParagraph"/>
        <w:rPr>
          <w:rFonts w:ascii="Calibri" w:hAnsi="Calibri"/>
        </w:rPr>
      </w:pPr>
      <w:r w:rsidRPr="00B41AFC">
        <w:rPr>
          <w:rFonts w:ascii="Calibri" w:hAnsi="Calibri"/>
        </w:rPr>
        <w:t>Ein Großteil der Bevölkerung kann sich unter dem Begriff „Nanotechnologie“ nichts vorstellen. Manche haben sogar noch nie von diesem gehört.</w:t>
      </w:r>
    </w:p>
    <w:p w:rsidR="00C77924" w:rsidRPr="00B41AFC" w:rsidRDefault="00C77924" w:rsidP="004C6577">
      <w:pPr>
        <w:pStyle w:val="ListParagraph"/>
        <w:rPr>
          <w:rFonts w:ascii="Calibri" w:hAnsi="Calibri"/>
        </w:rPr>
      </w:pPr>
    </w:p>
    <w:p w:rsidR="00C77924" w:rsidRPr="00B41AFC" w:rsidRDefault="00C77924" w:rsidP="004C6577">
      <w:pPr>
        <w:pStyle w:val="ListParagraph"/>
        <w:numPr>
          <w:ilvl w:val="0"/>
          <w:numId w:val="29"/>
        </w:numPr>
        <w:rPr>
          <w:rFonts w:ascii="Calibri" w:hAnsi="Calibri"/>
          <w:i/>
          <w:lang w:val="it-IT"/>
        </w:rPr>
      </w:pPr>
      <w:r w:rsidRPr="00B41AFC">
        <w:rPr>
          <w:rFonts w:ascii="Calibri" w:hAnsi="Calibri"/>
          <w:i/>
          <w:lang w:val="it-IT"/>
        </w:rPr>
        <w:t>Il 70% del cibo deriva da Organismi Geneticamente Modificati e ciò non viene riconosciuto come tale. Senza di essi miliardi di persone morirebbero. Uno dei problemi essenziali è l´investimento sulla ricerca pro-OGM da parte delle aziende private, le quali non nutrono interesse alcuno nell`ampliamento delle conoscenze scientifiche sviate dall`ambito economico-commerciale.</w:t>
      </w:r>
    </w:p>
    <w:p w:rsidR="00C77924" w:rsidRPr="00B41AFC" w:rsidRDefault="00C77924" w:rsidP="004C6577">
      <w:pPr>
        <w:pStyle w:val="ListParagraph"/>
        <w:rPr>
          <w:rFonts w:ascii="Calibri" w:hAnsi="Calibri"/>
        </w:rPr>
      </w:pPr>
      <w:r w:rsidRPr="00B41AFC">
        <w:rPr>
          <w:rFonts w:ascii="Calibri" w:hAnsi="Calibri"/>
        </w:rPr>
        <w:t>70% unserer Nahrung wird aus Gentechnisch Veränderten Organismen (GVO) fabriziert, wobei dies dem Großteil der Öffentlichkeit nicht bekannt ist. Milliarden von Menschen würden ohne diese sterben. Das Hauptproblem ist die Pro-GVO-Forschung von Seiten privater Konzerne, die kein Interesse an nicht wirtschaftlich orientierten Forschungen haben.</w:t>
      </w:r>
    </w:p>
    <w:p w:rsidR="00C77924" w:rsidRPr="00B41AFC" w:rsidRDefault="00C77924" w:rsidP="004C6577">
      <w:pPr>
        <w:pStyle w:val="ListParagraph"/>
        <w:rPr>
          <w:rFonts w:ascii="Calibri" w:hAnsi="Calibri"/>
        </w:rPr>
      </w:pPr>
    </w:p>
    <w:p w:rsidR="00C77924" w:rsidRPr="00B41AFC" w:rsidRDefault="00C77924" w:rsidP="004C6577">
      <w:pPr>
        <w:pStyle w:val="ListParagraph"/>
        <w:numPr>
          <w:ilvl w:val="0"/>
          <w:numId w:val="29"/>
        </w:numPr>
        <w:rPr>
          <w:rFonts w:ascii="Calibri" w:hAnsi="Calibri"/>
          <w:i/>
          <w:lang w:val="it-IT"/>
        </w:rPr>
      </w:pPr>
      <w:r w:rsidRPr="00B41AFC">
        <w:rPr>
          <w:rFonts w:ascii="Calibri" w:hAnsi="Calibri"/>
          <w:i/>
          <w:lang w:val="it-IT"/>
        </w:rPr>
        <w:t>Desertificazione e deforestazione sono fenomeni correlati, in quanto la distruzione di foreste potrebbe implicare l´inaridimento dei terreni e la conseguente infertilità.</w:t>
      </w:r>
    </w:p>
    <w:p w:rsidR="00C77924" w:rsidRPr="00B41AFC" w:rsidRDefault="00C77924" w:rsidP="004C6577">
      <w:pPr>
        <w:pStyle w:val="ListParagraph"/>
        <w:rPr>
          <w:rFonts w:ascii="Calibri" w:hAnsi="Calibri"/>
          <w:i/>
        </w:rPr>
      </w:pPr>
      <w:r w:rsidRPr="00B41AFC">
        <w:rPr>
          <w:rFonts w:ascii="Calibri" w:hAnsi="Calibri"/>
          <w:i/>
        </w:rPr>
        <w:t>Desertifikation und Waldrodung sind zusammenhängende Phänomene, dadurch dass Letzteres Austrocknung und Verlust der Fruchtbarkeit des Bodens zur Folge haben kann.</w:t>
      </w:r>
    </w:p>
    <w:p w:rsidR="00C77924" w:rsidRPr="00B41AFC" w:rsidRDefault="00C77924" w:rsidP="004C6577">
      <w:pPr>
        <w:pStyle w:val="ListParagraph"/>
        <w:numPr>
          <w:ilvl w:val="0"/>
          <w:numId w:val="29"/>
        </w:numPr>
        <w:rPr>
          <w:rFonts w:ascii="Calibri" w:hAnsi="Calibri"/>
          <w:i/>
          <w:lang w:val="it-IT"/>
        </w:rPr>
      </w:pPr>
      <w:r w:rsidRPr="00B41AFC">
        <w:rPr>
          <w:rFonts w:ascii="Calibri" w:hAnsi="Calibri"/>
          <w:i/>
          <w:lang w:val="it-IT"/>
        </w:rPr>
        <w:t>Riconoscimento generale delle potenzialità nell´utilizzo delle nanoparticelle nel campo medico (es. Tumor Targeting). Problema nella ricerca a causa di:</w:t>
      </w:r>
    </w:p>
    <w:p w:rsidR="00C77924" w:rsidRPr="00B41AFC" w:rsidRDefault="00C77924" w:rsidP="004C6577">
      <w:pPr>
        <w:pStyle w:val="ListParagraph"/>
        <w:rPr>
          <w:rFonts w:ascii="Calibri" w:hAnsi="Calibri"/>
          <w:i/>
          <w:lang w:val="it-IT"/>
        </w:rPr>
      </w:pPr>
      <w:r w:rsidRPr="00B41AFC">
        <w:rPr>
          <w:rFonts w:ascii="Calibri" w:hAnsi="Calibri"/>
          <w:i/>
          <w:lang w:val="it-IT"/>
        </w:rPr>
        <w:t>- Tempi troppo lunghi per ricevere autorizzazioni.</w:t>
      </w:r>
    </w:p>
    <w:p w:rsidR="00C77924" w:rsidRPr="00B41AFC" w:rsidRDefault="00C77924" w:rsidP="004C6577">
      <w:pPr>
        <w:pStyle w:val="ListParagraph"/>
        <w:rPr>
          <w:rFonts w:ascii="Calibri" w:hAnsi="Calibri"/>
          <w:i/>
          <w:lang w:val="it-IT"/>
        </w:rPr>
      </w:pPr>
      <w:r w:rsidRPr="00B41AFC">
        <w:rPr>
          <w:rFonts w:ascii="Calibri" w:hAnsi="Calibri"/>
          <w:i/>
          <w:lang w:val="it-IT"/>
        </w:rPr>
        <w:t>- Difficoltà nella sperimentazione con esseri umani per problemi etici e morali.</w:t>
      </w:r>
    </w:p>
    <w:p w:rsidR="00C77924" w:rsidRPr="00B41AFC" w:rsidRDefault="00C77924" w:rsidP="004C6577">
      <w:pPr>
        <w:pStyle w:val="ListParagraph"/>
        <w:rPr>
          <w:rFonts w:ascii="Calibri" w:hAnsi="Calibri"/>
          <w:i/>
          <w:lang w:val="it-IT"/>
        </w:rPr>
      </w:pPr>
    </w:p>
    <w:p w:rsidR="00C77924" w:rsidRPr="00B41AFC" w:rsidRDefault="00C77924" w:rsidP="004C6577">
      <w:pPr>
        <w:pStyle w:val="ListParagraph"/>
        <w:rPr>
          <w:rFonts w:ascii="Calibri" w:hAnsi="Calibri"/>
        </w:rPr>
      </w:pPr>
      <w:r w:rsidRPr="00B41AFC">
        <w:rPr>
          <w:rFonts w:ascii="Calibri" w:hAnsi="Calibri"/>
        </w:rPr>
        <w:t>Allgemeine Anerkennung des Potentials der Verwendung von Nanopartikel in der Medizin. Probleme in der Forschung aufgrund von:</w:t>
      </w:r>
    </w:p>
    <w:p w:rsidR="00C77924" w:rsidRPr="00B41AFC" w:rsidRDefault="00C77924" w:rsidP="004C6577">
      <w:pPr>
        <w:pStyle w:val="ListParagraph"/>
        <w:numPr>
          <w:ilvl w:val="0"/>
          <w:numId w:val="32"/>
        </w:numPr>
        <w:rPr>
          <w:rFonts w:ascii="Calibri" w:hAnsi="Calibri"/>
        </w:rPr>
      </w:pPr>
      <w:r w:rsidRPr="00B41AFC">
        <w:rPr>
          <w:rFonts w:ascii="Calibri" w:hAnsi="Calibri"/>
        </w:rPr>
        <w:t>Langen Wartezeiten für die Genehmigungen.</w:t>
      </w:r>
    </w:p>
    <w:p w:rsidR="00C77924" w:rsidRPr="00B41AFC" w:rsidRDefault="00C77924" w:rsidP="004C6577">
      <w:pPr>
        <w:pStyle w:val="ListParagraph"/>
        <w:numPr>
          <w:ilvl w:val="0"/>
          <w:numId w:val="32"/>
        </w:numPr>
        <w:rPr>
          <w:rFonts w:ascii="Calibri" w:hAnsi="Calibri"/>
        </w:rPr>
      </w:pPr>
      <w:r w:rsidRPr="00B41AFC">
        <w:rPr>
          <w:rFonts w:ascii="Calibri" w:hAnsi="Calibri"/>
        </w:rPr>
        <w:t>Schwierigkeiten, Experimente mit Menschen durchzuführen wegen Ethik und Moral.</w:t>
      </w:r>
    </w:p>
    <w:p w:rsidR="00C77924" w:rsidRPr="00B41AFC" w:rsidRDefault="00C77924" w:rsidP="004C6577">
      <w:pPr>
        <w:pStyle w:val="ListParagraph"/>
        <w:ind w:left="1080"/>
        <w:rPr>
          <w:rFonts w:ascii="Calibri" w:hAnsi="Calibri"/>
        </w:rPr>
      </w:pPr>
    </w:p>
    <w:p w:rsidR="00C77924" w:rsidRPr="00B41AFC" w:rsidRDefault="00C77924" w:rsidP="004C6577">
      <w:pPr>
        <w:pStyle w:val="ListParagraph"/>
        <w:numPr>
          <w:ilvl w:val="0"/>
          <w:numId w:val="29"/>
        </w:numPr>
        <w:rPr>
          <w:rFonts w:ascii="Calibri" w:hAnsi="Calibri"/>
          <w:i/>
          <w:lang w:val="it-IT"/>
        </w:rPr>
      </w:pPr>
      <w:r w:rsidRPr="00B41AFC">
        <w:rPr>
          <w:rFonts w:ascii="Calibri" w:hAnsi="Calibri"/>
          <w:i/>
          <w:lang w:val="it-IT"/>
        </w:rPr>
        <w:t>La sterilizzazione di strumenti sanitari è fondamentale al fine di limitare la diffusione di agenti patogeni. L'effetto Loto può essere simulato con l'utilizzo di cristalli di cere idrofobiche applicate su superfici artificiali.</w:t>
      </w:r>
    </w:p>
    <w:p w:rsidR="00C77924" w:rsidRPr="00B41AFC" w:rsidRDefault="00C77924" w:rsidP="004C6577">
      <w:pPr>
        <w:pStyle w:val="ListParagraph"/>
        <w:rPr>
          <w:rFonts w:ascii="Calibri" w:hAnsi="Calibri"/>
          <w:i/>
          <w:lang w:val="it-IT"/>
        </w:rPr>
      </w:pPr>
    </w:p>
    <w:p w:rsidR="00C77924" w:rsidRPr="00B41AFC" w:rsidRDefault="00C77924" w:rsidP="00770C15">
      <w:pPr>
        <w:pStyle w:val="ListParagraph"/>
        <w:rPr>
          <w:rFonts w:ascii="Calibri" w:hAnsi="Calibri"/>
          <w:b/>
          <w:lang w:val="en-GB"/>
        </w:rPr>
      </w:pPr>
      <w:r w:rsidRPr="00B41AFC">
        <w:rPr>
          <w:rFonts w:ascii="Calibri" w:hAnsi="Calibri"/>
        </w:rPr>
        <w:t>Die Sterilisation von Gesundheitswerkzeugen ist wichtig für die Einschränkung der Verbreitung von Krankheitserreger. Der Lotus-Effekt kann mit dem Einsatz von Hydrophoben Wachskristalle auf künstlichen Oberflächen simuliert werden.</w:t>
      </w:r>
    </w:p>
    <w:p w:rsidR="00C77924" w:rsidRPr="00B41AFC" w:rsidRDefault="00C77924" w:rsidP="004C6577">
      <w:pPr>
        <w:pStyle w:val="OperativeClause"/>
        <w:numPr>
          <w:ilvl w:val="0"/>
          <w:numId w:val="0"/>
        </w:numPr>
        <w:rPr>
          <w:rFonts w:ascii="Calibri" w:hAnsi="Calibri"/>
          <w:b/>
          <w:lang w:val="en-GB"/>
        </w:rPr>
      </w:pPr>
    </w:p>
    <w:p w:rsidR="00C77924" w:rsidRPr="00B41AFC" w:rsidRDefault="00C77924" w:rsidP="004C6577">
      <w:pPr>
        <w:pStyle w:val="OperativeClause"/>
        <w:numPr>
          <w:ilvl w:val="0"/>
          <w:numId w:val="0"/>
        </w:numPr>
        <w:rPr>
          <w:rFonts w:ascii="Calibri" w:hAnsi="Calibri"/>
          <w:lang w:val="en-GB"/>
        </w:rPr>
      </w:pPr>
      <w:r w:rsidRPr="00B41AFC">
        <w:rPr>
          <w:rFonts w:ascii="Calibri" w:hAnsi="Calibri"/>
          <w:b/>
          <w:lang w:val="en-GB"/>
        </w:rPr>
        <w:t>We claim:</w:t>
      </w:r>
    </w:p>
    <w:p w:rsidR="00C77924" w:rsidRPr="00B41AFC" w:rsidRDefault="00C77924" w:rsidP="004C6577">
      <w:pPr>
        <w:pStyle w:val="OperativeClause"/>
        <w:numPr>
          <w:ilvl w:val="0"/>
          <w:numId w:val="0"/>
        </w:numPr>
        <w:rPr>
          <w:rFonts w:ascii="Calibri" w:hAnsi="Calibri"/>
          <w:i/>
          <w:lang w:val="it-IT"/>
        </w:rPr>
      </w:pPr>
      <w:r w:rsidRPr="00B41AFC">
        <w:rPr>
          <w:rFonts w:ascii="Calibri" w:hAnsi="Calibri"/>
          <w:lang w:val="it-IT"/>
        </w:rPr>
        <w:t>IT/</w:t>
      </w:r>
      <w:r w:rsidRPr="00B41AFC">
        <w:rPr>
          <w:rFonts w:ascii="Calibri" w:hAnsi="Calibri"/>
          <w:i/>
          <w:lang w:val="it-IT"/>
        </w:rPr>
        <w:t>DE</w:t>
      </w:r>
    </w:p>
    <w:p w:rsidR="00C77924" w:rsidRPr="00B41AFC" w:rsidRDefault="00C77924" w:rsidP="00F80BDC">
      <w:pPr>
        <w:pStyle w:val="ListParagraph"/>
        <w:numPr>
          <w:ilvl w:val="0"/>
          <w:numId w:val="31"/>
        </w:numPr>
        <w:spacing w:after="120"/>
        <w:rPr>
          <w:rFonts w:ascii="Calibri" w:hAnsi="Calibri"/>
          <w:b/>
          <w:i/>
          <w:color w:val="00B050"/>
          <w:lang w:val="it-IT"/>
        </w:rPr>
      </w:pPr>
      <w:r w:rsidRPr="00B41AFC">
        <w:rPr>
          <w:rFonts w:ascii="Calibri" w:hAnsi="Calibri"/>
          <w:b/>
          <w:i/>
          <w:color w:val="00B050"/>
          <w:lang w:val="it-IT"/>
        </w:rPr>
        <w:t>APPROVATO</w:t>
      </w:r>
    </w:p>
    <w:p w:rsidR="00C77924" w:rsidRPr="00B41AFC" w:rsidRDefault="00C77924" w:rsidP="00340618">
      <w:pPr>
        <w:pStyle w:val="ListParagraph"/>
        <w:spacing w:after="120"/>
        <w:rPr>
          <w:rFonts w:ascii="Calibri" w:hAnsi="Calibri"/>
          <w:b/>
          <w:i/>
          <w:lang w:val="it-IT"/>
        </w:rPr>
      </w:pPr>
      <w:r w:rsidRPr="00B41AFC">
        <w:rPr>
          <w:rFonts w:ascii="Calibri" w:hAnsi="Calibri"/>
          <w:b/>
          <w:i/>
          <w:lang w:val="it-IT"/>
        </w:rPr>
        <w:t>Divulgazione delle informazioni riguardo alle nanotecnologie</w:t>
      </w:r>
    </w:p>
    <w:p w:rsidR="00C77924" w:rsidRPr="00B41AFC" w:rsidRDefault="00C77924" w:rsidP="003D48D9">
      <w:pPr>
        <w:pStyle w:val="ListParagraph"/>
        <w:spacing w:after="120"/>
        <w:rPr>
          <w:rFonts w:ascii="Calibri" w:hAnsi="Calibri"/>
          <w:i/>
          <w:lang w:val="it-IT"/>
        </w:rPr>
      </w:pPr>
      <w:r w:rsidRPr="00B41AFC">
        <w:rPr>
          <w:rFonts w:ascii="Calibri" w:hAnsi="Calibri"/>
          <w:i/>
          <w:lang w:val="it-IT"/>
        </w:rPr>
        <w:t>Soprattutto nelle scuole si deve cominciare a prevenire la mancanza di conoscenza.</w:t>
      </w:r>
    </w:p>
    <w:p w:rsidR="00C77924" w:rsidRPr="00B41AFC" w:rsidRDefault="00C77924" w:rsidP="004C6577">
      <w:pPr>
        <w:pStyle w:val="ListParagraph"/>
        <w:numPr>
          <w:ilvl w:val="0"/>
          <w:numId w:val="30"/>
        </w:numPr>
        <w:spacing w:after="160" w:line="259" w:lineRule="auto"/>
        <w:rPr>
          <w:rFonts w:ascii="Calibri" w:hAnsi="Calibri"/>
          <w:i/>
          <w:lang w:val="it-IT"/>
        </w:rPr>
      </w:pPr>
      <w:r w:rsidRPr="00B41AFC">
        <w:rPr>
          <w:rFonts w:ascii="Calibri" w:hAnsi="Calibri"/>
          <w:i/>
          <w:lang w:val="it-IT"/>
        </w:rPr>
        <w:t>Nelle scuole secondarie e licei si deve introdurre l’argomento della nanotecnologia nei percorsi di studio.</w:t>
      </w:r>
    </w:p>
    <w:p w:rsidR="00C77924" w:rsidRPr="00B41AFC" w:rsidRDefault="00C77924" w:rsidP="004C6577">
      <w:pPr>
        <w:pStyle w:val="ListParagraph"/>
        <w:numPr>
          <w:ilvl w:val="0"/>
          <w:numId w:val="30"/>
        </w:numPr>
        <w:spacing w:after="160" w:line="259" w:lineRule="auto"/>
        <w:rPr>
          <w:rFonts w:ascii="Calibri" w:hAnsi="Calibri"/>
          <w:i/>
          <w:lang w:val="it-IT"/>
        </w:rPr>
      </w:pPr>
      <w:r w:rsidRPr="00B41AFC">
        <w:rPr>
          <w:rFonts w:ascii="Calibri" w:hAnsi="Calibri"/>
          <w:i/>
          <w:lang w:val="it-IT"/>
        </w:rPr>
        <w:t>Per garantire la migliore spiegazione e preparazione, devono essere sviluppati corsi di aggiornamento per insegnanti sul tema delle nanotecnologie.</w:t>
      </w:r>
    </w:p>
    <w:p w:rsidR="00C77924" w:rsidRPr="00B41AFC" w:rsidRDefault="00C77924" w:rsidP="004C6577">
      <w:pPr>
        <w:pStyle w:val="ListParagraph"/>
        <w:numPr>
          <w:ilvl w:val="0"/>
          <w:numId w:val="30"/>
        </w:numPr>
        <w:spacing w:after="160" w:line="259" w:lineRule="auto"/>
        <w:rPr>
          <w:rFonts w:ascii="Calibri" w:hAnsi="Calibri"/>
          <w:i/>
          <w:lang w:val="it-IT"/>
        </w:rPr>
      </w:pPr>
      <w:r w:rsidRPr="00B41AFC">
        <w:rPr>
          <w:rFonts w:ascii="Calibri" w:hAnsi="Calibri"/>
          <w:i/>
          <w:lang w:val="it-IT"/>
        </w:rPr>
        <w:t>Per adulti/genitori interessati devono essere organizzati incontri informativi.</w:t>
      </w:r>
    </w:p>
    <w:p w:rsidR="00C77924" w:rsidRPr="00B41AFC" w:rsidRDefault="00C77924" w:rsidP="00F80BDC">
      <w:pPr>
        <w:ind w:left="720"/>
        <w:rPr>
          <w:rFonts w:ascii="Calibri" w:hAnsi="Calibri"/>
        </w:rPr>
      </w:pPr>
      <w:r w:rsidRPr="00B41AFC">
        <w:rPr>
          <w:rFonts w:ascii="Calibri" w:hAnsi="Calibri"/>
        </w:rPr>
        <w:t>Vor allem in den Schulen soll damit begonnen werden, diesen Wissensrückstand von vornhinein auszumerzen:</w:t>
      </w:r>
    </w:p>
    <w:p w:rsidR="00C77924" w:rsidRPr="00B41AFC" w:rsidRDefault="00C77924" w:rsidP="004C6577">
      <w:pPr>
        <w:pStyle w:val="ListParagraph"/>
        <w:numPr>
          <w:ilvl w:val="0"/>
          <w:numId w:val="30"/>
        </w:numPr>
        <w:spacing w:after="160" w:line="259" w:lineRule="auto"/>
        <w:rPr>
          <w:rFonts w:ascii="Calibri" w:hAnsi="Calibri"/>
        </w:rPr>
      </w:pPr>
      <w:r w:rsidRPr="00B41AFC">
        <w:rPr>
          <w:rFonts w:ascii="Calibri" w:hAnsi="Calibri"/>
        </w:rPr>
        <w:t xml:space="preserve">Durch ein geschultes Team aus Pädagogen und einem Experten soll den Volksschülern ein Vorverständnis für die Naturwissenschaften vermittelt werden. </w:t>
      </w:r>
    </w:p>
    <w:p w:rsidR="00C77924" w:rsidRPr="00B41AFC" w:rsidRDefault="00C77924" w:rsidP="004C6577">
      <w:pPr>
        <w:pStyle w:val="ListParagraph"/>
        <w:numPr>
          <w:ilvl w:val="0"/>
          <w:numId w:val="30"/>
        </w:numPr>
        <w:spacing w:after="160" w:line="259" w:lineRule="auto"/>
        <w:rPr>
          <w:rFonts w:ascii="Calibri" w:hAnsi="Calibri"/>
        </w:rPr>
      </w:pPr>
      <w:r w:rsidRPr="00B41AFC">
        <w:rPr>
          <w:rFonts w:ascii="Calibri" w:hAnsi="Calibri"/>
        </w:rPr>
        <w:t>In den Mittelschulen und weiterbildenden Oberschulen soll die Thematik zunehmend in den Lehrplan eingeführt werden.</w:t>
      </w:r>
    </w:p>
    <w:p w:rsidR="00C77924" w:rsidRPr="00B41AFC" w:rsidRDefault="00C77924" w:rsidP="004C6577">
      <w:pPr>
        <w:pStyle w:val="ListParagraph"/>
        <w:numPr>
          <w:ilvl w:val="0"/>
          <w:numId w:val="30"/>
        </w:numPr>
        <w:spacing w:after="160" w:line="259" w:lineRule="auto"/>
        <w:rPr>
          <w:rFonts w:ascii="Calibri" w:hAnsi="Calibri"/>
        </w:rPr>
      </w:pPr>
      <w:r w:rsidRPr="00B41AFC">
        <w:rPr>
          <w:rFonts w:ascii="Calibri" w:hAnsi="Calibri"/>
        </w:rPr>
        <w:t>Um eine bestmögliche Vermittlung der Inhalte zu garantieren, müssen fortbildende Angebote zum Thema Nanotechnologie für Lehrpersonen entwickelt werden.</w:t>
      </w:r>
    </w:p>
    <w:p w:rsidR="00C77924" w:rsidRPr="00B41AFC" w:rsidRDefault="00C77924" w:rsidP="004C6577">
      <w:pPr>
        <w:pStyle w:val="ListParagraph"/>
        <w:numPr>
          <w:ilvl w:val="0"/>
          <w:numId w:val="30"/>
        </w:numPr>
        <w:spacing w:after="160" w:line="259" w:lineRule="auto"/>
        <w:rPr>
          <w:rFonts w:ascii="Calibri" w:hAnsi="Calibri"/>
        </w:rPr>
      </w:pPr>
      <w:r w:rsidRPr="00B41AFC">
        <w:rPr>
          <w:rFonts w:ascii="Calibri" w:hAnsi="Calibri"/>
        </w:rPr>
        <w:t>Für interessierte Erwachsene/Eltern sollen Informationsabende veranstaltet werden.</w:t>
      </w:r>
    </w:p>
    <w:p w:rsidR="00C77924" w:rsidRPr="00B41AFC" w:rsidRDefault="00C77924" w:rsidP="00770C15">
      <w:pPr>
        <w:pStyle w:val="ListParagraph"/>
        <w:spacing w:after="160" w:line="259" w:lineRule="auto"/>
        <w:ind w:left="1080"/>
        <w:rPr>
          <w:rFonts w:ascii="Calibri" w:hAnsi="Calibri"/>
        </w:rPr>
      </w:pPr>
    </w:p>
    <w:p w:rsidR="00C77924" w:rsidRPr="00B41AFC" w:rsidRDefault="00C77924" w:rsidP="00F80BDC">
      <w:pPr>
        <w:pStyle w:val="ListParagraph"/>
        <w:numPr>
          <w:ilvl w:val="0"/>
          <w:numId w:val="31"/>
        </w:numPr>
        <w:spacing w:after="120"/>
        <w:contextualSpacing w:val="0"/>
        <w:rPr>
          <w:rFonts w:ascii="Calibri" w:hAnsi="Calibri"/>
          <w:i/>
          <w:color w:val="00B050"/>
          <w:lang w:val="it-IT"/>
        </w:rPr>
      </w:pPr>
      <w:r w:rsidRPr="00B41AFC">
        <w:rPr>
          <w:rFonts w:ascii="Calibri" w:hAnsi="Calibri"/>
          <w:i/>
          <w:color w:val="00B050"/>
          <w:lang w:val="it-IT"/>
        </w:rPr>
        <w:t>APPROVATO</w:t>
      </w:r>
    </w:p>
    <w:p w:rsidR="00C77924" w:rsidRPr="00B41AFC" w:rsidRDefault="00C77924" w:rsidP="00340618">
      <w:pPr>
        <w:pStyle w:val="ListParagraph"/>
        <w:spacing w:after="120"/>
        <w:contextualSpacing w:val="0"/>
        <w:rPr>
          <w:rFonts w:ascii="Calibri" w:hAnsi="Calibri"/>
          <w:i/>
          <w:lang w:val="it-IT"/>
        </w:rPr>
      </w:pPr>
      <w:r w:rsidRPr="00B41AFC">
        <w:rPr>
          <w:rFonts w:ascii="Calibri" w:hAnsi="Calibri"/>
          <w:i/>
          <w:lang w:val="it-IT"/>
        </w:rPr>
        <w:t xml:space="preserve">Favorire la ricerca sugli OGM prendendo spunto dal funzionamento di ecosistemi naturali. Maggiore divulgazione del concetto, </w:t>
      </w:r>
      <w:r w:rsidRPr="00B41AFC">
        <w:rPr>
          <w:rFonts w:ascii="Calibri" w:hAnsi="Calibri"/>
          <w:i/>
          <w:color w:val="0070C0"/>
          <w:lang w:val="it-IT"/>
        </w:rPr>
        <w:t xml:space="preserve">dei vantaggi </w:t>
      </w:r>
      <w:r w:rsidRPr="00B41AFC">
        <w:rPr>
          <w:rFonts w:ascii="Calibri" w:hAnsi="Calibri"/>
          <w:i/>
          <w:lang w:val="it-IT"/>
        </w:rPr>
        <w:t>e dei rischi per l´uomo e l´ambiente. Utilizzare le nanotecnologie per simulare l´interazione fra piante OGM e l´ecosistema e per implementarle nell´ambiente.</w:t>
      </w:r>
    </w:p>
    <w:p w:rsidR="00C77924" w:rsidRPr="00B41AFC" w:rsidRDefault="00C77924" w:rsidP="003D48D9">
      <w:pPr>
        <w:pStyle w:val="ListParagraph"/>
        <w:spacing w:after="120"/>
        <w:contextualSpacing w:val="0"/>
        <w:rPr>
          <w:rFonts w:ascii="Calibri" w:hAnsi="Calibri"/>
          <w:color w:val="00B050"/>
          <w:lang w:val="it-IT"/>
        </w:rPr>
      </w:pPr>
      <w:r w:rsidRPr="00B41AFC">
        <w:rPr>
          <w:rFonts w:ascii="Calibri" w:hAnsi="Calibri"/>
          <w:color w:val="00B050"/>
          <w:lang w:val="it-IT"/>
        </w:rPr>
        <w:t>EMENDAMENTO: informare anche sugli aspetti positivi OGM</w:t>
      </w:r>
    </w:p>
    <w:p w:rsidR="00C77924" w:rsidRPr="00B41AFC" w:rsidRDefault="00C77924" w:rsidP="00770C15">
      <w:pPr>
        <w:pStyle w:val="ListParagraph"/>
        <w:contextualSpacing w:val="0"/>
        <w:rPr>
          <w:rFonts w:ascii="Calibri" w:hAnsi="Calibri"/>
        </w:rPr>
      </w:pPr>
      <w:r w:rsidRPr="00B41AFC">
        <w:rPr>
          <w:rFonts w:ascii="Calibri" w:hAnsi="Calibri"/>
        </w:rPr>
        <w:t>Verstärkte GVO betreffende Forschungen, wobei natürliche Ökosysteme als Vorbild dienen. Stärkeres Bemühen um Verbreitung und Bekanntmachung des Konzepts und seiner Risiken für den Menschen und seine Umwelt. Nanotechnologie nutzen, um Interaktion und Kompatibilität zwischen GVO und der Umwelt anfangs zu simulieren und jene Organsimen anschließend in unser Ökosystem zu implementieren.</w:t>
      </w:r>
    </w:p>
    <w:p w:rsidR="00C77924" w:rsidRPr="00B41AFC" w:rsidRDefault="00C77924" w:rsidP="004C6577">
      <w:pPr>
        <w:pStyle w:val="ListParagraph"/>
        <w:rPr>
          <w:rFonts w:ascii="Calibri" w:hAnsi="Calibri"/>
        </w:rPr>
      </w:pPr>
    </w:p>
    <w:p w:rsidR="00C77924" w:rsidRPr="00B41AFC" w:rsidRDefault="00C77924" w:rsidP="004C6577">
      <w:pPr>
        <w:pStyle w:val="ListParagraph"/>
        <w:numPr>
          <w:ilvl w:val="0"/>
          <w:numId w:val="31"/>
        </w:numPr>
        <w:rPr>
          <w:rFonts w:ascii="Calibri" w:hAnsi="Calibri"/>
          <w:b/>
          <w:i/>
          <w:color w:val="00B050"/>
          <w:lang w:val="it-IT"/>
        </w:rPr>
      </w:pPr>
      <w:r w:rsidRPr="00B41AFC">
        <w:rPr>
          <w:rFonts w:ascii="Calibri" w:hAnsi="Calibri"/>
          <w:b/>
          <w:i/>
          <w:color w:val="00B050"/>
          <w:lang w:val="it-IT"/>
        </w:rPr>
        <w:t>APPROVATO</w:t>
      </w:r>
    </w:p>
    <w:p w:rsidR="00C77924" w:rsidRPr="00B41AFC" w:rsidRDefault="00C77924" w:rsidP="00340618">
      <w:pPr>
        <w:pStyle w:val="ListParagraph"/>
        <w:rPr>
          <w:rFonts w:ascii="Calibri" w:hAnsi="Calibri"/>
          <w:b/>
          <w:i/>
          <w:lang w:val="it-IT"/>
        </w:rPr>
      </w:pPr>
      <w:r w:rsidRPr="00B41AFC">
        <w:rPr>
          <w:rFonts w:ascii="Calibri" w:hAnsi="Calibri"/>
          <w:b/>
          <w:i/>
          <w:lang w:val="it-IT"/>
        </w:rPr>
        <w:t xml:space="preserve">Limitare la creazione di spazi agricoli distruggendo le selve. Favorire il riciclo di carta e cellulosa. </w:t>
      </w:r>
    </w:p>
    <w:p w:rsidR="00C77924" w:rsidRPr="00B41AFC" w:rsidRDefault="00C77924" w:rsidP="004C6577">
      <w:pPr>
        <w:pStyle w:val="ListParagraph"/>
        <w:numPr>
          <w:ilvl w:val="0"/>
          <w:numId w:val="30"/>
        </w:numPr>
        <w:rPr>
          <w:rFonts w:ascii="Calibri" w:hAnsi="Calibri"/>
          <w:i/>
          <w:lang w:val="it-IT"/>
        </w:rPr>
      </w:pPr>
      <w:r w:rsidRPr="00B41AFC">
        <w:rPr>
          <w:rFonts w:ascii="Calibri" w:hAnsi="Calibri"/>
          <w:i/>
          <w:lang w:val="it-IT"/>
        </w:rPr>
        <w:t>Ottimizzazione della fertilità del terreno e la consecutiva resa attraverso l´impiego di nanotecnologie in grado di favorire la crescita e la vitalità della piante in territori poveri dal punto di vista chimico. Questo può essere raggiunto prendendo come esempio i meccanismi usati dalla natura per il ripopolamento di zone sterili.</w:t>
      </w:r>
    </w:p>
    <w:p w:rsidR="00C77924" w:rsidRPr="00B41AFC" w:rsidRDefault="00C77924" w:rsidP="00F80BDC">
      <w:pPr>
        <w:pStyle w:val="ListParagraph"/>
        <w:ind w:left="1080"/>
        <w:rPr>
          <w:rFonts w:ascii="Calibri" w:hAnsi="Calibri"/>
          <w:color w:val="0070C0"/>
          <w:lang w:val="it-IT"/>
        </w:rPr>
      </w:pPr>
      <w:r w:rsidRPr="00B41AFC">
        <w:rPr>
          <w:rFonts w:ascii="Calibri" w:hAnsi="Calibri"/>
          <w:color w:val="0070C0"/>
          <w:lang w:val="it-IT"/>
        </w:rPr>
        <w:t>Osservazione: studi a lungo termine</w:t>
      </w:r>
    </w:p>
    <w:p w:rsidR="00C77924" w:rsidRPr="00B41AFC" w:rsidRDefault="00C77924" w:rsidP="004C6577">
      <w:pPr>
        <w:pStyle w:val="ListParagraph"/>
        <w:ind w:left="1080"/>
        <w:rPr>
          <w:rFonts w:ascii="Calibri" w:hAnsi="Calibri"/>
          <w:i/>
          <w:lang w:val="it-IT"/>
        </w:rPr>
      </w:pPr>
    </w:p>
    <w:p w:rsidR="00C77924" w:rsidRPr="00B41AFC" w:rsidRDefault="00C77924" w:rsidP="004C6577">
      <w:pPr>
        <w:pStyle w:val="ListParagraph"/>
        <w:numPr>
          <w:ilvl w:val="0"/>
          <w:numId w:val="30"/>
        </w:numPr>
        <w:rPr>
          <w:rFonts w:ascii="Calibri" w:hAnsi="Calibri"/>
        </w:rPr>
      </w:pPr>
      <w:r w:rsidRPr="00B41AFC">
        <w:rPr>
          <w:rFonts w:ascii="Calibri" w:hAnsi="Calibri"/>
        </w:rPr>
        <w:t xml:space="preserve">Erschaffen von landwirtschaftlichen Nutzflächen auf Kosten der Wälder limitieren. Recycling als Alternative zur Waldrodung fördern. </w:t>
      </w:r>
    </w:p>
    <w:p w:rsidR="00C77924" w:rsidRPr="00B41AFC" w:rsidRDefault="00C77924" w:rsidP="004C6577">
      <w:pPr>
        <w:pStyle w:val="ListParagraph"/>
        <w:numPr>
          <w:ilvl w:val="0"/>
          <w:numId w:val="30"/>
        </w:numPr>
        <w:rPr>
          <w:rFonts w:ascii="Calibri" w:hAnsi="Calibri"/>
        </w:rPr>
      </w:pPr>
      <w:r w:rsidRPr="00B41AFC">
        <w:rPr>
          <w:rFonts w:ascii="Calibri" w:hAnsi="Calibri"/>
        </w:rPr>
        <w:t>Als zweiten Schritt die Fruchtbarkeit des Bodens optimieren und als Folge dessen mittels Nutzung von Nanotechnologie das Wachstum und die Vitalität der Organismen, besonders auch in nährstoffarmen Gebieten, zu verbessern. Dabei sind die von der Natur genutzten Mechanismen Vorbild und Grundlage.</w:t>
      </w:r>
    </w:p>
    <w:p w:rsidR="00C77924" w:rsidRPr="00B41AFC" w:rsidRDefault="00C77924" w:rsidP="004C6577">
      <w:pPr>
        <w:pStyle w:val="ListParagraph"/>
        <w:ind w:left="1080"/>
        <w:rPr>
          <w:rFonts w:ascii="Calibri" w:hAnsi="Calibri"/>
        </w:rPr>
      </w:pPr>
    </w:p>
    <w:p w:rsidR="00C77924" w:rsidRPr="00B41AFC" w:rsidRDefault="00C77924" w:rsidP="004C6577">
      <w:pPr>
        <w:pStyle w:val="ListParagraph"/>
        <w:numPr>
          <w:ilvl w:val="0"/>
          <w:numId w:val="31"/>
        </w:numPr>
        <w:spacing w:after="160" w:line="259" w:lineRule="auto"/>
        <w:rPr>
          <w:rFonts w:ascii="Calibri" w:hAnsi="Calibri"/>
          <w:i/>
          <w:color w:val="00B050"/>
          <w:lang w:val="it-IT"/>
        </w:rPr>
      </w:pPr>
      <w:r w:rsidRPr="00B41AFC">
        <w:rPr>
          <w:rFonts w:ascii="Calibri" w:hAnsi="Calibri"/>
          <w:i/>
          <w:color w:val="00B050"/>
          <w:lang w:val="it-IT"/>
        </w:rPr>
        <w:t>APPROVATO</w:t>
      </w:r>
    </w:p>
    <w:p w:rsidR="00C77924" w:rsidRPr="00B41AFC" w:rsidRDefault="00C77924" w:rsidP="00340618">
      <w:pPr>
        <w:pStyle w:val="ListParagraph"/>
        <w:spacing w:after="160" w:line="259" w:lineRule="auto"/>
        <w:rPr>
          <w:rFonts w:ascii="Calibri" w:hAnsi="Calibri"/>
          <w:i/>
          <w:lang w:val="it-IT"/>
        </w:rPr>
      </w:pPr>
      <w:r w:rsidRPr="00B41AFC">
        <w:rPr>
          <w:rFonts w:ascii="Calibri" w:hAnsi="Calibri"/>
          <w:i/>
          <w:lang w:val="it-IT"/>
        </w:rPr>
        <w:t xml:space="preserve">Acconsentire ai malati terminali </w:t>
      </w:r>
      <w:r w:rsidRPr="00B41AFC">
        <w:rPr>
          <w:rFonts w:ascii="Calibri" w:hAnsi="Calibri"/>
          <w:i/>
          <w:color w:val="0070C0"/>
          <w:lang w:val="it-IT"/>
        </w:rPr>
        <w:t xml:space="preserve">in grado di intendere e di volere </w:t>
      </w:r>
      <w:r w:rsidRPr="00B41AFC">
        <w:rPr>
          <w:rFonts w:ascii="Calibri" w:hAnsi="Calibri"/>
          <w:i/>
          <w:lang w:val="it-IT"/>
        </w:rPr>
        <w:t>di testare sul proprio corpo esperimenti riguardanti le nano particelle nel caso essi fossero d’accordo.</w:t>
      </w:r>
    </w:p>
    <w:p w:rsidR="00C77924" w:rsidRPr="00B41AFC" w:rsidRDefault="00C77924" w:rsidP="004C6577">
      <w:pPr>
        <w:pStyle w:val="ListParagraph"/>
        <w:numPr>
          <w:ilvl w:val="0"/>
          <w:numId w:val="30"/>
        </w:numPr>
        <w:spacing w:after="160" w:line="259" w:lineRule="auto"/>
        <w:rPr>
          <w:rFonts w:ascii="Calibri" w:hAnsi="Calibri"/>
          <w:i/>
          <w:lang w:val="it-IT"/>
        </w:rPr>
      </w:pPr>
      <w:r w:rsidRPr="00B41AFC">
        <w:rPr>
          <w:rFonts w:ascii="Calibri" w:hAnsi="Calibri"/>
          <w:i/>
          <w:lang w:val="it-IT"/>
        </w:rPr>
        <w:t>Facilitare la burocrazia e la pubblicazione di studi riguardo ad argomenti moralmente in discussione.</w:t>
      </w:r>
    </w:p>
    <w:p w:rsidR="00C77924" w:rsidRPr="00B41AFC" w:rsidRDefault="00C77924" w:rsidP="004C6577">
      <w:pPr>
        <w:pStyle w:val="ListParagraph"/>
        <w:numPr>
          <w:ilvl w:val="0"/>
          <w:numId w:val="30"/>
        </w:numPr>
        <w:spacing w:after="160" w:line="259" w:lineRule="auto"/>
        <w:rPr>
          <w:rFonts w:ascii="Calibri" w:hAnsi="Calibri"/>
          <w:i/>
          <w:lang w:val="it-IT"/>
        </w:rPr>
      </w:pPr>
      <w:r w:rsidRPr="00B41AFC">
        <w:rPr>
          <w:rFonts w:ascii="Calibri" w:hAnsi="Calibri"/>
          <w:i/>
          <w:lang w:val="it-IT"/>
        </w:rPr>
        <w:t>Instaurare un ente che faciliti la comunicazione fra ricercatori.</w:t>
      </w:r>
    </w:p>
    <w:p w:rsidR="00C77924" w:rsidRPr="00B41AFC" w:rsidRDefault="00C77924" w:rsidP="00F80BDC">
      <w:pPr>
        <w:pStyle w:val="ListParagraph"/>
        <w:numPr>
          <w:ilvl w:val="0"/>
          <w:numId w:val="30"/>
        </w:numPr>
        <w:spacing w:after="160" w:line="259" w:lineRule="auto"/>
        <w:rPr>
          <w:rFonts w:ascii="Calibri" w:hAnsi="Calibri"/>
          <w:i/>
          <w:lang w:val="it-IT"/>
        </w:rPr>
      </w:pPr>
      <w:r w:rsidRPr="00B41AFC">
        <w:rPr>
          <w:rFonts w:ascii="Calibri" w:hAnsi="Calibri"/>
          <w:i/>
          <w:lang w:val="it-IT"/>
        </w:rPr>
        <w:t>Più incentivi per la ricerca.</w:t>
      </w:r>
    </w:p>
    <w:p w:rsidR="00C77924" w:rsidRPr="00B41AFC" w:rsidRDefault="00C77924" w:rsidP="003D48D9">
      <w:pPr>
        <w:spacing w:after="160" w:line="259" w:lineRule="auto"/>
        <w:ind w:left="720"/>
        <w:rPr>
          <w:rFonts w:ascii="Calibri" w:hAnsi="Calibri"/>
          <w:color w:val="0070C0"/>
          <w:lang w:val="it-IT"/>
        </w:rPr>
      </w:pPr>
      <w:r w:rsidRPr="00B41AFC">
        <w:rPr>
          <w:rFonts w:ascii="Calibri" w:hAnsi="Calibri"/>
          <w:color w:val="0070C0"/>
          <w:lang w:val="it-IT"/>
        </w:rPr>
        <w:t>emendamento: aggiungere “malati terminali coscienti”</w:t>
      </w:r>
    </w:p>
    <w:p w:rsidR="00C77924" w:rsidRPr="00B41AFC" w:rsidRDefault="00C77924" w:rsidP="00F80BDC">
      <w:pPr>
        <w:spacing w:after="120" w:line="259" w:lineRule="auto"/>
        <w:ind w:left="720"/>
        <w:rPr>
          <w:rFonts w:ascii="Calibri" w:hAnsi="Calibri"/>
        </w:rPr>
      </w:pPr>
      <w:r w:rsidRPr="00B41AFC">
        <w:rPr>
          <w:rFonts w:ascii="Calibri" w:hAnsi="Calibri"/>
        </w:rPr>
        <w:t>Terminalkranken das Erlaubnis geben, mit eigener Einwilligung, ihren Körper für Experimente von Nanopartikel zur Verfügung zu stellen.</w:t>
      </w:r>
    </w:p>
    <w:p w:rsidR="00C77924" w:rsidRPr="00B41AFC" w:rsidRDefault="00C77924" w:rsidP="004C6577">
      <w:pPr>
        <w:pStyle w:val="ListParagraph"/>
        <w:numPr>
          <w:ilvl w:val="0"/>
          <w:numId w:val="30"/>
        </w:numPr>
        <w:spacing w:after="160" w:line="259" w:lineRule="auto"/>
        <w:rPr>
          <w:rFonts w:ascii="Calibri" w:hAnsi="Calibri"/>
        </w:rPr>
      </w:pPr>
      <w:r w:rsidRPr="00B41AFC">
        <w:rPr>
          <w:rFonts w:ascii="Calibri" w:hAnsi="Calibri"/>
        </w:rPr>
        <w:t>Vereinfachung von Bürokratie und Veröffentlichung von ethisch schwierigen Themen.</w:t>
      </w:r>
    </w:p>
    <w:p w:rsidR="00C77924" w:rsidRPr="00B41AFC" w:rsidRDefault="00C77924" w:rsidP="004C6577">
      <w:pPr>
        <w:pStyle w:val="ListParagraph"/>
        <w:numPr>
          <w:ilvl w:val="0"/>
          <w:numId w:val="30"/>
        </w:numPr>
        <w:spacing w:after="160" w:line="259" w:lineRule="auto"/>
        <w:rPr>
          <w:rFonts w:ascii="Calibri" w:hAnsi="Calibri"/>
        </w:rPr>
      </w:pPr>
      <w:r w:rsidRPr="00B41AFC">
        <w:rPr>
          <w:rFonts w:ascii="Calibri" w:hAnsi="Calibri"/>
        </w:rPr>
        <w:t>einer Behörde, welche die Kommunikation zwischen Wissenschafftlern vereinfacht, gründen</w:t>
      </w:r>
    </w:p>
    <w:p w:rsidR="00C77924" w:rsidRPr="00B41AFC" w:rsidRDefault="00C77924" w:rsidP="00770C15">
      <w:pPr>
        <w:pStyle w:val="ListParagraph"/>
        <w:numPr>
          <w:ilvl w:val="0"/>
          <w:numId w:val="30"/>
        </w:numPr>
        <w:spacing w:after="120" w:line="259" w:lineRule="auto"/>
        <w:ind w:hanging="357"/>
        <w:contextualSpacing w:val="0"/>
        <w:rPr>
          <w:rFonts w:ascii="Calibri" w:hAnsi="Calibri"/>
        </w:rPr>
      </w:pPr>
      <w:r w:rsidRPr="00B41AFC">
        <w:rPr>
          <w:rFonts w:ascii="Calibri" w:hAnsi="Calibri"/>
        </w:rPr>
        <w:t>Förderung der Forschung und allgemeiner Projekt</w:t>
      </w:r>
    </w:p>
    <w:p w:rsidR="00C77924" w:rsidRPr="00B41AFC" w:rsidRDefault="00C77924" w:rsidP="00770C15">
      <w:pPr>
        <w:pStyle w:val="ListParagraph"/>
        <w:numPr>
          <w:ilvl w:val="0"/>
          <w:numId w:val="31"/>
        </w:numPr>
        <w:spacing w:line="259" w:lineRule="auto"/>
        <w:ind w:hanging="357"/>
        <w:contextualSpacing w:val="0"/>
        <w:rPr>
          <w:rFonts w:ascii="Calibri" w:hAnsi="Calibri"/>
          <w:i/>
          <w:color w:val="00B050"/>
          <w:lang w:val="it-IT"/>
        </w:rPr>
      </w:pPr>
      <w:r w:rsidRPr="00B41AFC">
        <w:rPr>
          <w:rFonts w:ascii="Calibri" w:hAnsi="Calibri"/>
          <w:i/>
          <w:color w:val="00B050"/>
          <w:lang w:val="it-IT"/>
        </w:rPr>
        <w:t>APPROVATO</w:t>
      </w:r>
    </w:p>
    <w:p w:rsidR="00C77924" w:rsidRPr="00B41AFC" w:rsidRDefault="00C77924" w:rsidP="00340618">
      <w:pPr>
        <w:pStyle w:val="ListParagraph"/>
        <w:spacing w:after="160" w:line="259" w:lineRule="auto"/>
        <w:rPr>
          <w:rFonts w:ascii="Calibri" w:hAnsi="Calibri"/>
          <w:i/>
          <w:lang w:val="it-IT"/>
        </w:rPr>
      </w:pPr>
      <w:r w:rsidRPr="00B41AFC">
        <w:rPr>
          <w:rFonts w:ascii="Calibri" w:hAnsi="Calibri"/>
          <w:i/>
          <w:lang w:val="it-IT"/>
        </w:rPr>
        <w:t xml:space="preserve">E' necessario incentivare la ricerca </w:t>
      </w:r>
      <w:r w:rsidRPr="00B41AFC">
        <w:rPr>
          <w:rFonts w:ascii="Calibri" w:hAnsi="Calibri"/>
          <w:b/>
          <w:i/>
          <w:lang w:val="it-IT"/>
        </w:rPr>
        <w:t>sulle proprietà igienizzanti</w:t>
      </w:r>
      <w:r w:rsidRPr="00B41AFC">
        <w:rPr>
          <w:rFonts w:ascii="Calibri" w:hAnsi="Calibri"/>
          <w:i/>
          <w:lang w:val="it-IT"/>
        </w:rPr>
        <w:t xml:space="preserve"> delle nano particelle al fine di:</w:t>
      </w:r>
    </w:p>
    <w:p w:rsidR="00C77924" w:rsidRPr="00B41AFC" w:rsidRDefault="00C77924" w:rsidP="004C6577">
      <w:pPr>
        <w:pStyle w:val="ListParagraph"/>
        <w:numPr>
          <w:ilvl w:val="0"/>
          <w:numId w:val="30"/>
        </w:numPr>
        <w:spacing w:after="160" w:line="259" w:lineRule="auto"/>
        <w:rPr>
          <w:rFonts w:ascii="Calibri" w:hAnsi="Calibri"/>
          <w:i/>
          <w:lang w:val="it-IT"/>
        </w:rPr>
      </w:pPr>
      <w:r w:rsidRPr="00B41AFC">
        <w:rPr>
          <w:rFonts w:ascii="Calibri" w:hAnsi="Calibri"/>
          <w:i/>
          <w:lang w:val="it-IT"/>
        </w:rPr>
        <w:t xml:space="preserve">Produrre strumenti sanitari auto pulenti rivestiti da nano particelle che simulano l'effetto Loto evitando l'accumulo di sporco. </w:t>
      </w:r>
    </w:p>
    <w:p w:rsidR="00C77924" w:rsidRPr="00B41AFC" w:rsidRDefault="00C77924" w:rsidP="004C6577">
      <w:pPr>
        <w:pStyle w:val="ListParagraph"/>
        <w:numPr>
          <w:ilvl w:val="0"/>
          <w:numId w:val="30"/>
        </w:numPr>
        <w:spacing w:after="160" w:line="259" w:lineRule="auto"/>
        <w:rPr>
          <w:rFonts w:ascii="Calibri" w:hAnsi="Calibri"/>
          <w:i/>
          <w:lang w:val="it-IT"/>
        </w:rPr>
      </w:pPr>
      <w:r w:rsidRPr="00B41AFC">
        <w:rPr>
          <w:rFonts w:ascii="Calibri" w:hAnsi="Calibri"/>
          <w:b/>
          <w:i/>
          <w:lang w:val="it-IT"/>
        </w:rPr>
        <w:t>Ridurre</w:t>
      </w:r>
      <w:r w:rsidRPr="00B41AFC">
        <w:rPr>
          <w:rFonts w:ascii="Calibri" w:hAnsi="Calibri"/>
          <w:i/>
          <w:lang w:val="it-IT"/>
        </w:rPr>
        <w:t xml:space="preserve"> l'utilizzo di strumenti usa e getta, risparmiare risorse e diminuire </w:t>
      </w:r>
      <w:r w:rsidRPr="00B41AFC">
        <w:rPr>
          <w:rFonts w:ascii="Calibri" w:hAnsi="Calibri"/>
          <w:b/>
          <w:i/>
          <w:lang w:val="it-IT"/>
        </w:rPr>
        <w:t>l'inquinamento</w:t>
      </w:r>
      <w:r w:rsidRPr="00B41AFC">
        <w:rPr>
          <w:rFonts w:ascii="Calibri" w:hAnsi="Calibri"/>
          <w:i/>
          <w:lang w:val="it-IT"/>
        </w:rPr>
        <w:t xml:space="preserve">. </w:t>
      </w:r>
    </w:p>
    <w:p w:rsidR="00C77924" w:rsidRPr="00B41AFC" w:rsidRDefault="00C77924" w:rsidP="00F80BDC">
      <w:pPr>
        <w:pStyle w:val="ListParagraph"/>
        <w:numPr>
          <w:ilvl w:val="0"/>
          <w:numId w:val="30"/>
        </w:numPr>
        <w:spacing w:after="160" w:line="259" w:lineRule="auto"/>
        <w:rPr>
          <w:rFonts w:ascii="Calibri" w:hAnsi="Calibri"/>
          <w:i/>
          <w:lang w:val="it-IT"/>
        </w:rPr>
      </w:pPr>
      <w:r w:rsidRPr="00B41AFC">
        <w:rPr>
          <w:rFonts w:ascii="Calibri" w:hAnsi="Calibri"/>
          <w:i/>
          <w:lang w:val="it-IT"/>
        </w:rPr>
        <w:t>In generale è importante che si continui a porre grande attenzione ai fenomeni naturali poiché sono frutto di un processo evolutivo che li ha perfezionati nel corso del tempo. Imitare la natura può infatti aiutare la specie umana in molti modi.</w:t>
      </w:r>
    </w:p>
    <w:p w:rsidR="00C77924" w:rsidRPr="00B41AFC" w:rsidRDefault="00C77924" w:rsidP="004C6577">
      <w:pPr>
        <w:spacing w:after="160" w:line="259" w:lineRule="auto"/>
        <w:ind w:left="720"/>
        <w:rPr>
          <w:rFonts w:ascii="Calibri" w:hAnsi="Calibri"/>
        </w:rPr>
      </w:pPr>
      <w:r w:rsidRPr="00B41AFC">
        <w:rPr>
          <w:rFonts w:ascii="Calibri" w:hAnsi="Calibri"/>
        </w:rPr>
        <w:t>Es ist zu empfehlen, die Forschung in Richtung von Sterilen Mehrwegwerkzeugen zu unterstützen, um:</w:t>
      </w:r>
    </w:p>
    <w:p w:rsidR="00C77924" w:rsidRPr="00B41AFC" w:rsidRDefault="00C77924" w:rsidP="004C6577">
      <w:pPr>
        <w:pStyle w:val="ListParagraph"/>
        <w:numPr>
          <w:ilvl w:val="0"/>
          <w:numId w:val="30"/>
        </w:numPr>
        <w:spacing w:after="160" w:line="259" w:lineRule="auto"/>
        <w:rPr>
          <w:rFonts w:ascii="Calibri" w:hAnsi="Calibri"/>
        </w:rPr>
      </w:pPr>
      <w:r w:rsidRPr="00B41AFC">
        <w:rPr>
          <w:rFonts w:ascii="Calibri" w:hAnsi="Calibri"/>
        </w:rPr>
        <w:t>Selbstreinigende Werkzeuge, die durch Lotus-Effekt simulierende Nanopartikeln beschichtet werden und sich selbst reinigen können, zu erstellen.</w:t>
      </w:r>
    </w:p>
    <w:p w:rsidR="00C77924" w:rsidRPr="00B41AFC" w:rsidRDefault="00C77924" w:rsidP="004C6577">
      <w:pPr>
        <w:pStyle w:val="ListParagraph"/>
        <w:numPr>
          <w:ilvl w:val="0"/>
          <w:numId w:val="30"/>
        </w:numPr>
        <w:spacing w:after="160" w:line="259" w:lineRule="auto"/>
        <w:rPr>
          <w:rFonts w:ascii="Calibri" w:hAnsi="Calibri"/>
        </w:rPr>
      </w:pPr>
      <w:r w:rsidRPr="00B41AFC">
        <w:rPr>
          <w:rFonts w:ascii="Calibri" w:hAnsi="Calibri"/>
        </w:rPr>
        <w:t xml:space="preserve">Die Verwendung von Einwegwerkzeugen einzuschränken, die Umweltverschmutzung zu verringern und die Ressourcen zu sparen. </w:t>
      </w:r>
    </w:p>
    <w:p w:rsidR="00C77924" w:rsidRPr="00B41AFC" w:rsidRDefault="00C77924" w:rsidP="004C6577">
      <w:pPr>
        <w:pStyle w:val="ListParagraph"/>
        <w:numPr>
          <w:ilvl w:val="0"/>
          <w:numId w:val="30"/>
        </w:numPr>
        <w:spacing w:after="160" w:line="259" w:lineRule="auto"/>
        <w:rPr>
          <w:rFonts w:ascii="Calibri" w:hAnsi="Calibri"/>
        </w:rPr>
      </w:pPr>
      <w:r w:rsidRPr="00B41AFC">
        <w:rPr>
          <w:rFonts w:ascii="Calibri" w:hAnsi="Calibri"/>
        </w:rPr>
        <w:t>Im Allgemeinen sollten Forscher immer großen Wert auf das Studium von natürlichen Phänomenen legen, weil diese Mechanismen durch einen langen Evolutionsprozess perfektioniert wurden. Elemente die aus der Natur kopiert werden, können die Menschheit auf verschiedene Weisen helfen.</w:t>
      </w:r>
    </w:p>
    <w:p w:rsidR="00C77924" w:rsidRPr="00B41AFC" w:rsidRDefault="00C77924" w:rsidP="00F306E7">
      <w:pPr>
        <w:rPr>
          <w:rFonts w:ascii="Calibri" w:hAnsi="Calibri"/>
          <w:color w:val="0070C0"/>
        </w:rPr>
      </w:pPr>
      <w:r w:rsidRPr="00B41AFC">
        <w:rPr>
          <w:rFonts w:ascii="Calibri" w:hAnsi="Calibri"/>
          <w:color w:val="0070C0"/>
        </w:rPr>
        <w:t>DISCUSSIONE:</w:t>
      </w:r>
    </w:p>
    <w:p w:rsidR="00C77924" w:rsidRPr="00B41AFC" w:rsidRDefault="00C77924" w:rsidP="00F80BDC">
      <w:pPr>
        <w:rPr>
          <w:rFonts w:ascii="Calibri" w:hAnsi="Calibri"/>
          <w:color w:val="0070C0"/>
        </w:rPr>
      </w:pPr>
      <w:r w:rsidRPr="00B41AFC">
        <w:rPr>
          <w:rFonts w:ascii="Calibri" w:hAnsi="Calibri"/>
          <w:color w:val="0070C0"/>
        </w:rPr>
        <w:t>EI: Punto 3? effetti sull’ambiente?</w:t>
      </w:r>
    </w:p>
    <w:p w:rsidR="00C77924" w:rsidRPr="00B41AFC" w:rsidRDefault="00C77924" w:rsidP="00F80BDC">
      <w:pPr>
        <w:rPr>
          <w:rFonts w:ascii="Calibri" w:hAnsi="Calibri"/>
          <w:color w:val="0070C0"/>
        </w:rPr>
      </w:pPr>
      <w:r w:rsidRPr="00B41AFC">
        <w:rPr>
          <w:rFonts w:ascii="Calibri" w:hAnsi="Calibri"/>
          <w:color w:val="0070C0"/>
        </w:rPr>
        <w:t xml:space="preserve">SC: punto 4: se non in grado di intendere e volere chi decide? </w:t>
      </w:r>
    </w:p>
    <w:p w:rsidR="00C77924" w:rsidRPr="00B41AFC" w:rsidRDefault="00C77924" w:rsidP="00F80BDC">
      <w:pPr>
        <w:rPr>
          <w:rFonts w:ascii="Calibri" w:hAnsi="Calibri"/>
          <w:color w:val="0070C0"/>
        </w:rPr>
      </w:pPr>
      <w:r w:rsidRPr="00B41AFC">
        <w:rPr>
          <w:rFonts w:ascii="Calibri" w:hAnsi="Calibri"/>
          <w:color w:val="0070C0"/>
        </w:rPr>
        <w:t>IN: Non si procede se non approvato dal malato</w:t>
      </w:r>
    </w:p>
    <w:p w:rsidR="00C77924" w:rsidRPr="00B41AFC" w:rsidRDefault="00C77924" w:rsidP="00F80BDC">
      <w:pPr>
        <w:rPr>
          <w:rFonts w:ascii="Calibri" w:hAnsi="Calibri"/>
          <w:color w:val="0070C0"/>
        </w:rPr>
      </w:pPr>
      <w:r w:rsidRPr="00B41AFC">
        <w:rPr>
          <w:rFonts w:ascii="Calibri" w:hAnsi="Calibri"/>
          <w:color w:val="0070C0"/>
        </w:rPr>
        <w:t>SC: contrari a OGM</w:t>
      </w:r>
    </w:p>
    <w:p w:rsidR="00C77924" w:rsidRPr="00B41AFC" w:rsidRDefault="00C77924" w:rsidP="00F80BDC">
      <w:pPr>
        <w:rPr>
          <w:rFonts w:ascii="Calibri" w:hAnsi="Calibri"/>
          <w:color w:val="0070C0"/>
        </w:rPr>
      </w:pPr>
      <w:r w:rsidRPr="00B41AFC">
        <w:rPr>
          <w:rFonts w:ascii="Calibri" w:hAnsi="Calibri"/>
          <w:color w:val="0070C0"/>
        </w:rPr>
        <w:t>IN: prima anche noi, ora sappiamo che la ricerca è importante</w:t>
      </w:r>
    </w:p>
    <w:p w:rsidR="00C77924" w:rsidRPr="00F80BDC" w:rsidRDefault="00C77924" w:rsidP="00F80BDC">
      <w:pPr>
        <w:rPr>
          <w:rFonts w:ascii="Calibri" w:hAnsi="Calibri"/>
          <w:color w:val="0070C0"/>
        </w:rPr>
      </w:pPr>
      <w:r w:rsidRPr="00B41AFC">
        <w:rPr>
          <w:rFonts w:ascii="Calibri" w:hAnsi="Calibri"/>
          <w:color w:val="0070C0"/>
        </w:rPr>
        <w:t xml:space="preserve">LH: incentivi? </w:t>
      </w:r>
      <w:r>
        <w:rPr>
          <w:rFonts w:ascii="Calibri" w:hAnsi="Calibri"/>
          <w:color w:val="0070C0"/>
        </w:rPr>
        <w:t>Punto 2, assunto: non morirebbero senza OGM ma senza cibo (così è fraintendibile)  HB: punto 1 non è fattibile, troppo complesso per studenti e sistema scolastico IN: solo a livelli più alti dell’istruzione (es. 5 superiori) e per licei che si occupano di materie scientifiche</w:t>
      </w:r>
    </w:p>
    <w:sectPr w:rsidR="00C77924" w:rsidRPr="00F80BDC" w:rsidSect="00FC70AC">
      <w:headerReference w:type="default" r:id="rId128"/>
      <w:footerReference w:type="even" r:id="rId129"/>
      <w:footerReference w:type="default" r:id="rId130"/>
      <w:type w:val="continuous"/>
      <w:pgSz w:w="11906" w:h="16838"/>
      <w:pgMar w:top="1904" w:right="1800" w:bottom="1440" w:left="1418" w:header="1135"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24" w:rsidRDefault="00C77924">
      <w:r>
        <w:separator/>
      </w:r>
    </w:p>
  </w:endnote>
  <w:endnote w:type="continuationSeparator" w:id="0">
    <w:p w:rsidR="00C77924" w:rsidRDefault="00C7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altName w:val="Berthold Akzidenz Grotesk BE"/>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Anivers-Regular">
    <w:altName w:val="Cambria"/>
    <w:panose1 w:val="00000000000000000000"/>
    <w:charset w:val="4D"/>
    <w:family w:val="auto"/>
    <w:notTrueType/>
    <w:pitch w:val="default"/>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24" w:rsidRDefault="00C77924" w:rsidP="00520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24" w:rsidRPr="000D5D6F" w:rsidRDefault="00C77924" w:rsidP="00050F04">
    <w:pPr>
      <w:pStyle w:val="Footer"/>
      <w:rPr>
        <w:lang w:val="en-GB"/>
      </w:rPr>
    </w:pPr>
    <w:r w:rsidRPr="00B41AFC">
      <w:rPr>
        <w:rFonts w:ascii="Calibri" w:hAnsi="Calibri"/>
        <w:b/>
        <w:lang w:val="en-GB"/>
      </w:rPr>
      <w:t>European Student Parliament Bolzano/Bozen - Italy, 25</w:t>
    </w:r>
    <w:r w:rsidRPr="00B41AFC">
      <w:rPr>
        <w:rFonts w:ascii="Calibri" w:hAnsi="Calibri"/>
        <w:b/>
        <w:vertAlign w:val="superscript"/>
        <w:lang w:val="en-GB"/>
      </w:rPr>
      <w:t>th</w:t>
    </w:r>
    <w:r w:rsidRPr="00B41AFC">
      <w:rPr>
        <w:rFonts w:ascii="Calibri" w:hAnsi="Calibri"/>
        <w:b/>
        <w:lang w:val="en-GB"/>
      </w:rPr>
      <w:t xml:space="preserve"> to 27</w:t>
    </w:r>
    <w:r w:rsidRPr="00B41AFC">
      <w:rPr>
        <w:rFonts w:ascii="Calibri" w:hAnsi="Calibri"/>
        <w:b/>
        <w:vertAlign w:val="superscript"/>
        <w:lang w:val="en-GB"/>
      </w:rPr>
      <w:t>th</w:t>
    </w:r>
    <w:r w:rsidRPr="00B41AFC">
      <w:rPr>
        <w:rFonts w:ascii="Calibri" w:hAnsi="Calibri"/>
        <w:b/>
        <w:lang w:val="en-GB"/>
      </w:rPr>
      <w:t xml:space="preserve"> January 2016</w:t>
    </w:r>
    <w:r>
      <w:rPr>
        <w:noProof/>
        <w:lang w:eastAsia="de-DE"/>
      </w:rPr>
      <w:pict>
        <v:rect id="Rectangle 5" o:spid="_x0000_s2054" style="position:absolute;margin-left:-70.8pt;margin-top:-7.5pt;width:612pt;height:2.85pt;z-index:251660288;visibility:visible;mso-position-horizontal-relative:text;mso-position-vertical-relative:text" wrapcoords="-26 0 -26 16200 21600 16200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" fillcolor="#a3a510" stroked="f">
          <w10:wrap type="tight"/>
        </v:rect>
      </w:pict>
    </w:r>
    <w:r w:rsidRPr="00B41AFC">
      <w:rPr>
        <w:rFonts w:ascii="Calibri" w:hAnsi="Calibri"/>
        <w:b/>
        <w:lang w:val="en-GB"/>
      </w:rPr>
      <w:t xml:space="preserve">             </w:t>
    </w:r>
    <w:r w:rsidRPr="00B41AFC">
      <w:rPr>
        <w:rFonts w:ascii="Calibri" w:hAnsi="Calibri" w:cs="Calibri"/>
        <w:b/>
        <w:lang w:val="en-GB"/>
      </w:rPr>
      <w:fldChar w:fldCharType="begin"/>
    </w:r>
    <w:r w:rsidRPr="00B41AFC">
      <w:rPr>
        <w:rFonts w:ascii="Calibri" w:hAnsi="Calibri" w:cs="Calibri"/>
        <w:b/>
        <w:lang w:val="en-GB"/>
      </w:rPr>
      <w:instrText>PAGE   \* MERGEFORMAT</w:instrText>
    </w:r>
    <w:r w:rsidRPr="00B41AFC">
      <w:rPr>
        <w:rFonts w:ascii="Calibri" w:hAnsi="Calibri" w:cs="Calibri"/>
        <w:b/>
        <w:lang w:val="en-GB"/>
      </w:rPr>
      <w:fldChar w:fldCharType="separate"/>
    </w:r>
    <w:r>
      <w:rPr>
        <w:rFonts w:ascii="Calibri" w:hAnsi="Calibri" w:cs="Calibri"/>
        <w:b/>
        <w:noProof/>
        <w:lang w:val="en-GB"/>
      </w:rPr>
      <w:t>23</w:t>
    </w:r>
    <w:r w:rsidRPr="00B41AFC">
      <w:rPr>
        <w:rFonts w:ascii="Calibri" w:hAnsi="Calibri" w:cs="Calibri"/>
        <w:b/>
        <w:lang w:val="en-GB"/>
      </w:rPr>
      <w:fldChar w:fldCharType="end"/>
    </w:r>
  </w:p>
  <w:p w:rsidR="00C77924" w:rsidRPr="00B41AFC" w:rsidRDefault="00C77924" w:rsidP="009B3745">
    <w:pPr>
      <w:pStyle w:val="Footer"/>
      <w:ind w:left="-567" w:right="360"/>
      <w:rPr>
        <w:rFonts w:ascii="Calibri" w:hAnsi="Calibri"/>
        <w:b/>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24" w:rsidRDefault="00C77924">
      <w:r>
        <w:separator/>
      </w:r>
    </w:p>
  </w:footnote>
  <w:footnote w:type="continuationSeparator" w:id="0">
    <w:p w:rsidR="00C77924" w:rsidRDefault="00C77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24" w:rsidRPr="00400759" w:rsidRDefault="00C77924" w:rsidP="00400759">
    <w:pPr>
      <w:rPr>
        <w:rFonts w:ascii="Arial" w:hAnsi="Arial" w:cs="Arial"/>
      </w:rPr>
    </w:pPr>
    <w:r>
      <w:rPr>
        <w:noProof/>
        <w:lang w:eastAsia="de-DE"/>
      </w:rPr>
      <w:pict>
        <v:shapetype id="_x0000_t202" coordsize="21600,21600" o:spt="202" path="m,l,21600r21600,l21600,xe">
          <v:stroke joinstyle="miter"/>
          <v:path gradientshapeok="t" o:connecttype="rect"/>
        </v:shapetype>
        <v:shape id="Textfeld 5" o:spid="_x0000_s2049" type="#_x0000_t202" style="position:absolute;margin-left:353.15pt;margin-top:16.2pt;width:135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" filled="f" stroked="f">
          <v:path arrowok="t"/>
          <v:textbox>
            <w:txbxContent>
              <w:p w:rsidR="00C77924" w:rsidRPr="00F5352C" w:rsidRDefault="00C77924" w:rsidP="003227EF">
                <w:pPr>
                  <w:rPr>
                    <w:rFonts w:ascii="Calibri" w:hAnsi="Calibri"/>
                    <w:sz w:val="18"/>
                  </w:rPr>
                </w:pPr>
                <w:r w:rsidRPr="00F5352C">
                  <w:rPr>
                    <w:rFonts w:ascii="Calibri" w:hAnsi="Calibri"/>
                    <w:sz w:val="18"/>
                  </w:rPr>
                  <w:t>www.student-parliament.eu</w:t>
                </w:r>
              </w:p>
            </w:txbxContent>
          </v:textbox>
          <w10:wrap type="square"/>
        </v:shape>
      </w:pict>
    </w: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0" type="#_x0000_t75" alt="Beschreibung: X:\Projekte\Euro-Schülerparlament\PR &amp; Presse\Logo\EUSP_Bildwortmarke-Claim_RGB.wmf" style="position:absolute;margin-left:-30.85pt;margin-top:-34.95pt;width:108pt;height:65.75pt;z-index:-251659264;visibility:visible">
          <v:imagedata r:id="rId1" o:title=""/>
        </v:shape>
      </w:pict>
    </w:r>
    <w:r>
      <w:rPr>
        <w:noProof/>
        <w:lang w:eastAsia="de-DE"/>
      </w:rPr>
      <w:pict>
        <v:shape id="Bild 1" o:spid="_x0000_s2051" type="#_x0000_t75" alt="USB DISK:Euro-Schülerparlament:Webseite:EUSP_Website-Header_130516:EUSP_Website-Header_Keyvisual_130516.png" style="position:absolute;margin-left:338.15pt;margin-top:-38.45pt;width:146.5pt;height:54.3pt;z-index:-251658240;visibility:visible">
          <v:imagedata r:id="rId2" o:title=""/>
        </v:shape>
      </w:pict>
    </w:r>
    <w:r>
      <w:rPr>
        <w:noProof/>
        <w:lang w:eastAsia="de-DE"/>
      </w:rPr>
      <w:pict>
        <v:rect id="Rectangle 7" o:spid="_x0000_s2052" style="position:absolute;margin-left:-70.8pt;margin-top:39.65pt;width:612pt;height:2.85pt;z-index:251656192;visibility:visible" wrapcoords="-26 0 -26 16200 21600 16200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" fillcolor="#a3a510" stroked="f">
          <w10:wrap type="through"/>
        </v:rect>
      </w:pict>
    </w:r>
    <w:r>
      <w:rPr>
        <w:noProof/>
        <w:lang w:eastAsia="de-DE"/>
      </w:rPr>
      <w:pict>
        <v:rect id="Rectangle 6" o:spid="_x0000_s2053" style="position:absolute;margin-left:-70.8pt;margin-top:48.65pt;width:612pt;height:2.85pt;z-index:251655168;visibility:visible" wrapcoords="-26 0 -26 16200 21600 16200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" fillcolor="#ded200" stroked="f">
          <w10:wrap type="through"/>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F4A"/>
    <w:multiLevelType w:val="hybridMultilevel"/>
    <w:tmpl w:val="7166F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BD1D16"/>
    <w:multiLevelType w:val="hybridMultilevel"/>
    <w:tmpl w:val="3F10D06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D5190A"/>
    <w:multiLevelType w:val="hybridMultilevel"/>
    <w:tmpl w:val="AC1E6BAC"/>
    <w:lvl w:ilvl="0" w:tplc="726E78EA">
      <w:start w:val="1"/>
      <w:numFmt w:val="lowerRoman"/>
      <w:lvlText w:val="%1."/>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D1608B"/>
    <w:multiLevelType w:val="hybridMultilevel"/>
    <w:tmpl w:val="0DA00682"/>
    <w:lvl w:ilvl="0" w:tplc="7214F33E">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D44046"/>
    <w:multiLevelType w:val="hybridMultilevel"/>
    <w:tmpl w:val="4D120F1E"/>
    <w:lvl w:ilvl="0" w:tplc="526453EC">
      <w:start w:val="1"/>
      <w:numFmt w:val="decimal"/>
      <w:lvlText w:val="%1."/>
      <w:lvlJc w:val="left"/>
      <w:pPr>
        <w:ind w:left="720" w:hanging="360"/>
      </w:pPr>
      <w:rPr>
        <w:rFonts w:ascii="Cambria" w:eastAsia="Times New Roman" w:hAnsi="Cambria"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162899"/>
    <w:multiLevelType w:val="hybridMultilevel"/>
    <w:tmpl w:val="6474279C"/>
    <w:lvl w:ilvl="0" w:tplc="1EB8D392">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4F245A"/>
    <w:multiLevelType w:val="multilevel"/>
    <w:tmpl w:val="8E48E546"/>
    <w:lvl w:ilvl="0">
      <w:start w:val="1"/>
      <w:numFmt w:val="decimal"/>
      <w:pStyle w:val="OperativeClause"/>
      <w:lvlText w:val="%1."/>
      <w:lvlJc w:val="left"/>
      <w:pPr>
        <w:tabs>
          <w:tab w:val="num" w:pos="360"/>
        </w:tabs>
        <w:ind w:left="360" w:hanging="360"/>
      </w:pPr>
      <w:rPr>
        <w:rFonts w:cs="Times New Roman"/>
      </w:rPr>
    </w:lvl>
    <w:lvl w:ilvl="1">
      <w:start w:val="1"/>
      <w:numFmt w:val="lowerLetter"/>
      <w:pStyle w:val="OperativeSub-Clause"/>
      <w:lvlText w:val="%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8980AE6"/>
    <w:multiLevelType w:val="hybridMultilevel"/>
    <w:tmpl w:val="7FFAFEDA"/>
    <w:lvl w:ilvl="0" w:tplc="4BCE9F7E">
      <w:start w:val="1"/>
      <w:numFmt w:val="lowerRoman"/>
      <w:lvlText w:val="%1."/>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8A756F9"/>
    <w:multiLevelType w:val="hybridMultilevel"/>
    <w:tmpl w:val="168690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A7D3E14"/>
    <w:multiLevelType w:val="hybridMultilevel"/>
    <w:tmpl w:val="9044F8E4"/>
    <w:lvl w:ilvl="0" w:tplc="4DFC2470">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B33094D"/>
    <w:multiLevelType w:val="hybridMultilevel"/>
    <w:tmpl w:val="0A9C3C94"/>
    <w:lvl w:ilvl="0" w:tplc="09FECACA">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5973063"/>
    <w:multiLevelType w:val="hybridMultilevel"/>
    <w:tmpl w:val="5906D2DA"/>
    <w:lvl w:ilvl="0" w:tplc="3C5E36C0">
      <w:start w:val="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366D56"/>
    <w:multiLevelType w:val="hybridMultilevel"/>
    <w:tmpl w:val="4E9E7AE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A7C5B8F"/>
    <w:multiLevelType w:val="hybridMultilevel"/>
    <w:tmpl w:val="EE5CEB52"/>
    <w:lvl w:ilvl="0" w:tplc="E518740A">
      <w:start w:val="2"/>
      <w:numFmt w:val="low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D1739E"/>
    <w:multiLevelType w:val="hybridMultilevel"/>
    <w:tmpl w:val="77161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940251"/>
    <w:multiLevelType w:val="hybridMultilevel"/>
    <w:tmpl w:val="5AB401B0"/>
    <w:lvl w:ilvl="0" w:tplc="1050168C">
      <w:start w:val="1"/>
      <w:numFmt w:val="lowerRoman"/>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B2006"/>
    <w:multiLevelType w:val="hybridMultilevel"/>
    <w:tmpl w:val="B7E8B6D6"/>
    <w:lvl w:ilvl="0" w:tplc="A3F43396">
      <w:start w:val="1"/>
      <w:numFmt w:val="decimal"/>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43A2B21"/>
    <w:multiLevelType w:val="hybridMultilevel"/>
    <w:tmpl w:val="8342142C"/>
    <w:lvl w:ilvl="0" w:tplc="600C227A">
      <w:start w:val="1"/>
      <w:numFmt w:val="lowerRoman"/>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0162D"/>
    <w:multiLevelType w:val="hybridMultilevel"/>
    <w:tmpl w:val="2390C2C8"/>
    <w:lvl w:ilvl="0" w:tplc="8E94445E">
      <w:start w:val="2"/>
      <w:numFmt w:val="bullet"/>
      <w:lvlText w:val="-"/>
      <w:lvlJc w:val="left"/>
      <w:pPr>
        <w:ind w:left="825" w:hanging="360"/>
      </w:pPr>
      <w:rPr>
        <w:rFonts w:ascii="Calibri" w:eastAsia="Times New Roman" w:hAnsi="Calibri"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48703F5B"/>
    <w:multiLevelType w:val="multilevel"/>
    <w:tmpl w:val="FFEA7C06"/>
    <w:lvl w:ilvl="0">
      <w:start w:val="1"/>
      <w:numFmt w:val="upperLetter"/>
      <w:pStyle w:val="IntroductoryClause"/>
      <w:lvlText w:val="%1."/>
      <w:lvlJc w:val="left"/>
      <w:pPr>
        <w:tabs>
          <w:tab w:val="num" w:pos="360"/>
        </w:tabs>
        <w:ind w:left="360" w:hanging="360"/>
      </w:pPr>
      <w:rPr>
        <w:rFonts w:cs="Times New Roman"/>
      </w:rPr>
    </w:lvl>
    <w:lvl w:ilvl="1">
      <w:start w:val="1"/>
      <w:numFmt w:val="lowerRoman"/>
      <w:pStyle w:val="IntroductorySub-Clause"/>
      <w:lvlText w:val="%2)"/>
      <w:lvlJc w:val="left"/>
      <w:pPr>
        <w:tabs>
          <w:tab w:val="num" w:pos="108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0">
    <w:nsid w:val="48867211"/>
    <w:multiLevelType w:val="hybridMultilevel"/>
    <w:tmpl w:val="907C82E0"/>
    <w:lvl w:ilvl="0" w:tplc="C0C02032">
      <w:start w:val="1"/>
      <w:numFmt w:val="lowerRoman"/>
      <w:lvlText w:val="%1."/>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9E47E88"/>
    <w:multiLevelType w:val="hybridMultilevel"/>
    <w:tmpl w:val="EE304998"/>
    <w:lvl w:ilvl="0" w:tplc="B8228D12">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A4D33CE"/>
    <w:multiLevelType w:val="hybridMultilevel"/>
    <w:tmpl w:val="AF1C432A"/>
    <w:lvl w:ilvl="0" w:tplc="B93CDB04">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BA5C9F"/>
    <w:multiLevelType w:val="hybridMultilevel"/>
    <w:tmpl w:val="5F9A0D3A"/>
    <w:lvl w:ilvl="0" w:tplc="8D16EB82">
      <w:start w:val="1"/>
      <w:numFmt w:val="bullet"/>
      <w:lvlText w:val="-"/>
      <w:lvlJc w:val="left"/>
      <w:pPr>
        <w:ind w:left="1080" w:hanging="360"/>
      </w:pPr>
      <w:rPr>
        <w:rFonts w:ascii="Century Gothic" w:eastAsia="Times New Roman" w:hAnsi="Century Gothi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AF4CBB"/>
    <w:multiLevelType w:val="hybridMultilevel"/>
    <w:tmpl w:val="A8F68624"/>
    <w:lvl w:ilvl="0" w:tplc="7F545E7E">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F233374"/>
    <w:multiLevelType w:val="hybridMultilevel"/>
    <w:tmpl w:val="3982B05A"/>
    <w:lvl w:ilvl="0" w:tplc="D9C60456">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32447E1"/>
    <w:multiLevelType w:val="hybridMultilevel"/>
    <w:tmpl w:val="8D465856"/>
    <w:lvl w:ilvl="0" w:tplc="74DA55EC">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C27BF5"/>
    <w:multiLevelType w:val="hybridMultilevel"/>
    <w:tmpl w:val="F0E8B75E"/>
    <w:lvl w:ilvl="0" w:tplc="222C429E">
      <w:start w:val="1"/>
      <w:numFmt w:val="decimal"/>
      <w:lvlText w:val="%1."/>
      <w:lvlJc w:val="left"/>
      <w:pPr>
        <w:ind w:left="720" w:hanging="360"/>
      </w:pPr>
      <w:rPr>
        <w:rFonts w:cs="Times New Roman" w:hint="default"/>
        <w:b w:val="0"/>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nsid w:val="54952989"/>
    <w:multiLevelType w:val="hybridMultilevel"/>
    <w:tmpl w:val="8AE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8649B"/>
    <w:multiLevelType w:val="hybridMultilevel"/>
    <w:tmpl w:val="214808E2"/>
    <w:lvl w:ilvl="0" w:tplc="20D61404">
      <w:start w:val="5"/>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725EF3"/>
    <w:multiLevelType w:val="hybridMultilevel"/>
    <w:tmpl w:val="DBCC9EF2"/>
    <w:lvl w:ilvl="0" w:tplc="1C16F35C">
      <w:start w:val="1"/>
      <w:numFmt w:val="lowerRoman"/>
      <w:lvlText w:val="%1."/>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1B5718"/>
    <w:multiLevelType w:val="hybridMultilevel"/>
    <w:tmpl w:val="C1FC65D6"/>
    <w:lvl w:ilvl="0" w:tplc="BE9C185A">
      <w:start w:val="1"/>
      <w:numFmt w:val="low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F7A1329"/>
    <w:multiLevelType w:val="hybridMultilevel"/>
    <w:tmpl w:val="1F926A3A"/>
    <w:lvl w:ilvl="0" w:tplc="35463420">
      <w:start w:val="1"/>
      <w:numFmt w:val="decimal"/>
      <w:lvlText w:val="%1."/>
      <w:lvlJc w:val="left"/>
      <w:pPr>
        <w:ind w:left="720" w:hanging="360"/>
      </w:pPr>
      <w:rPr>
        <w:rFonts w:ascii="Century Gothic" w:hAnsi="Century Gothic"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0850B57"/>
    <w:multiLevelType w:val="hybridMultilevel"/>
    <w:tmpl w:val="BA50360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2A64E2D"/>
    <w:multiLevelType w:val="hybridMultilevel"/>
    <w:tmpl w:val="A606B1D4"/>
    <w:lvl w:ilvl="0" w:tplc="0D20C37A">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C7468AA"/>
    <w:multiLevelType w:val="hybridMultilevel"/>
    <w:tmpl w:val="2388981C"/>
    <w:lvl w:ilvl="0" w:tplc="446C6FDC">
      <w:start w:val="1"/>
      <w:numFmt w:val="lowerRoman"/>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ED65F6E"/>
    <w:multiLevelType w:val="hybridMultilevel"/>
    <w:tmpl w:val="81A8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8E473C"/>
    <w:multiLevelType w:val="hybridMultilevel"/>
    <w:tmpl w:val="779075B8"/>
    <w:lvl w:ilvl="0" w:tplc="C11E4C7A">
      <w:start w:val="1"/>
      <w:numFmt w:val="decimal"/>
      <w:lvlText w:val="%1)"/>
      <w:lvlJc w:val="left"/>
      <w:pPr>
        <w:ind w:left="720" w:hanging="360"/>
      </w:pPr>
      <w:rPr>
        <w:rFonts w:ascii="Times New Roman" w:hAnsi="Times New Roman" w:cs="Arial"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0DA1B4D"/>
    <w:multiLevelType w:val="hybridMultilevel"/>
    <w:tmpl w:val="41D26A7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46179AB"/>
    <w:multiLevelType w:val="hybridMultilevel"/>
    <w:tmpl w:val="45A8C7DE"/>
    <w:lvl w:ilvl="0" w:tplc="9B407300">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4F6505E"/>
    <w:multiLevelType w:val="hybridMultilevel"/>
    <w:tmpl w:val="B4EE7D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C523B3B"/>
    <w:multiLevelType w:val="hybridMultilevel"/>
    <w:tmpl w:val="01965864"/>
    <w:lvl w:ilvl="0" w:tplc="E5720ADC">
      <w:start w:val="1"/>
      <w:numFmt w:val="lowerRoman"/>
      <w:lvlText w:val="%1."/>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7"/>
  </w:num>
  <w:num w:numId="4">
    <w:abstractNumId w:val="39"/>
  </w:num>
  <w:num w:numId="5">
    <w:abstractNumId w:val="36"/>
  </w:num>
  <w:num w:numId="6">
    <w:abstractNumId w:val="0"/>
  </w:num>
  <w:num w:numId="7">
    <w:abstractNumId w:val="14"/>
  </w:num>
  <w:num w:numId="8">
    <w:abstractNumId w:val="22"/>
  </w:num>
  <w:num w:numId="9">
    <w:abstractNumId w:val="12"/>
  </w:num>
  <w:num w:numId="10">
    <w:abstractNumId w:val="31"/>
  </w:num>
  <w:num w:numId="11">
    <w:abstractNumId w:val="13"/>
  </w:num>
  <w:num w:numId="12">
    <w:abstractNumId w:val="15"/>
  </w:num>
  <w:num w:numId="13">
    <w:abstractNumId w:val="17"/>
  </w:num>
  <w:num w:numId="14">
    <w:abstractNumId w:val="2"/>
  </w:num>
  <w:num w:numId="15">
    <w:abstractNumId w:val="30"/>
  </w:num>
  <w:num w:numId="16">
    <w:abstractNumId w:val="7"/>
  </w:num>
  <w:num w:numId="17">
    <w:abstractNumId w:val="41"/>
  </w:num>
  <w:num w:numId="18">
    <w:abstractNumId w:val="20"/>
  </w:num>
  <w:num w:numId="19">
    <w:abstractNumId w:val="25"/>
  </w:num>
  <w:num w:numId="20">
    <w:abstractNumId w:val="35"/>
  </w:num>
  <w:num w:numId="21">
    <w:abstractNumId w:val="5"/>
  </w:num>
  <w:num w:numId="22">
    <w:abstractNumId w:val="3"/>
  </w:num>
  <w:num w:numId="23">
    <w:abstractNumId w:val="9"/>
  </w:num>
  <w:num w:numId="24">
    <w:abstractNumId w:val="24"/>
  </w:num>
  <w:num w:numId="25">
    <w:abstractNumId w:val="21"/>
  </w:num>
  <w:num w:numId="26">
    <w:abstractNumId w:val="34"/>
  </w:num>
  <w:num w:numId="27">
    <w:abstractNumId w:val="10"/>
  </w:num>
  <w:num w:numId="28">
    <w:abstractNumId w:val="26"/>
  </w:num>
  <w:num w:numId="29">
    <w:abstractNumId w:val="40"/>
  </w:num>
  <w:num w:numId="30">
    <w:abstractNumId w:val="23"/>
  </w:num>
  <w:num w:numId="31">
    <w:abstractNumId w:val="32"/>
  </w:num>
  <w:num w:numId="32">
    <w:abstractNumId w:val="29"/>
  </w:num>
  <w:num w:numId="33">
    <w:abstractNumId w:val="37"/>
  </w:num>
  <w:num w:numId="34">
    <w:abstractNumId w:val="28"/>
  </w:num>
  <w:num w:numId="35">
    <w:abstractNumId w:val="11"/>
  </w:num>
  <w:num w:numId="36">
    <w:abstractNumId w:val="16"/>
  </w:num>
  <w:num w:numId="37">
    <w:abstractNumId w:val="1"/>
  </w:num>
  <w:num w:numId="38">
    <w:abstractNumId w:val="4"/>
  </w:num>
  <w:num w:numId="39">
    <w:abstractNumId w:val="8"/>
  </w:num>
  <w:num w:numId="40">
    <w:abstractNumId w:val="33"/>
  </w:num>
  <w:num w:numId="41">
    <w:abstractNumId w:val="18"/>
  </w:num>
  <w:num w:numId="42">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D50"/>
    <w:rsid w:val="0001091D"/>
    <w:rsid w:val="00015FE6"/>
    <w:rsid w:val="00020B3A"/>
    <w:rsid w:val="000264A8"/>
    <w:rsid w:val="00031539"/>
    <w:rsid w:val="00035D03"/>
    <w:rsid w:val="00036F41"/>
    <w:rsid w:val="00045DA4"/>
    <w:rsid w:val="00050F04"/>
    <w:rsid w:val="00051D3F"/>
    <w:rsid w:val="000540C9"/>
    <w:rsid w:val="0006204A"/>
    <w:rsid w:val="000825AE"/>
    <w:rsid w:val="0008278C"/>
    <w:rsid w:val="000863BB"/>
    <w:rsid w:val="000A1B8C"/>
    <w:rsid w:val="000B3962"/>
    <w:rsid w:val="000B615A"/>
    <w:rsid w:val="000D1EC0"/>
    <w:rsid w:val="000D3076"/>
    <w:rsid w:val="000D5D6F"/>
    <w:rsid w:val="000D77FC"/>
    <w:rsid w:val="000E0764"/>
    <w:rsid w:val="000E1D06"/>
    <w:rsid w:val="000E6D78"/>
    <w:rsid w:val="000F0395"/>
    <w:rsid w:val="000F3DBD"/>
    <w:rsid w:val="00103439"/>
    <w:rsid w:val="00120492"/>
    <w:rsid w:val="0012714A"/>
    <w:rsid w:val="00130173"/>
    <w:rsid w:val="00140A84"/>
    <w:rsid w:val="00141B49"/>
    <w:rsid w:val="00142361"/>
    <w:rsid w:val="0014500D"/>
    <w:rsid w:val="0014718C"/>
    <w:rsid w:val="00147BE3"/>
    <w:rsid w:val="001502DF"/>
    <w:rsid w:val="001528BF"/>
    <w:rsid w:val="001557E0"/>
    <w:rsid w:val="001718AC"/>
    <w:rsid w:val="001B0057"/>
    <w:rsid w:val="001B0A85"/>
    <w:rsid w:val="001B64AA"/>
    <w:rsid w:val="001F425D"/>
    <w:rsid w:val="00204318"/>
    <w:rsid w:val="00206348"/>
    <w:rsid w:val="00211183"/>
    <w:rsid w:val="002230EE"/>
    <w:rsid w:val="0023185A"/>
    <w:rsid w:val="002400F9"/>
    <w:rsid w:val="002549D8"/>
    <w:rsid w:val="00256CB4"/>
    <w:rsid w:val="0026215E"/>
    <w:rsid w:val="00265013"/>
    <w:rsid w:val="0027135E"/>
    <w:rsid w:val="00292119"/>
    <w:rsid w:val="002964E3"/>
    <w:rsid w:val="00297772"/>
    <w:rsid w:val="002A4368"/>
    <w:rsid w:val="002A7AAA"/>
    <w:rsid w:val="002B1B85"/>
    <w:rsid w:val="002C3572"/>
    <w:rsid w:val="002D4984"/>
    <w:rsid w:val="002D6860"/>
    <w:rsid w:val="002D6D53"/>
    <w:rsid w:val="002E2C6E"/>
    <w:rsid w:val="002E50DD"/>
    <w:rsid w:val="002E6F26"/>
    <w:rsid w:val="002F3830"/>
    <w:rsid w:val="00310AD5"/>
    <w:rsid w:val="003152AA"/>
    <w:rsid w:val="003227EF"/>
    <w:rsid w:val="0033090D"/>
    <w:rsid w:val="0033100B"/>
    <w:rsid w:val="00340618"/>
    <w:rsid w:val="0034436D"/>
    <w:rsid w:val="00363210"/>
    <w:rsid w:val="003640A4"/>
    <w:rsid w:val="0037208D"/>
    <w:rsid w:val="00384BC9"/>
    <w:rsid w:val="00396D36"/>
    <w:rsid w:val="003A3ACA"/>
    <w:rsid w:val="003C2CD3"/>
    <w:rsid w:val="003D48D9"/>
    <w:rsid w:val="003D5AA3"/>
    <w:rsid w:val="003F14E8"/>
    <w:rsid w:val="003F684F"/>
    <w:rsid w:val="004000CD"/>
    <w:rsid w:val="00400759"/>
    <w:rsid w:val="004007FA"/>
    <w:rsid w:val="00405933"/>
    <w:rsid w:val="00407BFC"/>
    <w:rsid w:val="00410B5A"/>
    <w:rsid w:val="00446DF4"/>
    <w:rsid w:val="0045213A"/>
    <w:rsid w:val="00455839"/>
    <w:rsid w:val="0048778D"/>
    <w:rsid w:val="0049709F"/>
    <w:rsid w:val="004A50F7"/>
    <w:rsid w:val="004A78B0"/>
    <w:rsid w:val="004B38EB"/>
    <w:rsid w:val="004B4421"/>
    <w:rsid w:val="004C0E89"/>
    <w:rsid w:val="004C235A"/>
    <w:rsid w:val="004C6577"/>
    <w:rsid w:val="004D0789"/>
    <w:rsid w:val="004D2042"/>
    <w:rsid w:val="004D5D17"/>
    <w:rsid w:val="004E404D"/>
    <w:rsid w:val="004E4CB2"/>
    <w:rsid w:val="004F02A2"/>
    <w:rsid w:val="00507722"/>
    <w:rsid w:val="0051156B"/>
    <w:rsid w:val="0051371C"/>
    <w:rsid w:val="00520728"/>
    <w:rsid w:val="0052437C"/>
    <w:rsid w:val="00532BD1"/>
    <w:rsid w:val="00542EC9"/>
    <w:rsid w:val="00560D9D"/>
    <w:rsid w:val="00564F93"/>
    <w:rsid w:val="00577132"/>
    <w:rsid w:val="0058053F"/>
    <w:rsid w:val="00591B71"/>
    <w:rsid w:val="005A05D3"/>
    <w:rsid w:val="005A0E28"/>
    <w:rsid w:val="005B7597"/>
    <w:rsid w:val="005D4747"/>
    <w:rsid w:val="005D6F46"/>
    <w:rsid w:val="005E19EB"/>
    <w:rsid w:val="005E1C44"/>
    <w:rsid w:val="005E3FE7"/>
    <w:rsid w:val="005E605E"/>
    <w:rsid w:val="005F01DA"/>
    <w:rsid w:val="005F21A1"/>
    <w:rsid w:val="00600163"/>
    <w:rsid w:val="00625BE1"/>
    <w:rsid w:val="00627A38"/>
    <w:rsid w:val="006664B0"/>
    <w:rsid w:val="00675FED"/>
    <w:rsid w:val="006773B2"/>
    <w:rsid w:val="00690613"/>
    <w:rsid w:val="006A1BD6"/>
    <w:rsid w:val="006A1C12"/>
    <w:rsid w:val="006A37B7"/>
    <w:rsid w:val="006C2875"/>
    <w:rsid w:val="006D4E45"/>
    <w:rsid w:val="00701422"/>
    <w:rsid w:val="007069EA"/>
    <w:rsid w:val="007230CB"/>
    <w:rsid w:val="00723D43"/>
    <w:rsid w:val="007418E5"/>
    <w:rsid w:val="00743AC6"/>
    <w:rsid w:val="00756322"/>
    <w:rsid w:val="00770155"/>
    <w:rsid w:val="00770C15"/>
    <w:rsid w:val="00774292"/>
    <w:rsid w:val="007755A3"/>
    <w:rsid w:val="007918F3"/>
    <w:rsid w:val="007A40FF"/>
    <w:rsid w:val="007C18F7"/>
    <w:rsid w:val="007C7D64"/>
    <w:rsid w:val="007D1745"/>
    <w:rsid w:val="007F7637"/>
    <w:rsid w:val="00800C64"/>
    <w:rsid w:val="00814F26"/>
    <w:rsid w:val="0082277A"/>
    <w:rsid w:val="0082575C"/>
    <w:rsid w:val="00826315"/>
    <w:rsid w:val="00827FF6"/>
    <w:rsid w:val="008531C3"/>
    <w:rsid w:val="00860155"/>
    <w:rsid w:val="00862614"/>
    <w:rsid w:val="008746B8"/>
    <w:rsid w:val="00876E50"/>
    <w:rsid w:val="00884F54"/>
    <w:rsid w:val="00886C3D"/>
    <w:rsid w:val="008A2BE9"/>
    <w:rsid w:val="008A3C85"/>
    <w:rsid w:val="008B2F96"/>
    <w:rsid w:val="008D4C49"/>
    <w:rsid w:val="008E161B"/>
    <w:rsid w:val="008F4E1D"/>
    <w:rsid w:val="00905848"/>
    <w:rsid w:val="00910186"/>
    <w:rsid w:val="00910A45"/>
    <w:rsid w:val="009127BD"/>
    <w:rsid w:val="00942959"/>
    <w:rsid w:val="00954DCA"/>
    <w:rsid w:val="009670C7"/>
    <w:rsid w:val="00982B4E"/>
    <w:rsid w:val="009972A6"/>
    <w:rsid w:val="009A1D50"/>
    <w:rsid w:val="009A3AC2"/>
    <w:rsid w:val="009A5CC6"/>
    <w:rsid w:val="009A72C0"/>
    <w:rsid w:val="009B3745"/>
    <w:rsid w:val="009C4806"/>
    <w:rsid w:val="009D5DB8"/>
    <w:rsid w:val="009E0AF7"/>
    <w:rsid w:val="009E1377"/>
    <w:rsid w:val="009F542D"/>
    <w:rsid w:val="00A10ACB"/>
    <w:rsid w:val="00A25CC2"/>
    <w:rsid w:val="00A31605"/>
    <w:rsid w:val="00A340D6"/>
    <w:rsid w:val="00A50D32"/>
    <w:rsid w:val="00A54041"/>
    <w:rsid w:val="00A6554A"/>
    <w:rsid w:val="00A67720"/>
    <w:rsid w:val="00A80435"/>
    <w:rsid w:val="00A84B34"/>
    <w:rsid w:val="00A8503E"/>
    <w:rsid w:val="00AA2758"/>
    <w:rsid w:val="00AA61CB"/>
    <w:rsid w:val="00AA63DF"/>
    <w:rsid w:val="00AD6E1B"/>
    <w:rsid w:val="00AD7448"/>
    <w:rsid w:val="00AE5920"/>
    <w:rsid w:val="00AF5B3B"/>
    <w:rsid w:val="00B27F52"/>
    <w:rsid w:val="00B313EB"/>
    <w:rsid w:val="00B34DE4"/>
    <w:rsid w:val="00B40880"/>
    <w:rsid w:val="00B41AFC"/>
    <w:rsid w:val="00B42F73"/>
    <w:rsid w:val="00B469E7"/>
    <w:rsid w:val="00B55E5A"/>
    <w:rsid w:val="00B562C6"/>
    <w:rsid w:val="00B61D5D"/>
    <w:rsid w:val="00B627AF"/>
    <w:rsid w:val="00B62B3F"/>
    <w:rsid w:val="00B70BD5"/>
    <w:rsid w:val="00B869CC"/>
    <w:rsid w:val="00BA43A6"/>
    <w:rsid w:val="00BA56C0"/>
    <w:rsid w:val="00BB1872"/>
    <w:rsid w:val="00BB2550"/>
    <w:rsid w:val="00BD2BE0"/>
    <w:rsid w:val="00BD4968"/>
    <w:rsid w:val="00BD4D52"/>
    <w:rsid w:val="00BD60FD"/>
    <w:rsid w:val="00BE0362"/>
    <w:rsid w:val="00BF2603"/>
    <w:rsid w:val="00BF6F4E"/>
    <w:rsid w:val="00C00840"/>
    <w:rsid w:val="00C100DD"/>
    <w:rsid w:val="00C12DF4"/>
    <w:rsid w:val="00C54469"/>
    <w:rsid w:val="00C6312A"/>
    <w:rsid w:val="00C76856"/>
    <w:rsid w:val="00C77924"/>
    <w:rsid w:val="00C878A2"/>
    <w:rsid w:val="00C93BED"/>
    <w:rsid w:val="00C96BD7"/>
    <w:rsid w:val="00C9775B"/>
    <w:rsid w:val="00CB3217"/>
    <w:rsid w:val="00CD2431"/>
    <w:rsid w:val="00CD380D"/>
    <w:rsid w:val="00CE2800"/>
    <w:rsid w:val="00CE5289"/>
    <w:rsid w:val="00CF0A88"/>
    <w:rsid w:val="00D139BD"/>
    <w:rsid w:val="00D230C7"/>
    <w:rsid w:val="00D2511A"/>
    <w:rsid w:val="00D2637B"/>
    <w:rsid w:val="00D44D8B"/>
    <w:rsid w:val="00D51C0E"/>
    <w:rsid w:val="00D64155"/>
    <w:rsid w:val="00D70617"/>
    <w:rsid w:val="00D7285A"/>
    <w:rsid w:val="00D82F71"/>
    <w:rsid w:val="00D831C3"/>
    <w:rsid w:val="00D87127"/>
    <w:rsid w:val="00D918ED"/>
    <w:rsid w:val="00D920DD"/>
    <w:rsid w:val="00D94B71"/>
    <w:rsid w:val="00D9713D"/>
    <w:rsid w:val="00DA0500"/>
    <w:rsid w:val="00DA3F89"/>
    <w:rsid w:val="00DA6EA2"/>
    <w:rsid w:val="00DB6AD9"/>
    <w:rsid w:val="00DB6BE5"/>
    <w:rsid w:val="00DC30FF"/>
    <w:rsid w:val="00DC6FD4"/>
    <w:rsid w:val="00DC77FB"/>
    <w:rsid w:val="00DD4C67"/>
    <w:rsid w:val="00DE1D55"/>
    <w:rsid w:val="00DE3366"/>
    <w:rsid w:val="00E0386A"/>
    <w:rsid w:val="00E055B9"/>
    <w:rsid w:val="00E11EC9"/>
    <w:rsid w:val="00E2087E"/>
    <w:rsid w:val="00E23B2C"/>
    <w:rsid w:val="00E2470B"/>
    <w:rsid w:val="00E25165"/>
    <w:rsid w:val="00E40C55"/>
    <w:rsid w:val="00E51B35"/>
    <w:rsid w:val="00E57BA1"/>
    <w:rsid w:val="00E602B8"/>
    <w:rsid w:val="00E639F4"/>
    <w:rsid w:val="00E65E79"/>
    <w:rsid w:val="00E806AF"/>
    <w:rsid w:val="00E81FD7"/>
    <w:rsid w:val="00E83B2F"/>
    <w:rsid w:val="00E93EC6"/>
    <w:rsid w:val="00E96EB4"/>
    <w:rsid w:val="00EA4E13"/>
    <w:rsid w:val="00EC38A8"/>
    <w:rsid w:val="00EC7AA3"/>
    <w:rsid w:val="00ED330C"/>
    <w:rsid w:val="00ED3D4B"/>
    <w:rsid w:val="00EE3FCC"/>
    <w:rsid w:val="00EE503E"/>
    <w:rsid w:val="00EF3A33"/>
    <w:rsid w:val="00EF3C23"/>
    <w:rsid w:val="00F23FC9"/>
    <w:rsid w:val="00F306E7"/>
    <w:rsid w:val="00F323C4"/>
    <w:rsid w:val="00F409F9"/>
    <w:rsid w:val="00F448CF"/>
    <w:rsid w:val="00F473F6"/>
    <w:rsid w:val="00F518A1"/>
    <w:rsid w:val="00F5282E"/>
    <w:rsid w:val="00F5352C"/>
    <w:rsid w:val="00F72B87"/>
    <w:rsid w:val="00F72C17"/>
    <w:rsid w:val="00F80BDC"/>
    <w:rsid w:val="00F877DF"/>
    <w:rsid w:val="00F921C9"/>
    <w:rsid w:val="00F92FFB"/>
    <w:rsid w:val="00F97009"/>
    <w:rsid w:val="00F977D5"/>
    <w:rsid w:val="00FA2617"/>
    <w:rsid w:val="00FA4A62"/>
    <w:rsid w:val="00FB24C3"/>
    <w:rsid w:val="00FC0C15"/>
    <w:rsid w:val="00FC69C6"/>
    <w:rsid w:val="00FC6D36"/>
    <w:rsid w:val="00FC70AC"/>
    <w:rsid w:val="00FD178F"/>
    <w:rsid w:val="00FD76EE"/>
    <w:rsid w:val="00FF035F"/>
    <w:rsid w:val="00FF6831"/>
    <w:rsid w:val="00FF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index 6"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uiPriority="35" w:qFormat="1"/>
    <w:lsdException w:name="List Number 2" w:locked="1" w:semiHidden="0" w:uiPriority="0" w:unhideWhenUsed="0"/>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semiHidden="0" w:uiPriority="0" w:unhideWhenUsed="0"/>
    <w:lsdException w:name="Block Text"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0C7"/>
    <w:rPr>
      <w:sz w:val="24"/>
      <w:szCs w:val="24"/>
      <w:lang w:eastAsia="zh-CN"/>
    </w:rPr>
  </w:style>
  <w:style w:type="paragraph" w:styleId="Heading1">
    <w:name w:val="heading 1"/>
    <w:basedOn w:val="Normal"/>
    <w:next w:val="Normal"/>
    <w:link w:val="Heading1Char"/>
    <w:uiPriority w:val="99"/>
    <w:qFormat/>
    <w:rsid w:val="009670C7"/>
    <w:pPr>
      <w:keepNext/>
      <w:outlineLvl w:val="0"/>
    </w:pPr>
  </w:style>
  <w:style w:type="paragraph" w:styleId="Heading2">
    <w:name w:val="heading 2"/>
    <w:basedOn w:val="Normal"/>
    <w:next w:val="Normal"/>
    <w:link w:val="Heading2Char"/>
    <w:uiPriority w:val="99"/>
    <w:qFormat/>
    <w:rsid w:val="009670C7"/>
    <w:pPr>
      <w:keepNext/>
      <w:tabs>
        <w:tab w:val="left" w:pos="113"/>
        <w:tab w:val="left" w:pos="227"/>
        <w:tab w:val="left" w:pos="340"/>
      </w:tabs>
      <w:spacing w:after="20"/>
      <w:outlineLvl w:val="1"/>
    </w:pPr>
    <w:rPr>
      <w:rFonts w:ascii="Arial Rounded MT Bold" w:hAnsi="Arial Rounded MT Bold"/>
      <w:i/>
      <w:spacing w:val="1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FCC"/>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DE4FCC"/>
    <w:rPr>
      <w:rFonts w:asciiTheme="majorHAnsi" w:eastAsiaTheme="majorEastAsia" w:hAnsiTheme="majorHAnsi" w:cstheme="majorBidi"/>
      <w:b/>
      <w:bCs/>
      <w:i/>
      <w:iCs/>
      <w:sz w:val="28"/>
      <w:szCs w:val="28"/>
      <w:lang w:eastAsia="zh-CN"/>
    </w:rPr>
  </w:style>
  <w:style w:type="paragraph" w:styleId="Header">
    <w:name w:val="header"/>
    <w:basedOn w:val="Normal"/>
    <w:link w:val="HeaderChar"/>
    <w:uiPriority w:val="99"/>
    <w:rsid w:val="009670C7"/>
    <w:pPr>
      <w:tabs>
        <w:tab w:val="center" w:pos="4153"/>
        <w:tab w:val="right" w:pos="8306"/>
      </w:tabs>
    </w:pPr>
  </w:style>
  <w:style w:type="character" w:customStyle="1" w:styleId="HeaderChar">
    <w:name w:val="Header Char"/>
    <w:basedOn w:val="DefaultParagraphFont"/>
    <w:link w:val="Header"/>
    <w:uiPriority w:val="99"/>
    <w:semiHidden/>
    <w:rsid w:val="00DE4FCC"/>
    <w:rPr>
      <w:sz w:val="24"/>
      <w:szCs w:val="24"/>
      <w:lang w:eastAsia="zh-CN"/>
    </w:rPr>
  </w:style>
  <w:style w:type="paragraph" w:customStyle="1" w:styleId="MotionTitle1">
    <w:name w:val="Motion Title 1"/>
    <w:next w:val="MotionTitle2"/>
    <w:uiPriority w:val="99"/>
    <w:rsid w:val="009670C7"/>
    <w:pPr>
      <w:spacing w:before="120"/>
      <w:jc w:val="center"/>
      <w:outlineLvl w:val="0"/>
    </w:pPr>
    <w:rPr>
      <w:rFonts w:ascii="Garamond" w:hAnsi="Garamond"/>
      <w:b/>
      <w:smallCaps/>
      <w:noProof/>
      <w:spacing w:val="20"/>
      <w:sz w:val="32"/>
      <w:szCs w:val="24"/>
      <w:lang w:val="en-GB" w:eastAsia="zh-CN"/>
    </w:rPr>
  </w:style>
  <w:style w:type="paragraph" w:customStyle="1" w:styleId="MotionTitle2">
    <w:name w:val="Motion Title 2"/>
    <w:basedOn w:val="MotionTitle1"/>
    <w:next w:val="QuestionTtile"/>
    <w:uiPriority w:val="99"/>
    <w:rsid w:val="009670C7"/>
    <w:pPr>
      <w:spacing w:before="0" w:after="240"/>
    </w:pPr>
  </w:style>
  <w:style w:type="paragraph" w:customStyle="1" w:styleId="QuestionTtile">
    <w:name w:val="Question Ttile"/>
    <w:basedOn w:val="Normal"/>
    <w:next w:val="Normal"/>
    <w:uiPriority w:val="99"/>
    <w:rsid w:val="009670C7"/>
    <w:pPr>
      <w:spacing w:after="240"/>
      <w:jc w:val="center"/>
      <w:outlineLvl w:val="1"/>
    </w:pPr>
    <w:rPr>
      <w:b/>
      <w:noProof/>
    </w:rPr>
  </w:style>
  <w:style w:type="paragraph" w:customStyle="1" w:styleId="NameList">
    <w:name w:val="Name List"/>
    <w:basedOn w:val="Normal"/>
    <w:uiPriority w:val="99"/>
    <w:rsid w:val="009670C7"/>
    <w:pPr>
      <w:spacing w:after="120"/>
    </w:pPr>
    <w:rPr>
      <w:noProof/>
    </w:rPr>
  </w:style>
  <w:style w:type="paragraph" w:customStyle="1" w:styleId="EYP">
    <w:name w:val="EYP"/>
    <w:basedOn w:val="QuestionTtile"/>
    <w:next w:val="Normal"/>
    <w:uiPriority w:val="99"/>
    <w:rsid w:val="009670C7"/>
    <w:pPr>
      <w:spacing w:before="120"/>
      <w:jc w:val="left"/>
      <w:outlineLvl w:val="9"/>
    </w:pPr>
  </w:style>
  <w:style w:type="paragraph" w:customStyle="1" w:styleId="IntroductoryClause">
    <w:name w:val="Introductory Clause"/>
    <w:basedOn w:val="Normal"/>
    <w:uiPriority w:val="99"/>
    <w:rsid w:val="009670C7"/>
    <w:pPr>
      <w:numPr>
        <w:numId w:val="1"/>
      </w:numPr>
      <w:spacing w:after="120"/>
      <w:ind w:left="357" w:hanging="357"/>
      <w:outlineLvl w:val="0"/>
    </w:pPr>
    <w:rPr>
      <w:lang w:val="en-GB"/>
    </w:rPr>
  </w:style>
  <w:style w:type="paragraph" w:customStyle="1" w:styleId="IntroductorySub-Clause">
    <w:name w:val="Introductory Sub-Clause"/>
    <w:basedOn w:val="IntroductoryClause"/>
    <w:uiPriority w:val="99"/>
    <w:rsid w:val="009670C7"/>
    <w:pPr>
      <w:numPr>
        <w:ilvl w:val="1"/>
      </w:numPr>
      <w:tabs>
        <w:tab w:val="clear" w:pos="1080"/>
        <w:tab w:val="left" w:pos="794"/>
      </w:tabs>
      <w:ind w:left="788" w:hanging="431"/>
      <w:outlineLvl w:val="1"/>
    </w:pPr>
  </w:style>
  <w:style w:type="paragraph" w:customStyle="1" w:styleId="OperativeClause">
    <w:name w:val="Operative Clause"/>
    <w:basedOn w:val="Normal"/>
    <w:uiPriority w:val="99"/>
    <w:rsid w:val="009670C7"/>
    <w:pPr>
      <w:numPr>
        <w:numId w:val="2"/>
      </w:numPr>
      <w:spacing w:after="120"/>
      <w:outlineLvl w:val="0"/>
    </w:pPr>
  </w:style>
  <w:style w:type="paragraph" w:customStyle="1" w:styleId="OperativeSub-Clause">
    <w:name w:val="Operative Sub-Clause"/>
    <w:basedOn w:val="OperativeClause"/>
    <w:uiPriority w:val="99"/>
    <w:rsid w:val="009670C7"/>
    <w:pPr>
      <w:numPr>
        <w:ilvl w:val="1"/>
      </w:numPr>
      <w:ind w:left="788" w:hanging="431"/>
      <w:outlineLvl w:val="1"/>
    </w:pPr>
  </w:style>
  <w:style w:type="paragraph" w:customStyle="1" w:styleId="Location">
    <w:name w:val="Location"/>
    <w:basedOn w:val="QuestionTtile"/>
    <w:next w:val="MotionTitle1"/>
    <w:uiPriority w:val="99"/>
    <w:rsid w:val="009670C7"/>
    <w:pPr>
      <w:jc w:val="right"/>
    </w:pPr>
  </w:style>
  <w:style w:type="paragraph" w:styleId="Footer">
    <w:name w:val="footer"/>
    <w:basedOn w:val="Normal"/>
    <w:link w:val="FooterChar"/>
    <w:uiPriority w:val="99"/>
    <w:rsid w:val="009670C7"/>
    <w:pPr>
      <w:tabs>
        <w:tab w:val="center" w:pos="4153"/>
        <w:tab w:val="right" w:pos="8306"/>
      </w:tabs>
    </w:pPr>
  </w:style>
  <w:style w:type="character" w:customStyle="1" w:styleId="FooterChar">
    <w:name w:val="Footer Char"/>
    <w:basedOn w:val="DefaultParagraphFont"/>
    <w:link w:val="Footer"/>
    <w:uiPriority w:val="99"/>
    <w:locked/>
    <w:rsid w:val="000D5D6F"/>
    <w:rPr>
      <w:lang w:val="x-none" w:eastAsia="zh-CN"/>
    </w:rPr>
  </w:style>
  <w:style w:type="character" w:styleId="PageNumber">
    <w:name w:val="page number"/>
    <w:basedOn w:val="DefaultParagraphFont"/>
    <w:uiPriority w:val="99"/>
    <w:rsid w:val="009B3745"/>
    <w:rPr>
      <w:rFonts w:cs="Times New Roman"/>
    </w:rPr>
  </w:style>
  <w:style w:type="character" w:styleId="Strong">
    <w:name w:val="Strong"/>
    <w:basedOn w:val="DefaultParagraphFont"/>
    <w:uiPriority w:val="99"/>
    <w:qFormat/>
    <w:rsid w:val="00EC38A8"/>
    <w:rPr>
      <w:rFonts w:cs="Times New Roman"/>
      <w:b/>
    </w:rPr>
  </w:style>
  <w:style w:type="paragraph" w:styleId="BalloonText">
    <w:name w:val="Balloon Text"/>
    <w:basedOn w:val="Normal"/>
    <w:link w:val="BalloonTextChar"/>
    <w:uiPriority w:val="99"/>
    <w:rsid w:val="00F5352C"/>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F5352C"/>
    <w:rPr>
      <w:rFonts w:ascii="Lucida Grande" w:hAnsi="Lucida Grande"/>
      <w:sz w:val="18"/>
      <w:lang w:val="en-IE" w:eastAsia="zh-CN"/>
    </w:rPr>
  </w:style>
  <w:style w:type="paragraph" w:styleId="ListParagraph">
    <w:name w:val="List Paragraph"/>
    <w:basedOn w:val="Normal"/>
    <w:uiPriority w:val="99"/>
    <w:qFormat/>
    <w:rsid w:val="007918F3"/>
    <w:pPr>
      <w:ind w:left="720"/>
      <w:contextualSpacing/>
    </w:pPr>
    <w:rPr>
      <w:rFonts w:ascii="Cambria" w:hAnsi="Cambria"/>
      <w:lang w:eastAsia="en-US"/>
    </w:rPr>
  </w:style>
  <w:style w:type="paragraph" w:styleId="FootnoteText">
    <w:name w:val="footnote text"/>
    <w:basedOn w:val="Normal"/>
    <w:link w:val="FootnoteTextChar"/>
    <w:uiPriority w:val="99"/>
    <w:rsid w:val="00D87127"/>
  </w:style>
  <w:style w:type="character" w:customStyle="1" w:styleId="FootnoteTextChar">
    <w:name w:val="Footnote Text Char"/>
    <w:basedOn w:val="DefaultParagraphFont"/>
    <w:link w:val="FootnoteText"/>
    <w:uiPriority w:val="99"/>
    <w:locked/>
    <w:rsid w:val="00D87127"/>
    <w:rPr>
      <w:lang w:val="x-none" w:eastAsia="zh-CN"/>
    </w:rPr>
  </w:style>
  <w:style w:type="character" w:styleId="FootnoteReference">
    <w:name w:val="footnote reference"/>
    <w:basedOn w:val="DefaultParagraphFont"/>
    <w:uiPriority w:val="99"/>
    <w:rsid w:val="00D87127"/>
    <w:rPr>
      <w:rFonts w:cs="Times New Roman"/>
      <w:vertAlign w:val="superscript"/>
    </w:rPr>
  </w:style>
  <w:style w:type="character" w:styleId="Hyperlink">
    <w:name w:val="Hyperlink"/>
    <w:basedOn w:val="DefaultParagraphFont"/>
    <w:uiPriority w:val="99"/>
    <w:rsid w:val="00D87127"/>
    <w:rPr>
      <w:rFonts w:cs="Times New Roman"/>
      <w:color w:val="0000FF"/>
      <w:u w:val="single"/>
    </w:rPr>
  </w:style>
  <w:style w:type="paragraph" w:customStyle="1" w:styleId="EinfAbs">
    <w:name w:val="[Einf. Abs.]"/>
    <w:basedOn w:val="Normal"/>
    <w:uiPriority w:val="99"/>
    <w:rsid w:val="00A25CC2"/>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de-DE"/>
    </w:rPr>
  </w:style>
  <w:style w:type="paragraph" w:customStyle="1" w:styleId="Aufzhlung">
    <w:name w:val="Aufzählung"/>
    <w:basedOn w:val="EinfAbs"/>
    <w:uiPriority w:val="99"/>
    <w:rsid w:val="003227EF"/>
    <w:pPr>
      <w:widowControl/>
      <w:tabs>
        <w:tab w:val="left" w:pos="234"/>
      </w:tabs>
      <w:spacing w:line="234" w:lineRule="atLeast"/>
      <w:jc w:val="both"/>
    </w:pPr>
    <w:rPr>
      <w:rFonts w:ascii="Anivers-Regular" w:eastAsia="Times New Roman" w:hAnsi="Anivers-Regular" w:cs="Anivers-Regular"/>
      <w:spacing w:val="2"/>
      <w:sz w:val="16"/>
      <w:szCs w:val="16"/>
      <w:lang w:eastAsia="en-US"/>
    </w:rPr>
  </w:style>
  <w:style w:type="paragraph" w:styleId="NormalWeb">
    <w:name w:val="Normal (Web)"/>
    <w:basedOn w:val="Normal"/>
    <w:uiPriority w:val="99"/>
    <w:rsid w:val="00942959"/>
    <w:pPr>
      <w:spacing w:before="100" w:beforeAutospacing="1" w:after="100" w:afterAutospacing="1"/>
    </w:pPr>
    <w:rPr>
      <w:lang w:val="en-US" w:eastAsia="en-US"/>
    </w:rPr>
  </w:style>
  <w:style w:type="character" w:customStyle="1" w:styleId="hps">
    <w:name w:val="hps"/>
    <w:basedOn w:val="DefaultParagraphFont"/>
    <w:uiPriority w:val="99"/>
    <w:rsid w:val="009429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2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pons.com/traduzione/tedesco-italiano/tragen" TargetMode="External"/><Relationship Id="rId117" Type="http://schemas.openxmlformats.org/officeDocument/2006/relationships/hyperlink" Target="http://it.pons.com/traduzione/tedesco-italiano/zu" TargetMode="External"/><Relationship Id="rId21" Type="http://schemas.openxmlformats.org/officeDocument/2006/relationships/hyperlink" Target="http://it.pons.com/traduzione/tedesco-italiano/f%C3%BCr" TargetMode="External"/><Relationship Id="rId42" Type="http://schemas.openxmlformats.org/officeDocument/2006/relationships/hyperlink" Target="http://it.pons.com/traduzione/tedesco-italiano/Tieren" TargetMode="External"/><Relationship Id="rId47" Type="http://schemas.openxmlformats.org/officeDocument/2006/relationships/hyperlink" Target="http://it.pons.com/traduzione/tedesco-italiano/solches" TargetMode="External"/><Relationship Id="rId63" Type="http://schemas.openxmlformats.org/officeDocument/2006/relationships/hyperlink" Target="http://it.pons.com/traduzione/tedesco-italiano/kann" TargetMode="External"/><Relationship Id="rId68" Type="http://schemas.openxmlformats.org/officeDocument/2006/relationships/hyperlink" Target="http://it.pons.com/traduzione/tedesco-italiano/selten" TargetMode="External"/><Relationship Id="rId84" Type="http://schemas.openxmlformats.org/officeDocument/2006/relationships/hyperlink" Target="http://it.pons.com/traduzione/tedesco-italiano/eine" TargetMode="External"/><Relationship Id="rId89" Type="http://schemas.openxmlformats.org/officeDocument/2006/relationships/hyperlink" Target="http://it.pons.com/traduzione/tedesco-italiano/nd" TargetMode="External"/><Relationship Id="rId112" Type="http://schemas.openxmlformats.org/officeDocument/2006/relationships/hyperlink" Target="http://it.pons.com/traduzione/tedesco-italiano/die" TargetMode="External"/><Relationship Id="rId16" Type="http://schemas.openxmlformats.org/officeDocument/2006/relationships/hyperlink" Target="http://it.pons.com/traduzione/tedesco-italiano/zweifellos" TargetMode="External"/><Relationship Id="rId107" Type="http://schemas.openxmlformats.org/officeDocument/2006/relationships/hyperlink" Target="http://it.pons.com/traduzione/tedesco-italiano/Tierversuchen" TargetMode="External"/><Relationship Id="rId11" Type="http://schemas.openxmlformats.org/officeDocument/2006/relationships/hyperlink" Target="http://it.pons.com/traduzione/tedesco-italiano/einige" TargetMode="External"/><Relationship Id="rId32" Type="http://schemas.openxmlformats.org/officeDocument/2006/relationships/hyperlink" Target="http://it.pons.com/traduzione/tedesco-italiano/Tieren" TargetMode="External"/><Relationship Id="rId37" Type="http://schemas.openxmlformats.org/officeDocument/2006/relationships/hyperlink" Target="http://it.pons.com/traduzione/tedesco-italiano/ausf%C3%BChrliche" TargetMode="External"/><Relationship Id="rId53" Type="http://schemas.openxmlformats.org/officeDocument/2006/relationships/hyperlink" Target="http://it.pons.com/traduzione/tedesco-italiano/f%C3%BCr" TargetMode="External"/><Relationship Id="rId58" Type="http://schemas.openxmlformats.org/officeDocument/2006/relationships/hyperlink" Target="http://it.pons.com/traduzione/tedesco-italiano/es" TargetMode="External"/><Relationship Id="rId74" Type="http://schemas.openxmlformats.org/officeDocument/2006/relationships/hyperlink" Target="http://it.pons.com/traduzione/tedesco-italiano/Einschr%C3%A4nkungen" TargetMode="External"/><Relationship Id="rId79" Type="http://schemas.openxmlformats.org/officeDocument/2006/relationships/hyperlink" Target="http://it.pons.com/traduzione/tedesco-italiano/Angleichung" TargetMode="External"/><Relationship Id="rId102" Type="http://schemas.openxmlformats.org/officeDocument/2006/relationships/hyperlink" Target="http://it.pons.com/traduzione/tedesco-italiano/diesen" TargetMode="External"/><Relationship Id="rId123" Type="http://schemas.openxmlformats.org/officeDocument/2006/relationships/hyperlink" Target="http://it.pons.com/traduzione/tedesco-italiano/B%C3%BCrger"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it.pons.com/traduzione/tedesco-italiano/der" TargetMode="External"/><Relationship Id="rId95" Type="http://schemas.openxmlformats.org/officeDocument/2006/relationships/hyperlink" Target="http://it.pons.com/traduzione/tedesco-italiano/neuer" TargetMode="External"/><Relationship Id="rId19" Type="http://schemas.openxmlformats.org/officeDocument/2006/relationships/hyperlink" Target="http://it.pons.com/traduzione/tedesco-italiano/die" TargetMode="External"/><Relationship Id="rId14" Type="http://schemas.openxmlformats.org/officeDocument/2006/relationships/hyperlink" Target="http://it.pons.com/traduzione/tedesco-italiano/k%C3%B6nnen" TargetMode="External"/><Relationship Id="rId22" Type="http://schemas.openxmlformats.org/officeDocument/2006/relationships/hyperlink" Target="http://it.pons.com/traduzione/tedesco-italiano/die" TargetMode="External"/><Relationship Id="rId27" Type="http://schemas.openxmlformats.org/officeDocument/2006/relationships/hyperlink" Target="http://it.pons.com/traduzione/tedesco-italiano/Tierversuche" TargetMode="External"/><Relationship Id="rId30" Type="http://schemas.openxmlformats.org/officeDocument/2006/relationships/hyperlink" Target="http://it.pons.com/traduzione/tedesco-italiano/Misshandlung" TargetMode="External"/><Relationship Id="rId35" Type="http://schemas.openxmlformats.org/officeDocument/2006/relationships/hyperlink" Target="http://it.pons.com/traduzione/tedesco-italiano/Grenzen" TargetMode="External"/><Relationship Id="rId43" Type="http://schemas.openxmlformats.org/officeDocument/2006/relationships/hyperlink" Target="http://it.pons.com/traduzione/tedesco-italiano/f%C3%BCr" TargetMode="External"/><Relationship Id="rId48" Type="http://schemas.openxmlformats.org/officeDocument/2006/relationships/hyperlink" Target="http://it.pons.com/traduzione/tedesco-italiano/Verbot" TargetMode="External"/><Relationship Id="rId56" Type="http://schemas.openxmlformats.org/officeDocument/2006/relationships/hyperlink" Target="http://it.pons.com/traduzione/tedesco-italiano/Weiterentwicklung" TargetMode="External"/><Relationship Id="rId64" Type="http://schemas.openxmlformats.org/officeDocument/2006/relationships/hyperlink" Target="http://it.pons.com/traduzione/tedesco-italiano/wo" TargetMode="External"/><Relationship Id="rId69" Type="http://schemas.openxmlformats.org/officeDocument/2006/relationships/hyperlink" Target="http://it.pons.com/traduzione/tedesco-italiano/nd" TargetMode="External"/><Relationship Id="rId77" Type="http://schemas.openxmlformats.org/officeDocument/2006/relationships/hyperlink" Target="http://it.pons.com/traduzione/tedesco-italiano/egrenzt" TargetMode="External"/><Relationship Id="rId100" Type="http://schemas.openxmlformats.org/officeDocument/2006/relationships/hyperlink" Target="http://it.pons.com/traduzione/tedesco-italiano/erm%C3%B6glichen" TargetMode="External"/><Relationship Id="rId105" Type="http://schemas.openxmlformats.org/officeDocument/2006/relationships/hyperlink" Target="http://it.pons.com/traduzione/tedesco-italiano/Genehmigung" TargetMode="External"/><Relationship Id="rId113" Type="http://schemas.openxmlformats.org/officeDocument/2006/relationships/hyperlink" Target="http://it.pons.com/traduzione/tedesco-italiano/lokale" TargetMode="External"/><Relationship Id="rId118" Type="http://schemas.openxmlformats.org/officeDocument/2006/relationships/hyperlink" Target="http://it.pons.com/traduzione/tedesco-italiano/neuen" TargetMode="External"/><Relationship Id="rId126" Type="http://schemas.openxmlformats.org/officeDocument/2006/relationships/hyperlink" Target="http://www.gazzettaufficiale.it/eli/id/2014/03/14/14G00036/sg" TargetMode="External"/><Relationship Id="rId8" Type="http://schemas.openxmlformats.org/officeDocument/2006/relationships/hyperlink" Target="http://www.gazzettaufficiale.it/eli/id/2014/03/14/14G00036/sg" TargetMode="External"/><Relationship Id="rId51" Type="http://schemas.openxmlformats.org/officeDocument/2006/relationships/hyperlink" Target="http://it.pons.com/traduzione/tedesco-italiano/sehr" TargetMode="External"/><Relationship Id="rId72" Type="http://schemas.openxmlformats.org/officeDocument/2006/relationships/hyperlink" Target="http://it.pons.com/traduzione/tedesco-italiano/durch" TargetMode="External"/><Relationship Id="rId80" Type="http://schemas.openxmlformats.org/officeDocument/2006/relationships/hyperlink" Target="http://it.pons.com/traduzione/tedesco-italiano/an" TargetMode="External"/><Relationship Id="rId85" Type="http://schemas.openxmlformats.org/officeDocument/2006/relationships/hyperlink" Target="http://it.pons.com/traduzione/tedesco-italiano/Entwicklung" TargetMode="External"/><Relationship Id="rId93" Type="http://schemas.openxmlformats.org/officeDocument/2006/relationships/hyperlink" Target="http://it.pons.com/traduzione/tedesco-italiano/die" TargetMode="External"/><Relationship Id="rId98" Type="http://schemas.openxmlformats.org/officeDocument/2006/relationships/hyperlink" Target="http://it.pons.com/traduzione/tedesco-italiano/neue" TargetMode="External"/><Relationship Id="rId121" Type="http://schemas.openxmlformats.org/officeDocument/2006/relationships/hyperlink" Target="http://it.pons.com/traduzione/tedesco-italiano/Wohle" TargetMode="External"/><Relationship Id="rId3" Type="http://schemas.openxmlformats.org/officeDocument/2006/relationships/settings" Target="settings.xml"/><Relationship Id="rId12" Type="http://schemas.openxmlformats.org/officeDocument/2006/relationships/hyperlink" Target="http://it.pons.com/traduzione/tedesco-italiano/Bedenken" TargetMode="External"/><Relationship Id="rId17" Type="http://schemas.openxmlformats.org/officeDocument/2006/relationships/hyperlink" Target="http://it.pons.com/traduzione/tedesco-italiano/weniger" TargetMode="External"/><Relationship Id="rId25" Type="http://schemas.openxmlformats.org/officeDocument/2006/relationships/hyperlink" Target="http://it.pons.com/traduzione/tedesco-italiano/Patienten" TargetMode="External"/><Relationship Id="rId33" Type="http://schemas.openxmlformats.org/officeDocument/2006/relationships/hyperlink" Target="http://it.pons.com/traduzione/tedesco-italiano/erlegt" TargetMode="External"/><Relationship Id="rId38" Type="http://schemas.openxmlformats.org/officeDocument/2006/relationships/hyperlink" Target="http://it.pons.com/traduzione/tedesco-italiano/Anleitungen" TargetMode="External"/><Relationship Id="rId46" Type="http://schemas.openxmlformats.org/officeDocument/2006/relationships/hyperlink" Target="http://it.pons.com/traduzione/tedesco-italiano/Ein" TargetMode="External"/><Relationship Id="rId59" Type="http://schemas.openxmlformats.org/officeDocument/2006/relationships/hyperlink" Target="http://it.pons.com/traduzione/tedesco-italiano/zu" TargetMode="External"/><Relationship Id="rId67" Type="http://schemas.openxmlformats.org/officeDocument/2006/relationships/hyperlink" Target="http://it.pons.com/traduzione/tedesco-italiano/sind" TargetMode="External"/><Relationship Id="rId103" Type="http://schemas.openxmlformats.org/officeDocument/2006/relationships/hyperlink" Target="http://it.pons.com/traduzione/tedesco-italiano/Gr%C3%BCnden" TargetMode="External"/><Relationship Id="rId108" Type="http://schemas.openxmlformats.org/officeDocument/2006/relationships/hyperlink" Target="http://it.pons.com/traduzione/tedesco-italiano/einen" TargetMode="External"/><Relationship Id="rId116" Type="http://schemas.openxmlformats.org/officeDocument/2006/relationships/hyperlink" Target="http://it.pons.com/traduzione/tedesco-italiano/nd" TargetMode="External"/><Relationship Id="rId124" Type="http://schemas.openxmlformats.org/officeDocument/2006/relationships/hyperlink" Target="http://it.pons.com/traduzione/tedesco-italiano/k%C3%B6nnte" TargetMode="External"/><Relationship Id="rId129" Type="http://schemas.openxmlformats.org/officeDocument/2006/relationships/footer" Target="footer1.xml"/><Relationship Id="rId20" Type="http://schemas.openxmlformats.org/officeDocument/2006/relationships/hyperlink" Target="http://it.pons.com/traduzione/tedesco-italiano/Risiken" TargetMode="External"/><Relationship Id="rId41" Type="http://schemas.openxmlformats.org/officeDocument/2006/relationships/hyperlink" Target="http://it.pons.com/traduzione/tedesco-italiano/Verfahren" TargetMode="External"/><Relationship Id="rId54" Type="http://schemas.openxmlformats.org/officeDocument/2006/relationships/hyperlink" Target="http://it.pons.com/traduzione/tedesco-italiano/Forschung" TargetMode="External"/><Relationship Id="rId62" Type="http://schemas.openxmlformats.org/officeDocument/2006/relationships/hyperlink" Target="http://it.pons.com/traduzione/tedesco-italiano/f%C3%BChren" TargetMode="External"/><Relationship Id="rId70" Type="http://schemas.openxmlformats.org/officeDocument/2006/relationships/hyperlink" Target="http://it.pons.com/traduzione/tedesco-italiano/auch" TargetMode="External"/><Relationship Id="rId75" Type="http://schemas.openxmlformats.org/officeDocument/2006/relationships/hyperlink" Target="http://it.pons.com/traduzione/tedesco-italiano/der" TargetMode="External"/><Relationship Id="rId83" Type="http://schemas.openxmlformats.org/officeDocument/2006/relationships/hyperlink" Target="http://it.pons.com/traduzione/tedesco-italiano/Tierversuchen" TargetMode="External"/><Relationship Id="rId88" Type="http://schemas.openxmlformats.org/officeDocument/2006/relationships/hyperlink" Target="http://it.pons.com/traduzione/tedesco-italiano/Forschung" TargetMode="External"/><Relationship Id="rId91" Type="http://schemas.openxmlformats.org/officeDocument/2006/relationships/hyperlink" Target="http://it.pons.com/traduzione/tedesco-italiano/Wirtschaft" TargetMode="External"/><Relationship Id="rId96" Type="http://schemas.openxmlformats.org/officeDocument/2006/relationships/hyperlink" Target="http://it.pons.com/traduzione/tedesco-italiano/Unternehmen" TargetMode="External"/><Relationship Id="rId111" Type="http://schemas.openxmlformats.org/officeDocument/2006/relationships/hyperlink" Target="http://it.pons.com/traduzione/tedesco-italiano/f%C3%BCr"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t.pons.com/traduzione/tedesco-italiano/ist" TargetMode="External"/><Relationship Id="rId23" Type="http://schemas.openxmlformats.org/officeDocument/2006/relationships/hyperlink" Target="http://it.pons.com/traduzione/tedesco-italiano/Sicherheit" TargetMode="External"/><Relationship Id="rId28" Type="http://schemas.openxmlformats.org/officeDocument/2006/relationships/hyperlink" Target="http://it.pons.com/traduzione/tedesco-italiano/ist" TargetMode="External"/><Relationship Id="rId36" Type="http://schemas.openxmlformats.org/officeDocument/2006/relationships/hyperlink" Target="http://it.pons.com/traduzione/tedesco-italiano/nd" TargetMode="External"/><Relationship Id="rId49" Type="http://schemas.openxmlformats.org/officeDocument/2006/relationships/hyperlink" Target="http://it.pons.com/traduzione/tedesco-italiano/ist" TargetMode="External"/><Relationship Id="rId57" Type="http://schemas.openxmlformats.org/officeDocument/2006/relationships/hyperlink" Target="http://it.pons.com/traduzione/tedesco-italiano/da" TargetMode="External"/><Relationship Id="rId106" Type="http://schemas.openxmlformats.org/officeDocument/2006/relationships/hyperlink" Target="http://it.pons.com/traduzione/tedesco-italiano/von" TargetMode="External"/><Relationship Id="rId114" Type="http://schemas.openxmlformats.org/officeDocument/2006/relationships/hyperlink" Target="http://it.pons.com/traduzione/tedesco-italiano/Entwicklung" TargetMode="External"/><Relationship Id="rId119" Type="http://schemas.openxmlformats.org/officeDocument/2006/relationships/hyperlink" Target="http://it.pons.com/traduzione/tedesco-italiano/Entdeckungen" TargetMode="External"/><Relationship Id="rId127" Type="http://schemas.openxmlformats.org/officeDocument/2006/relationships/hyperlink" Target="http://eur-lex.europa.eu/LexUriServ/LexUriServ.do?uri=OJ:L:2010:276:0033:0079:de:PDF" TargetMode="External"/><Relationship Id="rId10" Type="http://schemas.openxmlformats.org/officeDocument/2006/relationships/hyperlink" Target="http://it.pons.com/traduzione/tedesco-italiano/Tierversuche" TargetMode="External"/><Relationship Id="rId31" Type="http://schemas.openxmlformats.org/officeDocument/2006/relationships/hyperlink" Target="http://it.pons.com/traduzione/tedesco-italiano/von" TargetMode="External"/><Relationship Id="rId44" Type="http://schemas.openxmlformats.org/officeDocument/2006/relationships/hyperlink" Target="http://it.pons.com/traduzione/tedesco-italiano/experimentelle" TargetMode="External"/><Relationship Id="rId52" Type="http://schemas.openxmlformats.org/officeDocument/2006/relationships/hyperlink" Target="http://it.pons.com/traduzione/tedesco-italiano/kontraproduktiv" TargetMode="External"/><Relationship Id="rId60" Type="http://schemas.openxmlformats.org/officeDocument/2006/relationships/hyperlink" Target="http://it.pons.com/traduzione/tedesco-italiano/von" TargetMode="External"/><Relationship Id="rId65" Type="http://schemas.openxmlformats.org/officeDocument/2006/relationships/hyperlink" Target="http://it.pons.com/traduzione/tedesco-italiano/S%C3%BCdtiroler" TargetMode="External"/><Relationship Id="rId73" Type="http://schemas.openxmlformats.org/officeDocument/2006/relationships/hyperlink" Target="http://it.pons.com/traduzione/tedesco-italiano/die" TargetMode="External"/><Relationship Id="rId78" Type="http://schemas.openxmlformats.org/officeDocument/2006/relationships/hyperlink" Target="http://it.pons.com/traduzione/tedesco-italiano/Die" TargetMode="External"/><Relationship Id="rId81" Type="http://schemas.openxmlformats.org/officeDocument/2006/relationships/hyperlink" Target="http://it.pons.com/traduzione/tedesco-italiano/die" TargetMode="External"/><Relationship Id="rId86" Type="http://schemas.openxmlformats.org/officeDocument/2006/relationships/hyperlink" Target="http://it.pons.com/traduzione/tedesco-italiano/der" TargetMode="External"/><Relationship Id="rId94" Type="http://schemas.openxmlformats.org/officeDocument/2006/relationships/hyperlink" Target="http://it.pons.com/traduzione/tedesco-italiano/Schaffung" TargetMode="External"/><Relationship Id="rId99" Type="http://schemas.openxmlformats.org/officeDocument/2006/relationships/hyperlink" Target="http://it.pons.com/traduzione/tedesco-italiano/Arbeitspl%C3%A4tze" TargetMode="External"/><Relationship Id="rId101" Type="http://schemas.openxmlformats.org/officeDocument/2006/relationships/hyperlink" Target="http://it.pons.com/traduzione/tedesco-italiano/Aus" TargetMode="External"/><Relationship Id="rId122" Type="http://schemas.openxmlformats.org/officeDocument/2006/relationships/hyperlink" Target="http://it.pons.com/traduzione/tedesco-italiano/aller" TargetMode="External"/><Relationship Id="rId13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ur-lex.europa.eu/LexUriServ/LexUriServ.do?uri=OJ:L:2010:276:0033:0079:it:PDF" TargetMode="External"/><Relationship Id="rId13" Type="http://schemas.openxmlformats.org/officeDocument/2006/relationships/hyperlink" Target="http://it.pons.com/traduzione/tedesco-italiano/ausl%C3%B6sen" TargetMode="External"/><Relationship Id="rId18" Type="http://schemas.openxmlformats.org/officeDocument/2006/relationships/hyperlink" Target="http://it.pons.com/traduzione/tedesco-italiano/nmoralisch" TargetMode="External"/><Relationship Id="rId39" Type="http://schemas.openxmlformats.org/officeDocument/2006/relationships/hyperlink" Target="http://it.pons.com/traduzione/tedesco-italiano/f%C3%BCr" TargetMode="External"/><Relationship Id="rId109" Type="http://schemas.openxmlformats.org/officeDocument/2006/relationships/hyperlink" Target="http://it.pons.com/traduzione/tedesco-italiano/relevanten" TargetMode="External"/><Relationship Id="rId34" Type="http://schemas.openxmlformats.org/officeDocument/2006/relationships/hyperlink" Target="http://it.pons.com/traduzione/tedesco-italiano/mehrere" TargetMode="External"/><Relationship Id="rId50" Type="http://schemas.openxmlformats.org/officeDocument/2006/relationships/hyperlink" Target="http://it.pons.com/traduzione/tedesco-italiano/auch" TargetMode="External"/><Relationship Id="rId55" Type="http://schemas.openxmlformats.org/officeDocument/2006/relationships/hyperlink" Target="http://it.pons.com/traduzione/tedesco-italiano/nd" TargetMode="External"/><Relationship Id="rId76" Type="http://schemas.openxmlformats.org/officeDocument/2006/relationships/hyperlink" Target="http://it.pons.com/traduzione/tedesco-italiano/Landesgesetz" TargetMode="External"/><Relationship Id="rId97" Type="http://schemas.openxmlformats.org/officeDocument/2006/relationships/hyperlink" Target="http://it.pons.com/traduzione/tedesco-italiano/nd" TargetMode="External"/><Relationship Id="rId104" Type="http://schemas.openxmlformats.org/officeDocument/2006/relationships/hyperlink" Target="http://it.pons.com/traduzione/tedesco-italiano/die" TargetMode="External"/><Relationship Id="rId120" Type="http://schemas.openxmlformats.org/officeDocument/2006/relationships/hyperlink" Target="http://it.pons.com/traduzione/tedesco-italiano/zum" TargetMode="External"/><Relationship Id="rId125" Type="http://schemas.openxmlformats.org/officeDocument/2006/relationships/hyperlink" Target="http://lexbrowser.provinz.bz.it/doc/de/lp-2000-9/landesgesetz_vom_15_mai_2000_nr_9.aspx?view=1" TargetMode="External"/><Relationship Id="rId7" Type="http://schemas.openxmlformats.org/officeDocument/2006/relationships/hyperlink" Target="http://www.comune.bolzano.it/UploadDocs/1832_LP_2000_9.pdf" TargetMode="External"/><Relationship Id="rId71" Type="http://schemas.openxmlformats.org/officeDocument/2006/relationships/hyperlink" Target="http://it.pons.com/traduzione/tedesco-italiano/deutlich" TargetMode="External"/><Relationship Id="rId92" Type="http://schemas.openxmlformats.org/officeDocument/2006/relationships/hyperlink" Target="http://it.pons.com/traduzione/tedesco-italiano/durch" TargetMode="External"/><Relationship Id="rId2" Type="http://schemas.openxmlformats.org/officeDocument/2006/relationships/styles" Target="styles.xml"/><Relationship Id="rId29" Type="http://schemas.openxmlformats.org/officeDocument/2006/relationships/hyperlink" Target="http://it.pons.com/traduzione/tedesco-italiano/keine" TargetMode="External"/><Relationship Id="rId24" Type="http://schemas.openxmlformats.org/officeDocument/2006/relationships/hyperlink" Target="http://it.pons.com/traduzione/tedesco-italiano/der" TargetMode="External"/><Relationship Id="rId40" Type="http://schemas.openxmlformats.org/officeDocument/2006/relationships/hyperlink" Target="http://it.pons.com/traduzione/tedesco-italiano/die" TargetMode="External"/><Relationship Id="rId45" Type="http://schemas.openxmlformats.org/officeDocument/2006/relationships/hyperlink" Target="http://it.pons.com/traduzione/tedesco-italiano/Zwecke" TargetMode="External"/><Relationship Id="rId66" Type="http://schemas.openxmlformats.org/officeDocument/2006/relationships/hyperlink" Target="http://it.pons.com/traduzione/tedesco-italiano/Forschungszentren" TargetMode="External"/><Relationship Id="rId87" Type="http://schemas.openxmlformats.org/officeDocument/2006/relationships/hyperlink" Target="http://it.pons.com/traduzione/tedesco-italiano/wissenschaftlichen" TargetMode="External"/><Relationship Id="rId110" Type="http://schemas.openxmlformats.org/officeDocument/2006/relationships/hyperlink" Target="http://it.pons.com/traduzione/tedesco-italiano/Faktor" TargetMode="External"/><Relationship Id="rId115" Type="http://schemas.openxmlformats.org/officeDocument/2006/relationships/hyperlink" Target="http://it.pons.com/traduzione/tedesco-italiano/w%C3%BCrde" TargetMode="External"/><Relationship Id="rId131" Type="http://schemas.openxmlformats.org/officeDocument/2006/relationships/fontTable" Target="fontTable.xml"/><Relationship Id="rId61" Type="http://schemas.openxmlformats.org/officeDocument/2006/relationships/hyperlink" Target="http://it.pons.com/traduzione/tedesco-italiano/Forschern" TargetMode="External"/><Relationship Id="rId82" Type="http://schemas.openxmlformats.org/officeDocument/2006/relationships/hyperlink" Target="http://it.pons.com/traduzione/tedesco-italiano/EU-Richtlin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no\Impostazioni%20locali\Temporary%20Internet%20Files\Content.IE5\OLK5A3G1\Turin%20Resolution%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Turin Resolution[1]</Template>
  <TotalTime>0</TotalTime>
  <Pages>30</Pages>
  <Words>9746</Words>
  <Characters>-32766</Characters>
  <Application>Microsoft Office Word</Application>
  <DocSecurity>0</DocSecurity>
  <Lines>0</Lines>
  <Paragraphs>0</Paragraphs>
  <ScaleCrop>false</ScaleCrop>
  <Company>European Youth Parliament, Ireland</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
  <dc:creator>FTaponecco</dc:creator>
  <cp:keywords/>
  <dc:description/>
  <cp:lastModifiedBy>Martin Ebert</cp:lastModifiedBy>
  <cp:revision>2</cp:revision>
  <cp:lastPrinted>2016-01-26T19:25:00Z</cp:lastPrinted>
  <dcterms:created xsi:type="dcterms:W3CDTF">2016-01-27T16:10:00Z</dcterms:created>
  <dcterms:modified xsi:type="dcterms:W3CDTF">2016-01-27T16:10:00Z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-435190205</vt:i4>
  </property>
  <property fmtid="{D5CDD505-2E9C-101B-9397-08002B2CF9AE}" pid="3" name="_EmailSubject">
    <vt:lpwstr>potsdam and resoultion typing</vt:lpwstr>
  </property>
  <property fmtid="{D5CDD505-2E9C-101B-9397-08002B2CF9AE}" pid="4" name="_AuthorEmail">
    <vt:lpwstr>Dace.Neimane@viasat.co.uk</vt:lpwstr>
  </property>
  <property fmtid="{D5CDD505-2E9C-101B-9397-08002B2CF9AE}" pid="5" name="_AuthorEmailDisplayName">
    <vt:lpwstr>Dace Neimane</vt:lpwstr>
  </property>
  <property fmtid="{D5CDD505-2E9C-101B-9397-08002B2CF9AE}" pid="6" name="_ReviewingToolsShownOnce">
    <vt:lpwstr/>
  </property>
</Properties>
</file>