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BA" w:rsidRPr="00860CEC" w:rsidRDefault="00365729" w:rsidP="002F5C6D">
      <w:pPr>
        <w:pStyle w:val="K-DecorohneAbstand"/>
      </w:pPr>
      <w:r>
        <w:t>presse</w:t>
      </w:r>
      <w:r w:rsidR="00B90797">
        <w:t>UNTERLAGE</w:t>
      </w:r>
    </w:p>
    <w:p w:rsidR="00F82256" w:rsidRDefault="00B90797" w:rsidP="00F82256">
      <w:r>
        <w:t>21. August</w:t>
      </w:r>
      <w:r w:rsidR="00CF699A">
        <w:t xml:space="preserve"> </w:t>
      </w:r>
      <w:r w:rsidR="00866495" w:rsidRPr="00F82256">
        <w:t>2017</w:t>
      </w:r>
      <w:r w:rsidR="00F82256">
        <w:br/>
      </w:r>
    </w:p>
    <w:p w:rsidR="00F82256" w:rsidRDefault="00F82256" w:rsidP="00F82256"/>
    <w:p w:rsidR="00F82256" w:rsidRPr="00F82256" w:rsidRDefault="00F82256" w:rsidP="00F82256"/>
    <w:p w:rsidR="00C66068" w:rsidRDefault="00C66068" w:rsidP="00C33C36">
      <w:pPr>
        <w:pStyle w:val="K-Subline1mitAbstand"/>
        <w:rPr>
          <w:rFonts w:asciiTheme="majorHAnsi" w:hAnsiTheme="majorHAnsi"/>
        </w:rPr>
      </w:pPr>
      <w:r w:rsidRPr="00C66068">
        <w:rPr>
          <w:rFonts w:asciiTheme="majorHAnsi" w:hAnsiTheme="majorHAnsi"/>
        </w:rPr>
        <w:t>Unternehmen</w:t>
      </w:r>
      <w:r w:rsidR="00CA51A1">
        <w:rPr>
          <w:rFonts w:asciiTheme="majorHAnsi" w:hAnsiTheme="majorHAnsi"/>
        </w:rPr>
        <w:t xml:space="preserve">, die in das </w:t>
      </w:r>
      <w:proofErr w:type="spellStart"/>
      <w:r w:rsidR="00CA51A1">
        <w:rPr>
          <w:rFonts w:asciiTheme="majorHAnsi" w:hAnsiTheme="majorHAnsi"/>
        </w:rPr>
        <w:t>Baulos</w:t>
      </w:r>
      <w:proofErr w:type="spellEnd"/>
      <w:r w:rsidR="00CA51A1">
        <w:rPr>
          <w:rFonts w:asciiTheme="majorHAnsi" w:hAnsiTheme="majorHAnsi"/>
        </w:rPr>
        <w:t xml:space="preserve"> D1 aufgenommen werden</w:t>
      </w:r>
      <w:r w:rsidRPr="00C66068">
        <w:rPr>
          <w:rFonts w:asciiTheme="majorHAnsi" w:hAnsiTheme="majorHAnsi"/>
        </w:rPr>
        <w:t xml:space="preserve"> </w:t>
      </w:r>
    </w:p>
    <w:p w:rsidR="002B48D7" w:rsidRPr="00606FC0" w:rsidRDefault="002B48D7" w:rsidP="00C33C36">
      <w:pPr>
        <w:pStyle w:val="K-Subline1mitAbstand"/>
        <w:rPr>
          <w:sz w:val="20"/>
          <w:szCs w:val="20"/>
        </w:rPr>
      </w:pPr>
    </w:p>
    <w:tbl>
      <w:tblPr>
        <w:tblStyle w:val="Tabellenraster"/>
        <w:tblW w:w="7417" w:type="dxa"/>
        <w:tblLook w:val="04A0" w:firstRow="1" w:lastRow="0" w:firstColumn="1" w:lastColumn="0" w:noHBand="0" w:noVBand="1"/>
      </w:tblPr>
      <w:tblGrid>
        <w:gridCol w:w="2472"/>
        <w:gridCol w:w="3335"/>
        <w:gridCol w:w="1610"/>
      </w:tblGrid>
      <w:tr w:rsidR="00C66068" w:rsidRPr="00C66068" w:rsidTr="002809CB">
        <w:trPr>
          <w:trHeight w:val="375"/>
        </w:trPr>
        <w:tc>
          <w:tcPr>
            <w:tcW w:w="2472" w:type="dxa"/>
            <w:vMerge w:val="restart"/>
            <w:noWrap/>
            <w:hideMark/>
          </w:tcPr>
          <w:p w:rsidR="00C66068" w:rsidRPr="00C66068" w:rsidRDefault="00C66068" w:rsidP="00201A0E">
            <w:pPr>
              <w:rPr>
                <w:b/>
                <w:sz w:val="30"/>
                <w:szCs w:val="30"/>
              </w:rPr>
            </w:pPr>
            <w:r w:rsidRPr="00C66068">
              <w:rPr>
                <w:b/>
                <w:sz w:val="30"/>
                <w:szCs w:val="30"/>
              </w:rPr>
              <w:t>Unternehmen</w:t>
            </w:r>
          </w:p>
        </w:tc>
        <w:tc>
          <w:tcPr>
            <w:tcW w:w="3335" w:type="dxa"/>
            <w:vMerge w:val="restart"/>
            <w:noWrap/>
            <w:hideMark/>
          </w:tcPr>
          <w:p w:rsidR="00C66068" w:rsidRPr="00C66068" w:rsidRDefault="00C66068" w:rsidP="00201A0E">
            <w:pPr>
              <w:rPr>
                <w:b/>
                <w:sz w:val="30"/>
                <w:szCs w:val="30"/>
              </w:rPr>
            </w:pPr>
            <w:r w:rsidRPr="00C66068">
              <w:rPr>
                <w:b/>
                <w:sz w:val="30"/>
                <w:szCs w:val="30"/>
              </w:rPr>
              <w:t>Tätigkeit</w:t>
            </w:r>
          </w:p>
        </w:tc>
        <w:tc>
          <w:tcPr>
            <w:tcW w:w="1610" w:type="dxa"/>
            <w:vMerge w:val="restart"/>
            <w:noWrap/>
            <w:hideMark/>
          </w:tcPr>
          <w:p w:rsidR="00201A0E" w:rsidRDefault="00110C30" w:rsidP="00C66068">
            <w:pPr>
              <w:spacing w:line="240" w:lineRule="auto"/>
              <w:jc w:val="center"/>
              <w:rPr>
                <w:b/>
                <w:sz w:val="30"/>
                <w:szCs w:val="30"/>
              </w:rPr>
            </w:pPr>
            <w:r>
              <w:rPr>
                <w:b/>
                <w:sz w:val="30"/>
                <w:szCs w:val="30"/>
              </w:rPr>
              <w:t>W</w:t>
            </w:r>
            <w:bookmarkStart w:id="0" w:name="_GoBack"/>
            <w:bookmarkEnd w:id="0"/>
            <w:r w:rsidR="00C66068" w:rsidRPr="00C66068">
              <w:rPr>
                <w:b/>
                <w:sz w:val="30"/>
                <w:szCs w:val="30"/>
              </w:rPr>
              <w:t>eb-</w:t>
            </w:r>
          </w:p>
          <w:p w:rsidR="00C66068" w:rsidRPr="00C66068" w:rsidRDefault="00C66068" w:rsidP="00C66068">
            <w:pPr>
              <w:spacing w:line="240" w:lineRule="auto"/>
              <w:jc w:val="center"/>
              <w:rPr>
                <w:rFonts w:ascii="Arial" w:eastAsia="Times New Roman" w:hAnsi="Arial" w:cs="Arial"/>
                <w:b/>
                <w:bCs/>
                <w:sz w:val="30"/>
                <w:szCs w:val="30"/>
                <w:lang w:eastAsia="de-DE"/>
              </w:rPr>
            </w:pPr>
            <w:r w:rsidRPr="00C66068">
              <w:rPr>
                <w:b/>
                <w:sz w:val="30"/>
                <w:szCs w:val="30"/>
              </w:rPr>
              <w:t>Adressen</w:t>
            </w:r>
          </w:p>
        </w:tc>
      </w:tr>
      <w:tr w:rsidR="00C66068" w:rsidRPr="00C66068" w:rsidTr="002809CB">
        <w:trPr>
          <w:trHeight w:val="422"/>
        </w:trPr>
        <w:tc>
          <w:tcPr>
            <w:tcW w:w="2472" w:type="dxa"/>
            <w:vMerge/>
            <w:hideMark/>
          </w:tcPr>
          <w:p w:rsidR="00C66068" w:rsidRPr="00C66068" w:rsidRDefault="00C66068" w:rsidP="00201A0E"/>
        </w:tc>
        <w:tc>
          <w:tcPr>
            <w:tcW w:w="3335" w:type="dxa"/>
            <w:vMerge/>
            <w:hideMark/>
          </w:tcPr>
          <w:p w:rsidR="00C66068" w:rsidRPr="00C66068" w:rsidRDefault="00C66068" w:rsidP="00201A0E"/>
        </w:tc>
        <w:tc>
          <w:tcPr>
            <w:tcW w:w="1610" w:type="dxa"/>
            <w:vMerge/>
            <w:hideMark/>
          </w:tcPr>
          <w:p w:rsidR="00C66068" w:rsidRPr="00C66068" w:rsidRDefault="00C66068" w:rsidP="00C66068">
            <w:pPr>
              <w:spacing w:line="240" w:lineRule="auto"/>
              <w:rPr>
                <w:rFonts w:ascii="Arial" w:eastAsia="Times New Roman" w:hAnsi="Arial" w:cs="Arial"/>
                <w:b/>
                <w:bCs/>
                <w:sz w:val="24"/>
                <w:szCs w:val="24"/>
                <w:lang w:eastAsia="de-DE"/>
              </w:rPr>
            </w:pPr>
          </w:p>
        </w:tc>
      </w:tr>
      <w:tr w:rsidR="004F1572" w:rsidRPr="00C66068" w:rsidTr="002809CB">
        <w:trPr>
          <w:trHeight w:val="915"/>
        </w:trPr>
        <w:tc>
          <w:tcPr>
            <w:tcW w:w="2472" w:type="dxa"/>
          </w:tcPr>
          <w:p w:rsidR="004F1572" w:rsidRPr="00C66068" w:rsidRDefault="004F1572" w:rsidP="004F1572">
            <w:r w:rsidRPr="00C66068">
              <w:t>Autonome Provinz Bozen -Meisterausbildung</w:t>
            </w:r>
          </w:p>
        </w:tc>
        <w:tc>
          <w:tcPr>
            <w:tcW w:w="3335" w:type="dxa"/>
          </w:tcPr>
          <w:p w:rsidR="004F1572" w:rsidRPr="00C66068" w:rsidRDefault="004F1572" w:rsidP="004F1572">
            <w:r w:rsidRPr="00C66068">
              <w:t xml:space="preserve">Das Amt für Lehrlingswesen und Meisterausbildung der Autonomen Provinz Bozen </w:t>
            </w:r>
            <w:r>
              <w:t>wird</w:t>
            </w:r>
            <w:r w:rsidRPr="00C66068">
              <w:t xml:space="preserve"> im NOI </w:t>
            </w:r>
            <w:proofErr w:type="spellStart"/>
            <w:r w:rsidRPr="00C66068">
              <w:t>Techpark</w:t>
            </w:r>
            <w:proofErr w:type="spellEnd"/>
            <w:r w:rsidRPr="00C66068">
              <w:t xml:space="preserve"> Meister</w:t>
            </w:r>
            <w:r>
              <w:t>kurse und Meisterprüfungen durch</w:t>
            </w:r>
            <w:r w:rsidRPr="00C66068">
              <w:t xml:space="preserve">führen. </w:t>
            </w:r>
          </w:p>
        </w:tc>
        <w:tc>
          <w:tcPr>
            <w:tcW w:w="1610" w:type="dxa"/>
          </w:tcPr>
          <w:p w:rsidR="004F1572" w:rsidRPr="00C66068" w:rsidRDefault="004F1572" w:rsidP="004F1572">
            <w:pPr>
              <w:spacing w:line="240" w:lineRule="auto"/>
              <w:rPr>
                <w:rFonts w:ascii="Calibri" w:eastAsia="Times New Roman" w:hAnsi="Calibri" w:cs="Calibri"/>
                <w:color w:val="0000FF"/>
                <w:sz w:val="22"/>
                <w:u w:val="single"/>
                <w:lang w:eastAsia="de-DE"/>
              </w:rPr>
            </w:pPr>
          </w:p>
        </w:tc>
      </w:tr>
      <w:tr w:rsidR="00C66068" w:rsidRPr="00C66068" w:rsidTr="002809CB">
        <w:trPr>
          <w:trHeight w:val="915"/>
        </w:trPr>
        <w:tc>
          <w:tcPr>
            <w:tcW w:w="2472" w:type="dxa"/>
            <w:hideMark/>
          </w:tcPr>
          <w:p w:rsidR="00C66068" w:rsidRPr="00C66068" w:rsidRDefault="00C66068" w:rsidP="00F8417E">
            <w:proofErr w:type="spellStart"/>
            <w:r w:rsidRPr="00C66068">
              <w:t>Cisma</w:t>
            </w:r>
            <w:proofErr w:type="spellEnd"/>
            <w:r w:rsidRPr="00C66068">
              <w:t xml:space="preserve"> Srl, Bozen</w:t>
            </w:r>
          </w:p>
        </w:tc>
        <w:tc>
          <w:tcPr>
            <w:tcW w:w="3335" w:type="dxa"/>
            <w:hideMark/>
          </w:tcPr>
          <w:p w:rsidR="00C66068" w:rsidRPr="00C66068" w:rsidRDefault="00C66068" w:rsidP="00201A0E">
            <w:r w:rsidRPr="00C66068">
              <w:t>CISMA hat sich im Bereich Analysen, Überwachung und Suche nach Lösung</w:t>
            </w:r>
            <w:r w:rsidR="00606FC0">
              <w:t>en</w:t>
            </w:r>
            <w:r w:rsidRPr="00C66068">
              <w:t xml:space="preserve"> für verschiedene Umweltthemen spezialisiert. Ein Schwerpunkt ist die detaillierte und punktgenaue Wettervorhersage.</w:t>
            </w:r>
          </w:p>
        </w:tc>
        <w:tc>
          <w:tcPr>
            <w:tcW w:w="1610" w:type="dxa"/>
            <w:hideMark/>
          </w:tcPr>
          <w:p w:rsidR="00C66068" w:rsidRPr="00C66068" w:rsidRDefault="00BE392E" w:rsidP="00C66068">
            <w:pPr>
              <w:spacing w:line="240" w:lineRule="auto"/>
            </w:pPr>
            <w:hyperlink r:id="rId8" w:history="1">
              <w:r w:rsidR="00C66068" w:rsidRPr="00606FC0">
                <w:t>www.cisma.it</w:t>
              </w:r>
            </w:hyperlink>
          </w:p>
        </w:tc>
      </w:tr>
      <w:tr w:rsidR="00C66068" w:rsidRPr="00C66068" w:rsidTr="00ED658F">
        <w:trPr>
          <w:trHeight w:val="2812"/>
        </w:trPr>
        <w:tc>
          <w:tcPr>
            <w:tcW w:w="2472" w:type="dxa"/>
            <w:hideMark/>
          </w:tcPr>
          <w:p w:rsidR="00C66068" w:rsidRPr="00C66068" w:rsidRDefault="00C66068" w:rsidP="00F8417E">
            <w:r w:rsidRPr="00C66068">
              <w:t>EURAC (Alpine Notfallmedizin),</w:t>
            </w:r>
            <w:r w:rsidR="00606FC0">
              <w:t xml:space="preserve"> </w:t>
            </w:r>
            <w:r w:rsidRPr="00C66068">
              <w:t>Bozen</w:t>
            </w:r>
          </w:p>
        </w:tc>
        <w:tc>
          <w:tcPr>
            <w:tcW w:w="3335" w:type="dxa"/>
            <w:hideMark/>
          </w:tcPr>
          <w:p w:rsidR="00C66068" w:rsidRPr="00C66068" w:rsidRDefault="00201A0E" w:rsidP="00201A0E">
            <w:r w:rsidRPr="00201A0E">
              <w:t>Das neue Institut hat sich zum Ziel gesetzt, für den Bereich alpine Notfallmedizin eine evidenzbasierte wissenschaftliche Relevanz zu erreichen. Die Studien des Instituts sollen Grundlage sein, um Therapien zu entwickeln und Ressourcen für die Rettungsmedizin in Bergregionen und schwer zugänglichen Region</w:t>
            </w:r>
            <w:r w:rsidR="00606FC0">
              <w:t>en auf rationaler Grundlage zu</w:t>
            </w:r>
            <w:r w:rsidRPr="00201A0E">
              <w:t>teilen</w:t>
            </w:r>
            <w:r w:rsidR="00606FC0">
              <w:t xml:space="preserve"> zu können</w:t>
            </w:r>
            <w:r w:rsidRPr="00201A0E">
              <w:t>.</w:t>
            </w:r>
          </w:p>
        </w:tc>
        <w:tc>
          <w:tcPr>
            <w:tcW w:w="1610" w:type="dxa"/>
            <w:hideMark/>
          </w:tcPr>
          <w:p w:rsidR="00C66068" w:rsidRPr="00C66068" w:rsidRDefault="00BE392E" w:rsidP="00C66068">
            <w:pPr>
              <w:spacing w:line="240" w:lineRule="auto"/>
            </w:pPr>
            <w:hyperlink r:id="rId9" w:history="1">
              <w:r w:rsidR="00C66068" w:rsidRPr="00606FC0">
                <w:t>www.eurac.edu</w:t>
              </w:r>
            </w:hyperlink>
          </w:p>
        </w:tc>
      </w:tr>
      <w:tr w:rsidR="00C66068" w:rsidRPr="00C66068" w:rsidTr="002809CB">
        <w:trPr>
          <w:trHeight w:val="2451"/>
        </w:trPr>
        <w:tc>
          <w:tcPr>
            <w:tcW w:w="2472" w:type="dxa"/>
            <w:hideMark/>
          </w:tcPr>
          <w:p w:rsidR="00C66068" w:rsidRPr="00C66068" w:rsidRDefault="00C66068" w:rsidP="00F8417E">
            <w:r w:rsidRPr="00C66068">
              <w:t>EURAC (Klimakammer),</w:t>
            </w:r>
            <w:r w:rsidR="00606FC0">
              <w:t xml:space="preserve"> </w:t>
            </w:r>
            <w:r w:rsidRPr="00C66068">
              <w:t>Bozen</w:t>
            </w:r>
          </w:p>
        </w:tc>
        <w:tc>
          <w:tcPr>
            <w:tcW w:w="3335" w:type="dxa"/>
            <w:hideMark/>
          </w:tcPr>
          <w:p w:rsidR="00C66068" w:rsidRPr="00C66068" w:rsidRDefault="00606FC0" w:rsidP="00606FC0">
            <w:r w:rsidRPr="00606FC0">
              <w:t>In der Klimakammer der EURAC wird es möglich sein, Klimatests für diverse Materialien und Prototypen unter extremen Bedingungen durchzuführen. Dabei können verschiedenste klimatische Szenarien mit Parametern wie Temperatur, Luftfeuchtigkeit oder D</w:t>
            </w:r>
            <w:r>
              <w:t>ruck bei Regen, Schnee, Wind oder</w:t>
            </w:r>
            <w:r w:rsidRPr="00606FC0">
              <w:t xml:space="preserve"> Sonneneinstrahlung simuliert werden.</w:t>
            </w:r>
          </w:p>
        </w:tc>
        <w:tc>
          <w:tcPr>
            <w:tcW w:w="1610" w:type="dxa"/>
            <w:hideMark/>
          </w:tcPr>
          <w:p w:rsidR="00C66068" w:rsidRPr="00C66068" w:rsidRDefault="00BE392E" w:rsidP="00C66068">
            <w:pPr>
              <w:spacing w:line="240" w:lineRule="auto"/>
            </w:pPr>
            <w:hyperlink r:id="rId10" w:history="1">
              <w:r w:rsidR="00C66068" w:rsidRPr="00606FC0">
                <w:t>www.eurac.edu</w:t>
              </w:r>
            </w:hyperlink>
          </w:p>
        </w:tc>
      </w:tr>
      <w:tr w:rsidR="004F1572" w:rsidRPr="00C66068" w:rsidTr="002809CB">
        <w:trPr>
          <w:trHeight w:val="2451"/>
        </w:trPr>
        <w:tc>
          <w:tcPr>
            <w:tcW w:w="2472" w:type="dxa"/>
          </w:tcPr>
          <w:p w:rsidR="004F1572" w:rsidRPr="00C66068" w:rsidRDefault="004F1572" w:rsidP="004F1572">
            <w:pPr>
              <w:rPr>
                <w:lang w:val="it-IT"/>
              </w:rPr>
            </w:pPr>
            <w:r w:rsidRPr="00C66068">
              <w:rPr>
                <w:lang w:val="it-IT"/>
              </w:rPr>
              <w:lastRenderedPageBreak/>
              <w:t>Grandi Salumifici Italiani Spa, Modena</w:t>
            </w:r>
          </w:p>
        </w:tc>
        <w:tc>
          <w:tcPr>
            <w:tcW w:w="3335" w:type="dxa"/>
          </w:tcPr>
          <w:p w:rsidR="004F1572" w:rsidRPr="00C66068" w:rsidRDefault="004F1572" w:rsidP="004F1572">
            <w:r w:rsidRPr="00C66068">
              <w:t xml:space="preserve">Das Unternehmen Grandi </w:t>
            </w:r>
            <w:proofErr w:type="spellStart"/>
            <w:r w:rsidRPr="00C66068">
              <w:t>Salumifici</w:t>
            </w:r>
            <w:proofErr w:type="spellEnd"/>
            <w:r w:rsidRPr="00C66068">
              <w:t xml:space="preserve"> </w:t>
            </w:r>
            <w:proofErr w:type="spellStart"/>
            <w:r w:rsidRPr="00C66068">
              <w:t>Italiani</w:t>
            </w:r>
            <w:proofErr w:type="spellEnd"/>
            <w:r w:rsidRPr="00C66068">
              <w:t xml:space="preserve"> ist </w:t>
            </w:r>
            <w:proofErr w:type="spellStart"/>
            <w:r w:rsidRPr="00C66068">
              <w:t>weltweitig</w:t>
            </w:r>
            <w:proofErr w:type="spellEnd"/>
            <w:r w:rsidRPr="00C66068">
              <w:t xml:space="preserve"> tätig in der Produktion und im Vertrieb von Fleisch- und Wurstwaren. Seit 2005 vereint G</w:t>
            </w:r>
            <w:r w:rsidR="00ED658F">
              <w:t xml:space="preserve">randi </w:t>
            </w:r>
            <w:proofErr w:type="spellStart"/>
            <w:r w:rsidR="00ED658F">
              <w:t>Salumifici</w:t>
            </w:r>
            <w:proofErr w:type="spellEnd"/>
            <w:r w:rsidR="00ED658F">
              <w:t xml:space="preserve"> </w:t>
            </w:r>
            <w:proofErr w:type="spellStart"/>
            <w:r w:rsidR="00ED658F">
              <w:t>Italiani</w:t>
            </w:r>
            <w:proofErr w:type="spellEnd"/>
            <w:r w:rsidRPr="00C66068">
              <w:t xml:space="preserve"> alle Funktionen von der Produktion bis zum Vertrieb der </w:t>
            </w:r>
            <w:proofErr w:type="spellStart"/>
            <w:r w:rsidRPr="00C66068">
              <w:t>Senfter</w:t>
            </w:r>
            <w:proofErr w:type="spellEnd"/>
            <w:r w:rsidRPr="00C66068">
              <w:t xml:space="preserve"> und Casa Modena Produkte. IM NOI </w:t>
            </w:r>
            <w:proofErr w:type="spellStart"/>
            <w:r w:rsidRPr="00C66068">
              <w:t>Techpark</w:t>
            </w:r>
            <w:proofErr w:type="spellEnd"/>
            <w:r w:rsidRPr="00C66068">
              <w:t xml:space="preserve"> ist die Entwicklung innovativer Wurstwaren vorgesehen. </w:t>
            </w:r>
          </w:p>
        </w:tc>
        <w:tc>
          <w:tcPr>
            <w:tcW w:w="1610" w:type="dxa"/>
          </w:tcPr>
          <w:p w:rsidR="004F1572" w:rsidRPr="00C66068" w:rsidRDefault="00BE392E" w:rsidP="004F1572">
            <w:pPr>
              <w:spacing w:line="240" w:lineRule="auto"/>
              <w:rPr>
                <w:rFonts w:ascii="Calibri" w:eastAsia="Times New Roman" w:hAnsi="Calibri" w:cs="Calibri"/>
                <w:color w:val="0000FF"/>
                <w:sz w:val="22"/>
                <w:u w:val="single"/>
                <w:lang w:eastAsia="de-DE"/>
              </w:rPr>
            </w:pPr>
            <w:hyperlink r:id="rId11" w:history="1">
              <w:r w:rsidR="004F1572" w:rsidRPr="00997905">
                <w:t>www.grandisalumificiitaliani.it</w:t>
              </w:r>
            </w:hyperlink>
          </w:p>
        </w:tc>
      </w:tr>
      <w:tr w:rsidR="004F1572" w:rsidRPr="00C66068" w:rsidTr="002809CB">
        <w:trPr>
          <w:trHeight w:val="557"/>
        </w:trPr>
        <w:tc>
          <w:tcPr>
            <w:tcW w:w="2472" w:type="dxa"/>
          </w:tcPr>
          <w:p w:rsidR="004F1572" w:rsidRPr="00C66068" w:rsidRDefault="004F1572" w:rsidP="004F1572">
            <w:r w:rsidRPr="00C66068">
              <w:t>Holz Pichler AG, Deutsch</w:t>
            </w:r>
            <w:r>
              <w:t>-</w:t>
            </w:r>
            <w:proofErr w:type="spellStart"/>
            <w:r w:rsidRPr="00C66068">
              <w:t>nofen</w:t>
            </w:r>
            <w:proofErr w:type="spellEnd"/>
          </w:p>
        </w:tc>
        <w:tc>
          <w:tcPr>
            <w:tcW w:w="3335" w:type="dxa"/>
          </w:tcPr>
          <w:p w:rsidR="004F1572" w:rsidRPr="00C66068" w:rsidRDefault="004F1572" w:rsidP="004F1572">
            <w:r>
              <w:t>Der</w:t>
            </w:r>
            <w:r w:rsidRPr="00C66068">
              <w:t xml:space="preserve"> Hersteller von technischen Holzkomponenten </w:t>
            </w:r>
            <w:r>
              <w:t>wird</w:t>
            </w:r>
            <w:r w:rsidRPr="00C66068">
              <w:t xml:space="preserve"> </w:t>
            </w:r>
            <w:r>
              <w:t>i</w:t>
            </w:r>
            <w:r w:rsidRPr="00C66068">
              <w:t xml:space="preserve">m NOI </w:t>
            </w:r>
            <w:proofErr w:type="spellStart"/>
            <w:r w:rsidRPr="00C66068">
              <w:t>Techpark</w:t>
            </w:r>
            <w:proofErr w:type="spellEnd"/>
            <w:r w:rsidRPr="00C66068">
              <w:t xml:space="preserve"> die Forschung und Vorserienentwicklung von Holzverbundwerkstoffen, insbesondere von Leichtbauwerkstoffen, vorantreiben. Es soll nach neuen Werkstoffen und Verbindungsmethoden gesucht und die entsprechenden Prototypen</w:t>
            </w:r>
            <w:r>
              <w:t xml:space="preserve"> sollen</w:t>
            </w:r>
            <w:r w:rsidRPr="00C66068">
              <w:t xml:space="preserve"> auf Praxistauglichkeit geprüft werden. </w:t>
            </w:r>
          </w:p>
        </w:tc>
        <w:tc>
          <w:tcPr>
            <w:tcW w:w="1610" w:type="dxa"/>
          </w:tcPr>
          <w:p w:rsidR="004F1572" w:rsidRPr="00C66068" w:rsidRDefault="00BE392E" w:rsidP="004F1572">
            <w:pPr>
              <w:spacing w:line="240" w:lineRule="auto"/>
            </w:pPr>
            <w:hyperlink r:id="rId12" w:history="1">
              <w:r w:rsidR="004F1572" w:rsidRPr="00997905">
                <w:t>www.holz-pichler.com</w:t>
              </w:r>
              <w:r w:rsidR="004F1572" w:rsidRPr="00C66068">
                <w:br/>
              </w:r>
            </w:hyperlink>
          </w:p>
        </w:tc>
      </w:tr>
      <w:tr w:rsidR="00C66068" w:rsidRPr="00C66068" w:rsidTr="002809CB">
        <w:trPr>
          <w:trHeight w:val="557"/>
        </w:trPr>
        <w:tc>
          <w:tcPr>
            <w:tcW w:w="2472" w:type="dxa"/>
            <w:hideMark/>
          </w:tcPr>
          <w:p w:rsidR="00C66068" w:rsidRPr="00C66068" w:rsidRDefault="00C66068" w:rsidP="00F8417E">
            <w:r w:rsidRPr="00C66068">
              <w:t>Hydrologis Srl, Bozen</w:t>
            </w:r>
          </w:p>
        </w:tc>
        <w:tc>
          <w:tcPr>
            <w:tcW w:w="3335" w:type="dxa"/>
            <w:hideMark/>
          </w:tcPr>
          <w:p w:rsidR="00C66068" w:rsidRPr="00C66068" w:rsidRDefault="00C66068" w:rsidP="00201A0E">
            <w:r w:rsidRPr="00C66068">
              <w:t>Hydrologis beschäftigt sich mit Studien und Analysen von hydrogeologischen Risiken. Durch dynamische</w:t>
            </w:r>
            <w:r w:rsidRPr="00C66068">
              <w:br/>
            </w:r>
            <w:r w:rsidR="00606FC0">
              <w:t>Modelle, mit den</w:t>
            </w:r>
            <w:r w:rsidRPr="00C66068">
              <w:t>en man Umwelteinflüsse durch Simulationen analysiert, können die Auswirkungen von</w:t>
            </w:r>
            <w:r w:rsidRPr="00C66068">
              <w:br/>
              <w:t xml:space="preserve">Überschwemmungen, Erdrutschen </w:t>
            </w:r>
            <w:r w:rsidR="00606FC0">
              <w:t>und Lawinen geograf</w:t>
            </w:r>
            <w:r w:rsidRPr="00C66068">
              <w:t>isch eingegrenzt werden.</w:t>
            </w:r>
          </w:p>
        </w:tc>
        <w:tc>
          <w:tcPr>
            <w:tcW w:w="1610" w:type="dxa"/>
            <w:hideMark/>
          </w:tcPr>
          <w:p w:rsidR="00C66068" w:rsidRPr="00C66068" w:rsidRDefault="00BE392E" w:rsidP="00C66068">
            <w:pPr>
              <w:spacing w:line="240" w:lineRule="auto"/>
            </w:pPr>
            <w:hyperlink r:id="rId13" w:history="1">
              <w:r w:rsidR="00C66068" w:rsidRPr="00606FC0">
                <w:t>www.hydrologis.com</w:t>
              </w:r>
            </w:hyperlink>
          </w:p>
        </w:tc>
      </w:tr>
      <w:tr w:rsidR="004F1572" w:rsidRPr="00C66068" w:rsidTr="002809CB">
        <w:trPr>
          <w:trHeight w:val="1095"/>
        </w:trPr>
        <w:tc>
          <w:tcPr>
            <w:tcW w:w="2472" w:type="dxa"/>
          </w:tcPr>
          <w:p w:rsidR="004F1572" w:rsidRPr="00C66068" w:rsidRDefault="004F1572" w:rsidP="004F1572">
            <w:proofErr w:type="spellStart"/>
            <w:r w:rsidRPr="00C66068">
              <w:t>Insiel</w:t>
            </w:r>
            <w:proofErr w:type="spellEnd"/>
            <w:r w:rsidRPr="00C66068">
              <w:t xml:space="preserve"> </w:t>
            </w:r>
            <w:proofErr w:type="spellStart"/>
            <w:r w:rsidRPr="00C66068">
              <w:t>Mercato</w:t>
            </w:r>
            <w:proofErr w:type="spellEnd"/>
            <w:r w:rsidRPr="00C66068">
              <w:t xml:space="preserve"> </w:t>
            </w:r>
            <w:proofErr w:type="spellStart"/>
            <w:r w:rsidRPr="00C66068">
              <w:t>Spa</w:t>
            </w:r>
            <w:proofErr w:type="spellEnd"/>
            <w:r w:rsidRPr="00C66068">
              <w:t>, Triest</w:t>
            </w:r>
          </w:p>
        </w:tc>
        <w:tc>
          <w:tcPr>
            <w:tcW w:w="3335" w:type="dxa"/>
          </w:tcPr>
          <w:p w:rsidR="004F1572" w:rsidRPr="00C66068" w:rsidRDefault="004F1572" w:rsidP="004F1572">
            <w:proofErr w:type="spellStart"/>
            <w:r>
              <w:t>Insiel</w:t>
            </w:r>
            <w:proofErr w:type="spellEnd"/>
            <w:r>
              <w:t xml:space="preserve"> </w:t>
            </w:r>
            <w:proofErr w:type="spellStart"/>
            <w:r>
              <w:t>Mercato</w:t>
            </w:r>
            <w:proofErr w:type="spellEnd"/>
            <w:r>
              <w:t xml:space="preserve"> entwickelt Software für den Sanitätsbereich und die öffentliche Verwaltung. Im Technologiepark soll Forschung &amp; Entwicklung</w:t>
            </w:r>
            <w:r w:rsidR="00ED658F">
              <w:t>,</w:t>
            </w:r>
            <w:r>
              <w:t xml:space="preserve"> verbunden mit der Software-Produktion</w:t>
            </w:r>
            <w:r w:rsidR="00ED658F">
              <w:t>,</w:t>
            </w:r>
            <w:r>
              <w:t xml:space="preserve"> vorangetrieben werden. Dazu gehört auch die Erprobung von Medizinprodukten.</w:t>
            </w:r>
          </w:p>
        </w:tc>
        <w:tc>
          <w:tcPr>
            <w:tcW w:w="1610" w:type="dxa"/>
          </w:tcPr>
          <w:p w:rsidR="004F1572" w:rsidRPr="00C66068" w:rsidRDefault="00BE392E" w:rsidP="004F1572">
            <w:pPr>
              <w:spacing w:line="240" w:lineRule="auto"/>
            </w:pPr>
            <w:hyperlink r:id="rId14" w:history="1">
              <w:r w:rsidR="004F1572" w:rsidRPr="00997905">
                <w:t>www.insielmercato.it</w:t>
              </w:r>
            </w:hyperlink>
          </w:p>
        </w:tc>
      </w:tr>
      <w:tr w:rsidR="00C66068" w:rsidRPr="00C66068" w:rsidTr="002809CB">
        <w:trPr>
          <w:trHeight w:val="1095"/>
        </w:trPr>
        <w:tc>
          <w:tcPr>
            <w:tcW w:w="2472" w:type="dxa"/>
            <w:hideMark/>
          </w:tcPr>
          <w:p w:rsidR="00C66068" w:rsidRPr="00C66068" w:rsidRDefault="00C66068" w:rsidP="00F8417E">
            <w:pPr>
              <w:rPr>
                <w:lang w:val="it-IT"/>
              </w:rPr>
            </w:pPr>
            <w:r w:rsidRPr="00C66068">
              <w:rPr>
                <w:lang w:val="it-IT"/>
              </w:rPr>
              <w:t xml:space="preserve">KWB Italia </w:t>
            </w:r>
            <w:proofErr w:type="spellStart"/>
            <w:r w:rsidRPr="00C66068">
              <w:rPr>
                <w:lang w:val="it-IT"/>
              </w:rPr>
              <w:t>GmbH</w:t>
            </w:r>
            <w:proofErr w:type="spellEnd"/>
            <w:r w:rsidRPr="00C66068">
              <w:rPr>
                <w:lang w:val="it-IT"/>
              </w:rPr>
              <w:t>, Bozen</w:t>
            </w:r>
          </w:p>
        </w:tc>
        <w:tc>
          <w:tcPr>
            <w:tcW w:w="3335" w:type="dxa"/>
            <w:hideMark/>
          </w:tcPr>
          <w:p w:rsidR="00C66068" w:rsidRPr="00C66068" w:rsidRDefault="00C66068" w:rsidP="00201A0E">
            <w:r w:rsidRPr="00C66068">
              <w:t>Das Unternehmen KWB</w:t>
            </w:r>
            <w:r w:rsidR="00F8417E">
              <w:t xml:space="preserve"> beschäftigt sich mit Planung, </w:t>
            </w:r>
            <w:r w:rsidRPr="00C66068">
              <w:t xml:space="preserve">Verkauf, Montage und Inbetriebnahme von Biomasse Heizanlagen. Im NOI </w:t>
            </w:r>
            <w:proofErr w:type="spellStart"/>
            <w:r w:rsidRPr="00C66068">
              <w:t>Techpark</w:t>
            </w:r>
            <w:proofErr w:type="spellEnd"/>
            <w:r w:rsidRPr="00C66068">
              <w:t xml:space="preserve"> ist die Entwicklung von übergreifender Regelung im Bereich Haustechnik sowie F&amp;E für Biomasse-Brennstoffe vorgesehen.</w:t>
            </w:r>
          </w:p>
        </w:tc>
        <w:tc>
          <w:tcPr>
            <w:tcW w:w="1610" w:type="dxa"/>
            <w:hideMark/>
          </w:tcPr>
          <w:p w:rsidR="00C66068" w:rsidRPr="00C66068" w:rsidRDefault="00BE392E" w:rsidP="00C66068">
            <w:pPr>
              <w:spacing w:line="240" w:lineRule="auto"/>
            </w:pPr>
            <w:hyperlink r:id="rId15" w:history="1">
              <w:r w:rsidR="00C66068" w:rsidRPr="00F8417E">
                <w:t>www.kwb.it</w:t>
              </w:r>
            </w:hyperlink>
          </w:p>
        </w:tc>
      </w:tr>
      <w:tr w:rsidR="00C66068" w:rsidRPr="00C66068" w:rsidTr="002809CB">
        <w:trPr>
          <w:trHeight w:val="2157"/>
        </w:trPr>
        <w:tc>
          <w:tcPr>
            <w:tcW w:w="2472" w:type="dxa"/>
            <w:hideMark/>
          </w:tcPr>
          <w:p w:rsidR="00C66068" w:rsidRPr="00C66068" w:rsidRDefault="00C66068" w:rsidP="00F8417E">
            <w:pPr>
              <w:rPr>
                <w:lang w:val="it-IT"/>
              </w:rPr>
            </w:pPr>
            <w:r w:rsidRPr="00C66068">
              <w:rPr>
                <w:lang w:val="it-IT"/>
              </w:rPr>
              <w:lastRenderedPageBreak/>
              <w:t xml:space="preserve">Maccaferri </w:t>
            </w:r>
            <w:proofErr w:type="spellStart"/>
            <w:r w:rsidRPr="00C66068">
              <w:rPr>
                <w:lang w:val="it-IT"/>
              </w:rPr>
              <w:t>Innovation</w:t>
            </w:r>
            <w:proofErr w:type="spellEnd"/>
            <w:r w:rsidRPr="00C66068">
              <w:rPr>
                <w:lang w:val="it-IT"/>
              </w:rPr>
              <w:t xml:space="preserve"> Center Srl, Bozen</w:t>
            </w:r>
          </w:p>
        </w:tc>
        <w:tc>
          <w:tcPr>
            <w:tcW w:w="3335" w:type="dxa"/>
            <w:hideMark/>
          </w:tcPr>
          <w:p w:rsidR="00C66068" w:rsidRPr="003B2CFC" w:rsidRDefault="003B2CFC" w:rsidP="003B2CFC">
            <w:r w:rsidRPr="003B2CFC">
              <w:t>D</w:t>
            </w:r>
            <w:r>
              <w:t>ieses</w:t>
            </w:r>
            <w:r w:rsidRPr="003B2CFC">
              <w:t xml:space="preserve"> Center ist das neue Zentrum für Forschung &amp; Entwicklung der Unternehme</w:t>
            </w:r>
            <w:r w:rsidR="00ED658F">
              <w:t xml:space="preserve">nsgruppe </w:t>
            </w:r>
            <w:proofErr w:type="spellStart"/>
            <w:r w:rsidR="00ED658F">
              <w:t>Officine</w:t>
            </w:r>
            <w:proofErr w:type="spellEnd"/>
            <w:r w:rsidR="00ED658F">
              <w:t xml:space="preserve"> </w:t>
            </w:r>
            <w:proofErr w:type="spellStart"/>
            <w:r w:rsidR="00ED658F">
              <w:t>Maccaferri</w:t>
            </w:r>
            <w:proofErr w:type="spellEnd"/>
            <w:r w:rsidRPr="003B2CFC">
              <w:t xml:space="preserve">. Hier werden  alle F&amp;E-Tätigkeiten zur Definition von neuen Produkten und Lösungen in den Bereichen Ingenieurbau und Umwelttechnik koordiniert mit  Anwendungen im </w:t>
            </w:r>
            <w:proofErr w:type="spellStart"/>
            <w:r w:rsidRPr="003B2CFC">
              <w:t>Erosionschutz</w:t>
            </w:r>
            <w:proofErr w:type="spellEnd"/>
            <w:r w:rsidRPr="003B2CFC">
              <w:t xml:space="preserve">, bei Bauten zum Steinschlagschutz und </w:t>
            </w:r>
            <w:r>
              <w:t>Schneebarrieren, etc.</w:t>
            </w:r>
          </w:p>
        </w:tc>
        <w:tc>
          <w:tcPr>
            <w:tcW w:w="1610" w:type="dxa"/>
            <w:hideMark/>
          </w:tcPr>
          <w:p w:rsidR="00C66068" w:rsidRPr="00C66068" w:rsidRDefault="00BE392E" w:rsidP="00C66068">
            <w:pPr>
              <w:spacing w:line="240" w:lineRule="auto"/>
            </w:pPr>
            <w:hyperlink r:id="rId16" w:history="1">
              <w:r w:rsidR="00C66068" w:rsidRPr="00F8417E">
                <w:t>www.maccaferri.com</w:t>
              </w:r>
            </w:hyperlink>
          </w:p>
        </w:tc>
      </w:tr>
      <w:tr w:rsidR="00C66068" w:rsidRPr="00C66068" w:rsidTr="002809CB">
        <w:trPr>
          <w:trHeight w:val="1440"/>
        </w:trPr>
        <w:tc>
          <w:tcPr>
            <w:tcW w:w="2472" w:type="dxa"/>
            <w:hideMark/>
          </w:tcPr>
          <w:p w:rsidR="00C66068" w:rsidRPr="00C66068" w:rsidRDefault="00C66068" w:rsidP="00F8417E">
            <w:pPr>
              <w:rPr>
                <w:lang w:val="en-US"/>
              </w:rPr>
            </w:pPr>
            <w:r w:rsidRPr="00C66068">
              <w:rPr>
                <w:lang w:val="en-US"/>
              </w:rPr>
              <w:t>Micro Aerial Vehicles Technology Srl (</w:t>
            </w:r>
            <w:proofErr w:type="spellStart"/>
            <w:r w:rsidRPr="00C66068">
              <w:rPr>
                <w:lang w:val="en-US"/>
              </w:rPr>
              <w:t>Mavtech</w:t>
            </w:r>
            <w:proofErr w:type="spellEnd"/>
            <w:r w:rsidRPr="00C66068">
              <w:rPr>
                <w:lang w:val="en-US"/>
              </w:rPr>
              <w:t xml:space="preserve">), </w:t>
            </w:r>
            <w:r w:rsidR="00F8417E" w:rsidRPr="00F8417E">
              <w:rPr>
                <w:lang w:val="en-US"/>
              </w:rPr>
              <w:t>Turin</w:t>
            </w:r>
          </w:p>
        </w:tc>
        <w:tc>
          <w:tcPr>
            <w:tcW w:w="3335" w:type="dxa"/>
            <w:hideMark/>
          </w:tcPr>
          <w:p w:rsidR="00C66068" w:rsidRPr="00C66068" w:rsidRDefault="00F8417E" w:rsidP="00E97F3A">
            <w:proofErr w:type="spellStart"/>
            <w:r>
              <w:t>MAVTech</w:t>
            </w:r>
            <w:proofErr w:type="spellEnd"/>
            <w:r>
              <w:t xml:space="preserve"> ist ein</w:t>
            </w:r>
            <w:r w:rsidR="00C66068" w:rsidRPr="00C66068">
              <w:t xml:space="preserve"> Spin-Off des </w:t>
            </w:r>
            <w:proofErr w:type="spellStart"/>
            <w:r w:rsidR="00C66068" w:rsidRPr="00C66068">
              <w:t>Politecnico</w:t>
            </w:r>
            <w:proofErr w:type="spellEnd"/>
            <w:r w:rsidR="00C66068" w:rsidRPr="00C66068">
              <w:t xml:space="preserve"> Turin </w:t>
            </w:r>
            <w:r>
              <w:t xml:space="preserve">und </w:t>
            </w:r>
            <w:r w:rsidR="00C66068" w:rsidRPr="00C66068">
              <w:t xml:space="preserve">entwickelt, produziert und vertreibt ferngesteuerte </w:t>
            </w:r>
            <w:r>
              <w:t xml:space="preserve">und </w:t>
            </w:r>
            <w:r w:rsidR="00C66068" w:rsidRPr="00C66068">
              <w:t>autonome Drohnen. Der Fokus liegt dabei auf Fluggeräten, die mit Messinstrumenten ausgestattet sind</w:t>
            </w:r>
            <w:r>
              <w:t>, sowie</w:t>
            </w:r>
            <w:r w:rsidR="00C66068" w:rsidRPr="00C66068">
              <w:t xml:space="preserve"> auf</w:t>
            </w:r>
            <w:r>
              <w:t xml:space="preserve"> </w:t>
            </w:r>
            <w:r w:rsidR="00C66068" w:rsidRPr="00C66068">
              <w:t xml:space="preserve">Bodenstationen für die Steuerung und Flugsimulation. </w:t>
            </w:r>
          </w:p>
        </w:tc>
        <w:tc>
          <w:tcPr>
            <w:tcW w:w="1610" w:type="dxa"/>
            <w:hideMark/>
          </w:tcPr>
          <w:p w:rsidR="00C66068" w:rsidRPr="00C66068" w:rsidRDefault="00BE392E" w:rsidP="00C66068">
            <w:pPr>
              <w:spacing w:line="240" w:lineRule="auto"/>
            </w:pPr>
            <w:hyperlink r:id="rId17" w:history="1">
              <w:r w:rsidR="00C66068" w:rsidRPr="00F8417E">
                <w:t>www.mavtech.eu</w:t>
              </w:r>
              <w:r w:rsidR="00C66068" w:rsidRPr="00C66068">
                <w:br/>
              </w:r>
            </w:hyperlink>
          </w:p>
        </w:tc>
      </w:tr>
      <w:tr w:rsidR="00C66068" w:rsidRPr="00C66068" w:rsidTr="002809CB">
        <w:trPr>
          <w:trHeight w:val="1545"/>
        </w:trPr>
        <w:tc>
          <w:tcPr>
            <w:tcW w:w="2472" w:type="dxa"/>
            <w:hideMark/>
          </w:tcPr>
          <w:p w:rsidR="00C66068" w:rsidRPr="00C66068" w:rsidRDefault="00ED658F" w:rsidP="000F428D">
            <w:r>
              <w:t>Mountain-</w:t>
            </w:r>
            <w:proofErr w:type="spellStart"/>
            <w:r>
              <w:t>e</w:t>
            </w:r>
            <w:r w:rsidR="00C66068" w:rsidRPr="00C66068">
              <w:t>ering</w:t>
            </w:r>
            <w:proofErr w:type="spellEnd"/>
            <w:r w:rsidR="00C66068" w:rsidRPr="00C66068">
              <w:t xml:space="preserve"> Srl, Bozen</w:t>
            </w:r>
          </w:p>
        </w:tc>
        <w:tc>
          <w:tcPr>
            <w:tcW w:w="3335" w:type="dxa"/>
            <w:hideMark/>
          </w:tcPr>
          <w:p w:rsidR="00C66068" w:rsidRPr="00C66068" w:rsidRDefault="00C66068" w:rsidP="00E97F3A">
            <w:r w:rsidRPr="00C66068">
              <w:t>Die Beratung bei der Analyse von Naturgewalten, von Wasservorkommen und deren Überwachung ist ein</w:t>
            </w:r>
            <w:r w:rsidRPr="00C66068">
              <w:br/>
              <w:t>zentrales Tätigkeitsfeld von Mountain-</w:t>
            </w:r>
            <w:proofErr w:type="spellStart"/>
            <w:r w:rsidRPr="00C66068">
              <w:t>eering</w:t>
            </w:r>
            <w:proofErr w:type="spellEnd"/>
            <w:r w:rsidRPr="00C66068">
              <w:t>. Dazu bietet das Unternehmen Weiterbildung im Bereich von</w:t>
            </w:r>
            <w:r w:rsidRPr="00C66068">
              <w:br/>
              <w:t>Umweltkatastrophen wie Mure</w:t>
            </w:r>
            <w:r w:rsidR="00E97F3A">
              <w:t>n, Überschwemmungen und Lawinen sowie</w:t>
            </w:r>
            <w:r w:rsidRPr="00C66068">
              <w:t xml:space="preserve"> Analyse </w:t>
            </w:r>
            <w:r w:rsidR="00E97F3A">
              <w:t>von</w:t>
            </w:r>
            <w:r w:rsidRPr="00C66068">
              <w:t xml:space="preserve"> Schneedecke</w:t>
            </w:r>
            <w:r w:rsidR="00E97F3A">
              <w:t>n</w:t>
            </w:r>
            <w:r w:rsidRPr="00C66068">
              <w:t xml:space="preserve"> und</w:t>
            </w:r>
            <w:r w:rsidR="00E97F3A">
              <w:t xml:space="preserve"> </w:t>
            </w:r>
            <w:r w:rsidRPr="00C66068">
              <w:t>deren Entwicklung.</w:t>
            </w:r>
          </w:p>
        </w:tc>
        <w:tc>
          <w:tcPr>
            <w:tcW w:w="1610" w:type="dxa"/>
            <w:hideMark/>
          </w:tcPr>
          <w:p w:rsidR="00C66068" w:rsidRPr="00C66068" w:rsidRDefault="00BE392E" w:rsidP="00C66068">
            <w:pPr>
              <w:spacing w:line="240" w:lineRule="auto"/>
            </w:pPr>
            <w:hyperlink r:id="rId18" w:history="1">
              <w:r w:rsidR="00C66068" w:rsidRPr="00E97F3A">
                <w:t>www.mountain-eering.com</w:t>
              </w:r>
            </w:hyperlink>
          </w:p>
        </w:tc>
      </w:tr>
      <w:tr w:rsidR="00C66068" w:rsidRPr="00C66068" w:rsidTr="002809CB">
        <w:trPr>
          <w:trHeight w:val="600"/>
        </w:trPr>
        <w:tc>
          <w:tcPr>
            <w:tcW w:w="2472" w:type="dxa"/>
            <w:hideMark/>
          </w:tcPr>
          <w:p w:rsidR="00C66068" w:rsidRPr="00C66068" w:rsidRDefault="00C66068" w:rsidP="00E97F3A">
            <w:r w:rsidRPr="00C66068">
              <w:t xml:space="preserve">R3 GIS </w:t>
            </w:r>
            <w:proofErr w:type="spellStart"/>
            <w:r w:rsidRPr="00C66068">
              <w:t>S.r.l</w:t>
            </w:r>
            <w:proofErr w:type="spellEnd"/>
            <w:r w:rsidRPr="00C66068">
              <w:t>., Meran</w:t>
            </w:r>
          </w:p>
        </w:tc>
        <w:tc>
          <w:tcPr>
            <w:tcW w:w="3335" w:type="dxa"/>
            <w:hideMark/>
          </w:tcPr>
          <w:p w:rsidR="00C66068" w:rsidRPr="00C66068" w:rsidRDefault="00C66068" w:rsidP="00201A0E">
            <w:r w:rsidRPr="00C66068">
              <w:t>R3 GIS beschäftigt sich mit der Erstellung innovativer Verwaltungs-Software mit geografischer Komponente.</w:t>
            </w:r>
          </w:p>
        </w:tc>
        <w:tc>
          <w:tcPr>
            <w:tcW w:w="1610" w:type="dxa"/>
            <w:hideMark/>
          </w:tcPr>
          <w:p w:rsidR="00C66068" w:rsidRPr="00C66068" w:rsidRDefault="00BE392E" w:rsidP="00C66068">
            <w:pPr>
              <w:spacing w:line="240" w:lineRule="auto"/>
            </w:pPr>
            <w:hyperlink r:id="rId19" w:history="1">
              <w:r w:rsidR="00C66068" w:rsidRPr="00E97F3A">
                <w:t>www.r3-gis.com</w:t>
              </w:r>
            </w:hyperlink>
          </w:p>
        </w:tc>
      </w:tr>
      <w:tr w:rsidR="00C66068" w:rsidRPr="00C66068" w:rsidTr="002809CB">
        <w:trPr>
          <w:trHeight w:val="1785"/>
        </w:trPr>
        <w:tc>
          <w:tcPr>
            <w:tcW w:w="2472" w:type="dxa"/>
            <w:hideMark/>
          </w:tcPr>
          <w:p w:rsidR="00C66068" w:rsidRPr="00C66068" w:rsidRDefault="00C66068" w:rsidP="00E97F3A">
            <w:proofErr w:type="spellStart"/>
            <w:r w:rsidRPr="00C66068">
              <w:t>Riskprotect</w:t>
            </w:r>
            <w:proofErr w:type="spellEnd"/>
            <w:r w:rsidRPr="00C66068">
              <w:t xml:space="preserve"> GmbH, </w:t>
            </w:r>
            <w:proofErr w:type="spellStart"/>
            <w:r w:rsidRPr="00C66068">
              <w:t>Sterzing</w:t>
            </w:r>
            <w:proofErr w:type="spellEnd"/>
          </w:p>
        </w:tc>
        <w:tc>
          <w:tcPr>
            <w:tcW w:w="3335" w:type="dxa"/>
            <w:hideMark/>
          </w:tcPr>
          <w:p w:rsidR="00C66068" w:rsidRPr="00C66068" w:rsidRDefault="00C66068" w:rsidP="00E97F3A">
            <w:proofErr w:type="spellStart"/>
            <w:r w:rsidRPr="00C66068">
              <w:t>Riskprotect</w:t>
            </w:r>
            <w:proofErr w:type="spellEnd"/>
            <w:r w:rsidRPr="00C66068">
              <w:t xml:space="preserve"> </w:t>
            </w:r>
            <w:r w:rsidR="00E97F3A">
              <w:t>entwickelt</w:t>
            </w:r>
            <w:r w:rsidRPr="00C66068">
              <w:t xml:space="preserve"> hochqualitative Produkte für Arbeitssicherheit (Absturzsicherung) und</w:t>
            </w:r>
            <w:r w:rsidR="00E97F3A">
              <w:t xml:space="preserve"> </w:t>
            </w:r>
            <w:r w:rsidRPr="00C66068">
              <w:t>Alpinsport (</w:t>
            </w:r>
            <w:proofErr w:type="spellStart"/>
            <w:r w:rsidRPr="00C66068">
              <w:t>Outdoorsport</w:t>
            </w:r>
            <w:proofErr w:type="spellEnd"/>
            <w:r w:rsidRPr="00C66068">
              <w:t xml:space="preserve">). </w:t>
            </w:r>
            <w:r w:rsidR="00E97F3A">
              <w:t xml:space="preserve">Das Unternehmen bietet Einzel und Komplettlösungen von der Beratung über die CAD Konstruktion und </w:t>
            </w:r>
            <w:r w:rsidRPr="00C66068">
              <w:t xml:space="preserve">Bauteiloptimierung </w:t>
            </w:r>
            <w:r w:rsidR="00E97F3A">
              <w:t>bis zur</w:t>
            </w:r>
            <w:r w:rsidRPr="00C66068">
              <w:t xml:space="preserve"> Produktionsbetreuung </w:t>
            </w:r>
            <w:r w:rsidR="00E97F3A">
              <w:t xml:space="preserve">und </w:t>
            </w:r>
            <w:r w:rsidRPr="00C66068">
              <w:t>übernimmt für die Kunden die Produktentwicklung sowie Produktionssteuerung.</w:t>
            </w:r>
          </w:p>
        </w:tc>
        <w:tc>
          <w:tcPr>
            <w:tcW w:w="1610" w:type="dxa"/>
            <w:hideMark/>
          </w:tcPr>
          <w:p w:rsidR="00C66068" w:rsidRPr="00C66068" w:rsidRDefault="00BE392E" w:rsidP="00C66068">
            <w:pPr>
              <w:spacing w:line="240" w:lineRule="auto"/>
            </w:pPr>
            <w:hyperlink r:id="rId20" w:history="1">
              <w:r w:rsidR="00C66068" w:rsidRPr="00E97F3A">
                <w:t>www.riskprotect.net</w:t>
              </w:r>
            </w:hyperlink>
          </w:p>
        </w:tc>
      </w:tr>
      <w:tr w:rsidR="00C66068" w:rsidRPr="00C66068" w:rsidTr="002809CB">
        <w:trPr>
          <w:trHeight w:val="870"/>
        </w:trPr>
        <w:tc>
          <w:tcPr>
            <w:tcW w:w="2472" w:type="dxa"/>
            <w:hideMark/>
          </w:tcPr>
          <w:p w:rsidR="00C66068" w:rsidRPr="00C66068" w:rsidRDefault="00C66068" w:rsidP="00E97F3A">
            <w:r w:rsidRPr="00C66068">
              <w:t xml:space="preserve">Tau </w:t>
            </w:r>
            <w:proofErr w:type="spellStart"/>
            <w:r w:rsidRPr="00C66068">
              <w:t>Logic</w:t>
            </w:r>
            <w:proofErr w:type="spellEnd"/>
            <w:r w:rsidRPr="00C66068">
              <w:t xml:space="preserve">, </w:t>
            </w:r>
            <w:r w:rsidR="00E97F3A">
              <w:t>Genua</w:t>
            </w:r>
            <w:r w:rsidRPr="00C66068">
              <w:t xml:space="preserve"> (</w:t>
            </w:r>
            <w:r w:rsidR="00E97F3A">
              <w:t>F&amp;E</w:t>
            </w:r>
            <w:r w:rsidRPr="00C66068">
              <w:t xml:space="preserve"> </w:t>
            </w:r>
            <w:r w:rsidR="00E97F3A">
              <w:t>bei IDM/Bozen)</w:t>
            </w:r>
          </w:p>
        </w:tc>
        <w:tc>
          <w:tcPr>
            <w:tcW w:w="3335" w:type="dxa"/>
            <w:hideMark/>
          </w:tcPr>
          <w:p w:rsidR="00C66068" w:rsidRPr="00C66068" w:rsidRDefault="00C66068" w:rsidP="00997905">
            <w:proofErr w:type="spellStart"/>
            <w:r w:rsidRPr="00C66068">
              <w:t>Taulogic</w:t>
            </w:r>
            <w:proofErr w:type="spellEnd"/>
            <w:r w:rsidRPr="00C66068">
              <w:t xml:space="preserve"> projektiert und entwickelt Software im Bereich der Automatisierung für d</w:t>
            </w:r>
            <w:r w:rsidR="00997905">
              <w:t xml:space="preserve">ie Industrie und Dienstleistung </w:t>
            </w:r>
            <w:r w:rsidRPr="00C66068">
              <w:t>(ICT im Energiebereich). Das Unternehmen liefert schlüsselfertige Lösungen und spezifische Beratungen.</w:t>
            </w:r>
          </w:p>
        </w:tc>
        <w:tc>
          <w:tcPr>
            <w:tcW w:w="1610" w:type="dxa"/>
            <w:hideMark/>
          </w:tcPr>
          <w:p w:rsidR="00C66068" w:rsidRPr="00C66068" w:rsidRDefault="00BE392E" w:rsidP="00C66068">
            <w:pPr>
              <w:spacing w:line="240" w:lineRule="auto"/>
            </w:pPr>
            <w:hyperlink r:id="rId21" w:history="1">
              <w:r w:rsidR="00C66068" w:rsidRPr="00997905">
                <w:t>www.taulogic.it</w:t>
              </w:r>
            </w:hyperlink>
          </w:p>
        </w:tc>
      </w:tr>
      <w:tr w:rsidR="00C66068" w:rsidRPr="00C66068" w:rsidTr="002809CB">
        <w:trPr>
          <w:trHeight w:val="1335"/>
        </w:trPr>
        <w:tc>
          <w:tcPr>
            <w:tcW w:w="2472" w:type="dxa"/>
            <w:hideMark/>
          </w:tcPr>
          <w:p w:rsidR="00C66068" w:rsidRPr="00C66068" w:rsidRDefault="00C66068" w:rsidP="00E97F3A">
            <w:r w:rsidRPr="00C66068">
              <w:lastRenderedPageBreak/>
              <w:t xml:space="preserve">Veil </w:t>
            </w:r>
            <w:proofErr w:type="spellStart"/>
            <w:r w:rsidRPr="00C66068">
              <w:t>Energy</w:t>
            </w:r>
            <w:proofErr w:type="spellEnd"/>
            <w:r w:rsidRPr="00C66068">
              <w:t>, Bozen</w:t>
            </w:r>
          </w:p>
        </w:tc>
        <w:tc>
          <w:tcPr>
            <w:tcW w:w="3335" w:type="dxa"/>
            <w:hideMark/>
          </w:tcPr>
          <w:p w:rsidR="00C66068" w:rsidRPr="00C66068" w:rsidRDefault="00C66068" w:rsidP="00997905">
            <w:r w:rsidRPr="00C66068">
              <w:t xml:space="preserve">Das Hauptgeschäft von Veil </w:t>
            </w:r>
            <w:proofErr w:type="spellStart"/>
            <w:r w:rsidRPr="00C66068">
              <w:t>Energy</w:t>
            </w:r>
            <w:proofErr w:type="spellEnd"/>
            <w:r w:rsidRPr="00C66068">
              <w:t xml:space="preserve"> ist die Entwicklung, P</w:t>
            </w:r>
            <w:r w:rsidR="00ED658F">
              <w:t>roduktion und der Vertrieb von t</w:t>
            </w:r>
            <w:r w:rsidRPr="00C66068">
              <w:t>hermoelektrische</w:t>
            </w:r>
            <w:r w:rsidR="00997905">
              <w:t xml:space="preserve">n Generatoren </w:t>
            </w:r>
            <w:r w:rsidRPr="00C66068">
              <w:t xml:space="preserve">zur Gewinnung elektrischer Energie aus Wärme. </w:t>
            </w:r>
            <w:r w:rsidRPr="00D027C1">
              <w:t xml:space="preserve">Entwicklung, Erstellung und Vertrieb von „Energie-Effizienz-Managementsystemen“ (EEM) zur Steuerung </w:t>
            </w:r>
            <w:r w:rsidR="00997905" w:rsidRPr="00D027C1">
              <w:t>von Produktion, Lieferung, T</w:t>
            </w:r>
            <w:r w:rsidRPr="00D027C1">
              <w:t>ransport</w:t>
            </w:r>
            <w:r w:rsidR="00997905" w:rsidRPr="00D027C1">
              <w:t>, Ü</w:t>
            </w:r>
            <w:r w:rsidRPr="00D027C1">
              <w:t xml:space="preserve">bertragung und </w:t>
            </w:r>
            <w:r w:rsidR="00997905" w:rsidRPr="00D027C1">
              <w:t>V</w:t>
            </w:r>
            <w:r w:rsidRPr="00D027C1">
              <w:t>erbrauch</w:t>
            </w:r>
            <w:r w:rsidR="00997905" w:rsidRPr="00D027C1">
              <w:t xml:space="preserve"> von Energie</w:t>
            </w:r>
            <w:r w:rsidRPr="00D027C1">
              <w:t>.</w:t>
            </w:r>
          </w:p>
        </w:tc>
        <w:tc>
          <w:tcPr>
            <w:tcW w:w="1610" w:type="dxa"/>
            <w:hideMark/>
          </w:tcPr>
          <w:p w:rsidR="00C66068" w:rsidRPr="00C66068" w:rsidRDefault="00BE392E" w:rsidP="00C66068">
            <w:pPr>
              <w:spacing w:line="240" w:lineRule="auto"/>
            </w:pPr>
            <w:hyperlink r:id="rId22" w:history="1">
              <w:r w:rsidR="00C66068" w:rsidRPr="00997905">
                <w:t>www.veil-energy.eu</w:t>
              </w:r>
            </w:hyperlink>
          </w:p>
        </w:tc>
      </w:tr>
      <w:tr w:rsidR="00C66068" w:rsidRPr="00C66068" w:rsidTr="002809CB">
        <w:trPr>
          <w:trHeight w:val="1635"/>
        </w:trPr>
        <w:tc>
          <w:tcPr>
            <w:tcW w:w="2472" w:type="dxa"/>
            <w:hideMark/>
          </w:tcPr>
          <w:p w:rsidR="00C66068" w:rsidRPr="00C66068" w:rsidRDefault="00C66068" w:rsidP="00E97F3A">
            <w:r w:rsidRPr="00C66068">
              <w:t>Warda Srl, Bozen</w:t>
            </w:r>
          </w:p>
        </w:tc>
        <w:tc>
          <w:tcPr>
            <w:tcW w:w="3335" w:type="dxa"/>
            <w:hideMark/>
          </w:tcPr>
          <w:p w:rsidR="00C66068" w:rsidRPr="00C66068" w:rsidRDefault="00C66068" w:rsidP="00997905">
            <w:r w:rsidRPr="00C66068">
              <w:t>„WAR</w:t>
            </w:r>
            <w:r w:rsidR="00997905">
              <w:t>DA“ ist eine Software-Plattform</w:t>
            </w:r>
            <w:r w:rsidRPr="00C66068">
              <w:t xml:space="preserve"> für die Verwaltung digitaler Dateien</w:t>
            </w:r>
            <w:r w:rsidR="00997905">
              <w:t xml:space="preserve"> und Archivierung digitaler Inhalte</w:t>
            </w:r>
            <w:r w:rsidRPr="00C66068">
              <w:t xml:space="preserve"> in den Bereichen Fashion, </w:t>
            </w:r>
            <w:proofErr w:type="spellStart"/>
            <w:r w:rsidRPr="00C66068">
              <w:t>Luxury</w:t>
            </w:r>
            <w:proofErr w:type="spellEnd"/>
            <w:r w:rsidR="00997905">
              <w:t xml:space="preserve"> </w:t>
            </w:r>
            <w:r w:rsidRPr="00C66068">
              <w:t xml:space="preserve">und </w:t>
            </w:r>
            <w:r w:rsidR="00997905">
              <w:t>R</w:t>
            </w:r>
            <w:r w:rsidRPr="00C66068">
              <w:t>etail</w:t>
            </w:r>
            <w:r w:rsidR="00997905">
              <w:t xml:space="preserve"> für jede</w:t>
            </w:r>
            <w:r w:rsidRPr="00C66068">
              <w:t xml:space="preserve"> Phase des </w:t>
            </w:r>
            <w:proofErr w:type="spellStart"/>
            <w:r w:rsidRPr="00C66068">
              <w:t>Product-Lifecycle</w:t>
            </w:r>
            <w:r w:rsidR="00997905">
              <w:t>s</w:t>
            </w:r>
            <w:proofErr w:type="spellEnd"/>
            <w:r w:rsidRPr="00C66068">
              <w:t>.</w:t>
            </w:r>
            <w:r w:rsidR="00997905">
              <w:t xml:space="preserve"> </w:t>
            </w:r>
            <w:r w:rsidRPr="00C66068">
              <w:t>Mit Hilfe eines</w:t>
            </w:r>
            <w:r w:rsidR="00997905">
              <w:t xml:space="preserve"> </w:t>
            </w:r>
            <w:r w:rsidRPr="00C66068">
              <w:t>Tablets oder Smartphones können Mitarbeiter gemeinsam und überall an einem Dokument arbeiten, Veränderungen anbringen und die Qualität kontrollieren.</w:t>
            </w:r>
          </w:p>
        </w:tc>
        <w:tc>
          <w:tcPr>
            <w:tcW w:w="1610" w:type="dxa"/>
            <w:hideMark/>
          </w:tcPr>
          <w:p w:rsidR="00C66068" w:rsidRPr="00C66068" w:rsidRDefault="00BE392E" w:rsidP="00C66068">
            <w:pPr>
              <w:spacing w:line="240" w:lineRule="auto"/>
            </w:pPr>
            <w:hyperlink r:id="rId23" w:history="1">
              <w:r w:rsidR="00C66068" w:rsidRPr="00997905">
                <w:t>www.warda.it</w:t>
              </w:r>
            </w:hyperlink>
          </w:p>
        </w:tc>
      </w:tr>
      <w:tr w:rsidR="00C66068" w:rsidRPr="00C66068" w:rsidTr="002809CB">
        <w:trPr>
          <w:trHeight w:val="1245"/>
        </w:trPr>
        <w:tc>
          <w:tcPr>
            <w:tcW w:w="2472" w:type="dxa"/>
            <w:hideMark/>
          </w:tcPr>
          <w:p w:rsidR="00C66068" w:rsidRPr="00C66068" w:rsidRDefault="00C66068" w:rsidP="00E97F3A">
            <w:proofErr w:type="spellStart"/>
            <w:r w:rsidRPr="00C66068">
              <w:t>Weico</w:t>
            </w:r>
            <w:proofErr w:type="spellEnd"/>
            <w:r w:rsidRPr="00C66068">
              <w:t xml:space="preserve"> Maschinenbau, </w:t>
            </w:r>
            <w:proofErr w:type="spellStart"/>
            <w:r w:rsidRPr="00C66068">
              <w:t>Feldthurns</w:t>
            </w:r>
            <w:proofErr w:type="spellEnd"/>
          </w:p>
        </w:tc>
        <w:tc>
          <w:tcPr>
            <w:tcW w:w="3335" w:type="dxa"/>
            <w:hideMark/>
          </w:tcPr>
          <w:p w:rsidR="00C66068" w:rsidRPr="00C66068" w:rsidRDefault="00ED658F" w:rsidP="00201A0E">
            <w:r>
              <w:t xml:space="preserve">Das Unternehmen </w:t>
            </w:r>
            <w:proofErr w:type="spellStart"/>
            <w:r>
              <w:t>Weico</w:t>
            </w:r>
            <w:proofErr w:type="spellEnd"/>
            <w:r w:rsidR="00997905">
              <w:t xml:space="preserve"> ist in drei</w:t>
            </w:r>
            <w:r w:rsidR="00C66068" w:rsidRPr="00C66068">
              <w:t xml:space="preserve"> Bereichen spezialisiert: Maschinenbau, Metallbau und Brückensanierung. Für den NOI </w:t>
            </w:r>
            <w:proofErr w:type="spellStart"/>
            <w:r w:rsidR="00C66068" w:rsidRPr="00C66068">
              <w:t>Techpark</w:t>
            </w:r>
            <w:proofErr w:type="spellEnd"/>
            <w:r w:rsidR="00C66068" w:rsidRPr="00C66068">
              <w:t xml:space="preserve"> ist ein Projekt mit dem Namen „autonome</w:t>
            </w:r>
            <w:r w:rsidR="00997905">
              <w:t xml:space="preserve"> Reinigungseinheit“ </w:t>
            </w:r>
            <w:r w:rsidR="00C66068" w:rsidRPr="00C66068">
              <w:t>in Zusammenarbeit mit dem Fraunhofer Innovation Engineering Center</w:t>
            </w:r>
            <w:r w:rsidR="00997905">
              <w:t xml:space="preserve"> geplant</w:t>
            </w:r>
            <w:r w:rsidR="00C66068" w:rsidRPr="00C66068">
              <w:t>.</w:t>
            </w:r>
          </w:p>
        </w:tc>
        <w:tc>
          <w:tcPr>
            <w:tcW w:w="1610" w:type="dxa"/>
            <w:hideMark/>
          </w:tcPr>
          <w:p w:rsidR="00C66068" w:rsidRPr="00C66068" w:rsidRDefault="00BE392E" w:rsidP="00C66068">
            <w:pPr>
              <w:spacing w:line="240" w:lineRule="auto"/>
            </w:pPr>
            <w:hyperlink r:id="rId24" w:history="1">
              <w:r w:rsidR="00C66068" w:rsidRPr="00997905">
                <w:t>www.weico.it</w:t>
              </w:r>
            </w:hyperlink>
          </w:p>
        </w:tc>
      </w:tr>
    </w:tbl>
    <w:p w:rsidR="00C66068" w:rsidRDefault="00A33E5F" w:rsidP="009C6FCC">
      <w:pPr>
        <w:rPr>
          <w:rFonts w:asciiTheme="majorHAnsi" w:hAnsiTheme="majorHAnsi"/>
        </w:rPr>
      </w:pPr>
      <w:r w:rsidRPr="00606FC0">
        <w:rPr>
          <w:szCs w:val="20"/>
        </w:rPr>
        <w:t>Stand 21. August 2017</w:t>
      </w:r>
    </w:p>
    <w:p w:rsidR="009C6FCC" w:rsidRPr="00860CEC" w:rsidRDefault="009C6FCC" w:rsidP="009D6AB7">
      <w:pPr>
        <w:rPr>
          <w:rFonts w:asciiTheme="minorHAnsi" w:hAnsiTheme="minorHAnsi"/>
        </w:rPr>
      </w:pPr>
    </w:p>
    <w:p w:rsidR="009D6AB7" w:rsidRPr="00D970F3" w:rsidRDefault="009D6AB7" w:rsidP="009D6AB7">
      <w:pPr>
        <w:pStyle w:val="K-ImagemitAbstand"/>
      </w:pPr>
    </w:p>
    <w:sectPr w:rsidR="009D6AB7" w:rsidRPr="00D970F3" w:rsidSect="00676772">
      <w:headerReference w:type="default" r:id="rId25"/>
      <w:footerReference w:type="default" r:id="rId26"/>
      <w:headerReference w:type="first" r:id="rId27"/>
      <w:footerReference w:type="first" r:id="rId28"/>
      <w:pgSz w:w="11906" w:h="16838" w:code="9"/>
      <w:pgMar w:top="2268" w:right="3345" w:bottom="15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2E" w:rsidRDefault="00BE392E" w:rsidP="00291FE1">
      <w:r>
        <w:separator/>
      </w:r>
    </w:p>
    <w:p w:rsidR="00BE392E" w:rsidRDefault="00BE392E"/>
  </w:endnote>
  <w:endnote w:type="continuationSeparator" w:id="0">
    <w:p w:rsidR="00BE392E" w:rsidRDefault="00BE392E" w:rsidP="00291FE1">
      <w:r>
        <w:continuationSeparator/>
      </w:r>
    </w:p>
    <w:p w:rsidR="00BE392E" w:rsidRDefault="00BE3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evit Offc Pro Medium">
    <w:panose1 w:val="020B0604030101020102"/>
    <w:charset w:val="00"/>
    <w:family w:val="swiss"/>
    <w:pitch w:val="variable"/>
    <w:sig w:usb0="A00002F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Pro Light">
    <w:panose1 w:val="020B0504020101020102"/>
    <w:charset w:val="00"/>
    <w:family w:val="swiss"/>
    <w:pitch w:val="variable"/>
    <w:sig w:usb0="A00002FF" w:usb1="4000205B" w:usb2="00000000" w:usb3="00000000" w:csb0="0000009F" w:csb1="00000000"/>
  </w:font>
  <w:font w:name="Kievit Offc Pro">
    <w:panose1 w:val="020B0504030101020102"/>
    <w:charset w:val="00"/>
    <w:family w:val="swiss"/>
    <w:pitch w:val="variable"/>
    <w:sig w:usb0="A00002FF" w:usb1="4000205B" w:usb2="00000000" w:usb3="00000000" w:csb0="0000009F" w:csb1="00000000"/>
  </w:font>
  <w:font w:name="KievitOT-Regular">
    <w:panose1 w:val="00000000000000000000"/>
    <w:charset w:val="00"/>
    <w:family w:val="swiss"/>
    <w:notTrueType/>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D7" w:rsidRDefault="00FC4F39" w:rsidP="00575A6D">
    <w:pPr>
      <w:pStyle w:val="Fuzeile"/>
    </w:pPr>
    <w:r>
      <w:rPr>
        <w:noProof/>
        <w:szCs w:val="20"/>
        <w:lang w:eastAsia="de-DE"/>
      </w:rPr>
      <w:drawing>
        <wp:anchor distT="0" distB="0" distL="114300" distR="114300" simplePos="0" relativeHeight="251710464" behindDoc="0" locked="0" layoutInCell="1" allowOverlap="1" wp14:anchorId="3C21D3F7" wp14:editId="78CD744F">
          <wp:simplePos x="0" y="0"/>
          <wp:positionH relativeFrom="page">
            <wp:posOffset>5861685</wp:posOffset>
          </wp:positionH>
          <wp:positionV relativeFrom="page">
            <wp:posOffset>10146030</wp:posOffset>
          </wp:positionV>
          <wp:extent cx="1069200" cy="79200"/>
          <wp:effectExtent l="0" t="0" r="0" b="0"/>
          <wp:wrapSquare wrapText="bothSides"/>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I_CLAIM_1_RGB.emf"/>
                  <pic:cNvPicPr/>
                </pic:nvPicPr>
                <pic:blipFill>
                  <a:blip r:embed="rId1">
                    <a:extLst>
                      <a:ext uri="{28A0092B-C50C-407E-A947-70E740481C1C}">
                        <a14:useLocalDpi xmlns:a14="http://schemas.microsoft.com/office/drawing/2010/main" val="0"/>
                      </a:ext>
                    </a:extLst>
                  </a:blip>
                  <a:stretch>
                    <a:fillRect/>
                  </a:stretch>
                </pic:blipFill>
                <pic:spPr>
                  <a:xfrm>
                    <a:off x="0" y="0"/>
                    <a:ext cx="1069200" cy="79200"/>
                  </a:xfrm>
                  <a:prstGeom prst="rect">
                    <a:avLst/>
                  </a:prstGeom>
                </pic:spPr>
              </pic:pic>
            </a:graphicData>
          </a:graphic>
          <wp14:sizeRelH relativeFrom="margin">
            <wp14:pctWidth>0</wp14:pctWidth>
          </wp14:sizeRelH>
          <wp14:sizeRelV relativeFrom="margin">
            <wp14:pctHeight>0</wp14:pctHeight>
          </wp14:sizeRelV>
        </wp:anchor>
      </w:drawing>
    </w:r>
    <w:r w:rsidR="00485FB2" w:rsidRPr="00D07DEA">
      <w:rPr>
        <w:rStyle w:val="K-FooterChar"/>
        <w:sz w:val="20"/>
        <w:szCs w:val="20"/>
      </w:rPr>
      <w:fldChar w:fldCharType="begin"/>
    </w:r>
    <w:r w:rsidR="00485FB2" w:rsidRPr="00D07DEA">
      <w:rPr>
        <w:rStyle w:val="K-FooterChar"/>
        <w:sz w:val="20"/>
        <w:szCs w:val="20"/>
      </w:rPr>
      <w:instrText xml:space="preserve"> PAGE   \* MERGEFORMAT </w:instrText>
    </w:r>
    <w:r w:rsidR="00485FB2" w:rsidRPr="00D07DEA">
      <w:rPr>
        <w:rStyle w:val="K-FooterChar"/>
        <w:sz w:val="20"/>
        <w:szCs w:val="20"/>
      </w:rPr>
      <w:fldChar w:fldCharType="separate"/>
    </w:r>
    <w:r w:rsidR="00110C30">
      <w:rPr>
        <w:rStyle w:val="K-FooterChar"/>
        <w:noProof/>
        <w:sz w:val="20"/>
        <w:szCs w:val="20"/>
      </w:rPr>
      <w:t>2</w:t>
    </w:r>
    <w:r w:rsidR="00485FB2" w:rsidRPr="00D07DEA">
      <w:rPr>
        <w:rStyle w:val="K-FooterChar"/>
        <w:sz w:val="20"/>
        <w:szCs w:val="20"/>
      </w:rPr>
      <w:fldChar w:fldCharType="end"/>
    </w:r>
    <w:r w:rsidR="00485FB2" w:rsidRPr="00D07DEA">
      <w:rPr>
        <w:rStyle w:val="K-FooterChar"/>
        <w:sz w:val="20"/>
        <w:szCs w:val="20"/>
      </w:rPr>
      <w:t>/</w:t>
    </w:r>
    <w:r w:rsidR="00485FB2" w:rsidRPr="00D07DEA">
      <w:rPr>
        <w:rStyle w:val="K-FooterChar"/>
        <w:sz w:val="20"/>
        <w:szCs w:val="20"/>
      </w:rPr>
      <w:fldChar w:fldCharType="begin"/>
    </w:r>
    <w:r w:rsidR="00485FB2" w:rsidRPr="00D07DEA">
      <w:rPr>
        <w:rStyle w:val="K-FooterChar"/>
        <w:sz w:val="20"/>
        <w:szCs w:val="20"/>
      </w:rPr>
      <w:instrText xml:space="preserve"> NUMPAGES   \* MERGEFORMAT </w:instrText>
    </w:r>
    <w:r w:rsidR="00485FB2" w:rsidRPr="00D07DEA">
      <w:rPr>
        <w:rStyle w:val="K-FooterChar"/>
        <w:sz w:val="20"/>
        <w:szCs w:val="20"/>
      </w:rPr>
      <w:fldChar w:fldCharType="separate"/>
    </w:r>
    <w:r w:rsidR="00110C30">
      <w:rPr>
        <w:rStyle w:val="K-FooterChar"/>
        <w:noProof/>
        <w:sz w:val="20"/>
        <w:szCs w:val="20"/>
      </w:rPr>
      <w:t>4</w:t>
    </w:r>
    <w:r w:rsidR="00485FB2" w:rsidRPr="00D07DEA">
      <w:rPr>
        <w:rStyle w:val="K-FooterCha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6D" w:rsidRPr="00575A6D" w:rsidRDefault="00745C68" w:rsidP="00575A6D">
    <w:pPr>
      <w:pStyle w:val="K-Footer"/>
      <w:rPr>
        <w:sz w:val="20"/>
        <w:szCs w:val="20"/>
      </w:rPr>
    </w:pPr>
    <w:r w:rsidRPr="00D07DEA">
      <w:rPr>
        <w:noProof/>
        <w:szCs w:val="20"/>
        <w:lang w:eastAsia="de-DE"/>
      </w:rPr>
      <mc:AlternateContent>
        <mc:Choice Requires="wps">
          <w:drawing>
            <wp:anchor distT="0" distB="0" distL="114300" distR="114300" simplePos="0" relativeHeight="251694080" behindDoc="0" locked="0" layoutInCell="1" allowOverlap="1" wp14:anchorId="139F3CC3" wp14:editId="5EEABC96">
              <wp:simplePos x="0" y="0"/>
              <wp:positionH relativeFrom="page">
                <wp:posOffset>5848709</wp:posOffset>
              </wp:positionH>
              <wp:positionV relativeFrom="bottomMargin">
                <wp:posOffset>-1331152</wp:posOffset>
              </wp:positionV>
              <wp:extent cx="1293963" cy="1327785"/>
              <wp:effectExtent l="0" t="0" r="1905" b="5715"/>
              <wp:wrapNone/>
              <wp:docPr id="8" name="Textfeld 6"/>
              <wp:cNvGraphicFramePr/>
              <a:graphic xmlns:a="http://schemas.openxmlformats.org/drawingml/2006/main">
                <a:graphicData uri="http://schemas.microsoft.com/office/word/2010/wordprocessingShape">
                  <wps:wsp>
                    <wps:cNvSpPr txBox="1"/>
                    <wps:spPr>
                      <a:xfrm>
                        <a:off x="0" y="0"/>
                        <a:ext cx="1293963" cy="1327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6D" w:rsidRPr="00575A6D" w:rsidRDefault="00575A6D" w:rsidP="00575A6D">
                          <w:pPr>
                            <w:pStyle w:val="K-FooterBold"/>
                            <w:rPr>
                              <w:lang w:val="it-IT"/>
                            </w:rPr>
                          </w:pPr>
                          <w:r w:rsidRPr="00575A6D">
                            <w:rPr>
                              <w:lang w:val="it-IT"/>
                            </w:rPr>
                            <w:t xml:space="preserve">NOI </w:t>
                          </w:r>
                          <w:proofErr w:type="spellStart"/>
                          <w:r w:rsidRPr="00575A6D">
                            <w:rPr>
                              <w:lang w:val="it-IT"/>
                            </w:rPr>
                            <w:t>Techpark</w:t>
                          </w:r>
                          <w:proofErr w:type="spellEnd"/>
                          <w:r w:rsidRPr="00575A6D">
                            <w:rPr>
                              <w:lang w:val="it-IT"/>
                            </w:rPr>
                            <w:t xml:space="preserve"> </w:t>
                          </w:r>
                        </w:p>
                        <w:p w:rsidR="00575A6D" w:rsidRPr="00575A6D" w:rsidRDefault="00575A6D" w:rsidP="00575A6D">
                          <w:pPr>
                            <w:pStyle w:val="K-FooterBold"/>
                            <w:rPr>
                              <w:lang w:val="it-IT"/>
                            </w:rPr>
                          </w:pPr>
                          <w:r w:rsidRPr="00575A6D">
                            <w:rPr>
                              <w:lang w:val="it-IT"/>
                            </w:rPr>
                            <w:t xml:space="preserve">Südtirol / Alto Adige </w:t>
                          </w:r>
                        </w:p>
                        <w:p w:rsidR="00575A6D" w:rsidRPr="00575A6D" w:rsidRDefault="00575A6D" w:rsidP="00575A6D">
                          <w:pPr>
                            <w:pStyle w:val="K-Footer"/>
                            <w:rPr>
                              <w:lang w:val="it-IT"/>
                            </w:rPr>
                          </w:pPr>
                          <w:r w:rsidRPr="00575A6D">
                            <w:rPr>
                              <w:lang w:val="it-IT"/>
                            </w:rPr>
                            <w:t>A.-Volta-</w:t>
                          </w:r>
                          <w:proofErr w:type="spellStart"/>
                          <w:r w:rsidRPr="00575A6D">
                            <w:rPr>
                              <w:lang w:val="it-IT"/>
                            </w:rPr>
                            <w:t>Straße</w:t>
                          </w:r>
                          <w:proofErr w:type="spellEnd"/>
                          <w:r w:rsidRPr="00575A6D">
                            <w:rPr>
                              <w:lang w:val="it-IT"/>
                            </w:rPr>
                            <w:t xml:space="preserve"> 9 </w:t>
                          </w:r>
                        </w:p>
                        <w:p w:rsidR="00575A6D" w:rsidRPr="00575A6D" w:rsidRDefault="00575A6D" w:rsidP="00575A6D">
                          <w:pPr>
                            <w:pStyle w:val="K-Footer"/>
                            <w:rPr>
                              <w:lang w:val="it-IT"/>
                            </w:rPr>
                          </w:pPr>
                          <w:r w:rsidRPr="00575A6D">
                            <w:rPr>
                              <w:lang w:val="it-IT"/>
                            </w:rPr>
                            <w:t xml:space="preserve">Via A. Volta, 9 </w:t>
                          </w:r>
                        </w:p>
                        <w:p w:rsidR="00575A6D" w:rsidRPr="00575A6D" w:rsidRDefault="00575A6D" w:rsidP="00575A6D">
                          <w:pPr>
                            <w:pStyle w:val="K-Footer"/>
                            <w:rPr>
                              <w:lang w:val="it-IT"/>
                            </w:rPr>
                          </w:pPr>
                          <w:r w:rsidRPr="00575A6D">
                            <w:rPr>
                              <w:lang w:val="it-IT"/>
                            </w:rPr>
                            <w:t>I-39100 Bozen / Bolzano</w:t>
                          </w:r>
                        </w:p>
                        <w:p w:rsidR="00CB4B3C" w:rsidRPr="00745C68" w:rsidRDefault="00575A6D" w:rsidP="00745C68">
                          <w:pPr>
                            <w:pStyle w:val="K-Footer"/>
                            <w:rPr>
                              <w:lang w:val="de-AT"/>
                            </w:rPr>
                          </w:pPr>
                          <w:r w:rsidRPr="00745C68">
                            <w:rPr>
                              <w:lang w:val="de-AT"/>
                            </w:rPr>
                            <w:t>www.noi.bz.it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F3CC3" id="_x0000_t202" coordsize="21600,21600" o:spt="202" path="m,l,21600r21600,l21600,xe">
              <v:stroke joinstyle="miter"/>
              <v:path gradientshapeok="t" o:connecttype="rect"/>
            </v:shapetype>
            <v:shape id="Textfeld 6" o:spid="_x0000_s1027" type="#_x0000_t202" style="position:absolute;margin-left:460.55pt;margin-top:-104.8pt;width:101.9pt;height:104.5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" filled="f" stroked="f" strokeweight=".5pt">
              <v:textbox inset="0,0,0,0">
                <w:txbxContent>
                  <w:p w:rsidR="00575A6D" w:rsidRPr="00575A6D" w:rsidRDefault="00575A6D" w:rsidP="00575A6D">
                    <w:pPr>
                      <w:pStyle w:val="K-FooterBold"/>
                      <w:rPr>
                        <w:lang w:val="it-IT"/>
                      </w:rPr>
                    </w:pPr>
                    <w:r w:rsidRPr="00575A6D">
                      <w:rPr>
                        <w:lang w:val="it-IT"/>
                      </w:rPr>
                      <w:t xml:space="preserve">NOI </w:t>
                    </w:r>
                    <w:proofErr w:type="spellStart"/>
                    <w:r w:rsidRPr="00575A6D">
                      <w:rPr>
                        <w:lang w:val="it-IT"/>
                      </w:rPr>
                      <w:t>Techpark</w:t>
                    </w:r>
                    <w:proofErr w:type="spellEnd"/>
                    <w:r w:rsidRPr="00575A6D">
                      <w:rPr>
                        <w:lang w:val="it-IT"/>
                      </w:rPr>
                      <w:t xml:space="preserve"> </w:t>
                    </w:r>
                  </w:p>
                  <w:p w:rsidR="00575A6D" w:rsidRPr="00575A6D" w:rsidRDefault="00575A6D" w:rsidP="00575A6D">
                    <w:pPr>
                      <w:pStyle w:val="K-FooterBold"/>
                      <w:rPr>
                        <w:lang w:val="it-IT"/>
                      </w:rPr>
                    </w:pPr>
                    <w:r w:rsidRPr="00575A6D">
                      <w:rPr>
                        <w:lang w:val="it-IT"/>
                      </w:rPr>
                      <w:t xml:space="preserve">Südtirol / Alto Adige </w:t>
                    </w:r>
                  </w:p>
                  <w:p w:rsidR="00575A6D" w:rsidRPr="00575A6D" w:rsidRDefault="00575A6D" w:rsidP="00575A6D">
                    <w:pPr>
                      <w:pStyle w:val="K-Footer"/>
                      <w:rPr>
                        <w:lang w:val="it-IT"/>
                      </w:rPr>
                    </w:pPr>
                    <w:r w:rsidRPr="00575A6D">
                      <w:rPr>
                        <w:lang w:val="it-IT"/>
                      </w:rPr>
                      <w:t>A.-Volta-</w:t>
                    </w:r>
                    <w:proofErr w:type="spellStart"/>
                    <w:r w:rsidRPr="00575A6D">
                      <w:rPr>
                        <w:lang w:val="it-IT"/>
                      </w:rPr>
                      <w:t>Straße</w:t>
                    </w:r>
                    <w:proofErr w:type="spellEnd"/>
                    <w:r w:rsidRPr="00575A6D">
                      <w:rPr>
                        <w:lang w:val="it-IT"/>
                      </w:rPr>
                      <w:t xml:space="preserve"> 9 </w:t>
                    </w:r>
                  </w:p>
                  <w:p w:rsidR="00575A6D" w:rsidRPr="00575A6D" w:rsidRDefault="00575A6D" w:rsidP="00575A6D">
                    <w:pPr>
                      <w:pStyle w:val="K-Footer"/>
                      <w:rPr>
                        <w:lang w:val="it-IT"/>
                      </w:rPr>
                    </w:pPr>
                    <w:r w:rsidRPr="00575A6D">
                      <w:rPr>
                        <w:lang w:val="it-IT"/>
                      </w:rPr>
                      <w:t xml:space="preserve">Via A. Volta, 9 </w:t>
                    </w:r>
                  </w:p>
                  <w:p w:rsidR="00575A6D" w:rsidRPr="00575A6D" w:rsidRDefault="00575A6D" w:rsidP="00575A6D">
                    <w:pPr>
                      <w:pStyle w:val="K-Footer"/>
                      <w:rPr>
                        <w:lang w:val="it-IT"/>
                      </w:rPr>
                    </w:pPr>
                    <w:r w:rsidRPr="00575A6D">
                      <w:rPr>
                        <w:lang w:val="it-IT"/>
                      </w:rPr>
                      <w:t>I-39100 Bozen / Bolzano</w:t>
                    </w:r>
                  </w:p>
                  <w:p w:rsidR="00CB4B3C" w:rsidRPr="00745C68" w:rsidRDefault="00575A6D" w:rsidP="00745C68">
                    <w:pPr>
                      <w:pStyle w:val="K-Footer"/>
                      <w:rPr>
                        <w:lang w:val="de-AT"/>
                      </w:rPr>
                    </w:pPr>
                    <w:r w:rsidRPr="00745C68">
                      <w:rPr>
                        <w:lang w:val="de-AT"/>
                      </w:rPr>
                      <w:t>www.noi.bz.it</w:t>
                    </w:r>
                  </w:p>
                </w:txbxContent>
              </v:textbox>
              <w10:wrap anchorx="page" anchory="margin"/>
            </v:shape>
          </w:pict>
        </mc:Fallback>
      </mc:AlternateContent>
    </w:r>
    <w:r>
      <w:rPr>
        <w:noProof/>
        <w:lang w:eastAsia="de-DE"/>
      </w:rPr>
      <w:drawing>
        <wp:anchor distT="0" distB="0" distL="114300" distR="114300" simplePos="0" relativeHeight="251712512" behindDoc="0" locked="0" layoutInCell="1" allowOverlap="1" wp14:anchorId="04D10C79" wp14:editId="62D83EFE">
          <wp:simplePos x="0" y="0"/>
          <wp:positionH relativeFrom="page">
            <wp:posOffset>5854065</wp:posOffset>
          </wp:positionH>
          <wp:positionV relativeFrom="topMargin">
            <wp:posOffset>7840980</wp:posOffset>
          </wp:positionV>
          <wp:extent cx="462915" cy="360680"/>
          <wp:effectExtent l="0" t="0" r="0" b="127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DM_VR_RGB.emf"/>
                  <pic:cNvPicPr/>
                </pic:nvPicPr>
                <pic:blipFill>
                  <a:blip r:embed="rId1">
                    <a:extLst>
                      <a:ext uri="{28A0092B-C50C-407E-A947-70E740481C1C}">
                        <a14:useLocalDpi xmlns:a14="http://schemas.microsoft.com/office/drawing/2010/main" val="0"/>
                      </a:ext>
                    </a:extLst>
                  </a:blip>
                  <a:stretch>
                    <a:fillRect/>
                  </a:stretch>
                </pic:blipFill>
                <pic:spPr>
                  <a:xfrm>
                    <a:off x="0" y="0"/>
                    <a:ext cx="462915" cy="36068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3536" behindDoc="0" locked="0" layoutInCell="1" allowOverlap="1">
          <wp:simplePos x="0" y="0"/>
          <wp:positionH relativeFrom="margin">
            <wp:posOffset>5128260</wp:posOffset>
          </wp:positionH>
          <wp:positionV relativeFrom="paragraph">
            <wp:posOffset>-1680665</wp:posOffset>
          </wp:positionV>
          <wp:extent cx="511175" cy="298450"/>
          <wp:effectExtent l="0" t="0" r="3175" b="6350"/>
          <wp:wrapTopAndBottom/>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BLS_logo_rgb.emf"/>
                  <pic:cNvPicPr/>
                </pic:nvPicPr>
                <pic:blipFill>
                  <a:blip r:embed="rId2">
                    <a:extLst>
                      <a:ext uri="{28A0092B-C50C-407E-A947-70E740481C1C}">
                        <a14:useLocalDpi xmlns:a14="http://schemas.microsoft.com/office/drawing/2010/main" val="0"/>
                      </a:ext>
                    </a:extLst>
                  </a:blip>
                  <a:stretch>
                    <a:fillRect/>
                  </a:stretch>
                </pic:blipFill>
                <pic:spPr>
                  <a:xfrm>
                    <a:off x="0" y="0"/>
                    <a:ext cx="511175" cy="298450"/>
                  </a:xfrm>
                  <a:prstGeom prst="rect">
                    <a:avLst/>
                  </a:prstGeom>
                </pic:spPr>
              </pic:pic>
            </a:graphicData>
          </a:graphic>
          <wp14:sizeRelH relativeFrom="margin">
            <wp14:pctWidth>0</wp14:pctWidth>
          </wp14:sizeRelH>
          <wp14:sizeRelV relativeFrom="margin">
            <wp14:pctHeight>0</wp14:pctHeight>
          </wp14:sizeRelV>
        </wp:anchor>
      </w:drawing>
    </w:r>
    <w:r w:rsidR="00FC4F39">
      <w:rPr>
        <w:noProof/>
        <w:szCs w:val="20"/>
        <w:lang w:eastAsia="de-DE"/>
      </w:rPr>
      <w:drawing>
        <wp:anchor distT="0" distB="0" distL="114300" distR="114300" simplePos="0" relativeHeight="251708416" behindDoc="0" locked="0" layoutInCell="1" allowOverlap="1">
          <wp:simplePos x="0" y="0"/>
          <wp:positionH relativeFrom="column">
            <wp:posOffset>5141595</wp:posOffset>
          </wp:positionH>
          <wp:positionV relativeFrom="paragraph">
            <wp:posOffset>17780</wp:posOffset>
          </wp:positionV>
          <wp:extent cx="1069975" cy="78740"/>
          <wp:effectExtent l="0" t="0" r="0" b="0"/>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I_CLAIM_1_RGB.emf"/>
                  <pic:cNvPicPr/>
                </pic:nvPicPr>
                <pic:blipFill>
                  <a:blip r:embed="rId3">
                    <a:extLst>
                      <a:ext uri="{28A0092B-C50C-407E-A947-70E740481C1C}">
                        <a14:useLocalDpi xmlns:a14="http://schemas.microsoft.com/office/drawing/2010/main" val="0"/>
                      </a:ext>
                    </a:extLst>
                  </a:blip>
                  <a:stretch>
                    <a:fillRect/>
                  </a:stretch>
                </pic:blipFill>
                <pic:spPr>
                  <a:xfrm>
                    <a:off x="0" y="0"/>
                    <a:ext cx="1069975" cy="78740"/>
                  </a:xfrm>
                  <a:prstGeom prst="rect">
                    <a:avLst/>
                  </a:prstGeom>
                </pic:spPr>
              </pic:pic>
            </a:graphicData>
          </a:graphic>
          <wp14:sizeRelH relativeFrom="margin">
            <wp14:pctWidth>0</wp14:pctWidth>
          </wp14:sizeRelH>
          <wp14:sizeRelV relativeFrom="margin">
            <wp14:pctHeight>0</wp14:pctHeight>
          </wp14:sizeRelV>
        </wp:anchor>
      </w:drawing>
    </w:r>
    <w:r w:rsidR="00DE19C9" w:rsidRPr="00D07DEA">
      <w:rPr>
        <w:rStyle w:val="K-FooterChar"/>
        <w:sz w:val="20"/>
        <w:szCs w:val="20"/>
      </w:rPr>
      <w:fldChar w:fldCharType="begin"/>
    </w:r>
    <w:r w:rsidR="00DE19C9" w:rsidRPr="00D07DEA">
      <w:rPr>
        <w:rStyle w:val="K-FooterChar"/>
        <w:sz w:val="20"/>
        <w:szCs w:val="20"/>
      </w:rPr>
      <w:instrText xml:space="preserve"> PAGE   \* MERGEFORMAT </w:instrText>
    </w:r>
    <w:r w:rsidR="00DE19C9" w:rsidRPr="00D07DEA">
      <w:rPr>
        <w:rStyle w:val="K-FooterChar"/>
        <w:sz w:val="20"/>
        <w:szCs w:val="20"/>
      </w:rPr>
      <w:fldChar w:fldCharType="separate"/>
    </w:r>
    <w:r w:rsidR="00110C30">
      <w:rPr>
        <w:rStyle w:val="K-FooterChar"/>
        <w:noProof/>
        <w:sz w:val="20"/>
        <w:szCs w:val="20"/>
      </w:rPr>
      <w:t>1</w:t>
    </w:r>
    <w:r w:rsidR="00DE19C9" w:rsidRPr="00D07DEA">
      <w:rPr>
        <w:rStyle w:val="K-FooterChar"/>
        <w:sz w:val="20"/>
        <w:szCs w:val="20"/>
      </w:rPr>
      <w:fldChar w:fldCharType="end"/>
    </w:r>
    <w:r w:rsidR="00DE19C9" w:rsidRPr="00D07DEA">
      <w:rPr>
        <w:rStyle w:val="K-FooterChar"/>
        <w:sz w:val="20"/>
        <w:szCs w:val="20"/>
      </w:rPr>
      <w:t>/</w:t>
    </w:r>
    <w:r w:rsidR="00DE19C9" w:rsidRPr="00D07DEA">
      <w:rPr>
        <w:rStyle w:val="K-FooterChar"/>
        <w:sz w:val="20"/>
        <w:szCs w:val="20"/>
      </w:rPr>
      <w:fldChar w:fldCharType="begin"/>
    </w:r>
    <w:r w:rsidR="00DE19C9" w:rsidRPr="00D07DEA">
      <w:rPr>
        <w:rStyle w:val="K-FooterChar"/>
        <w:sz w:val="20"/>
        <w:szCs w:val="20"/>
      </w:rPr>
      <w:instrText xml:space="preserve"> NUMPAGES   \* MERGEFORMAT </w:instrText>
    </w:r>
    <w:r w:rsidR="00DE19C9" w:rsidRPr="00D07DEA">
      <w:rPr>
        <w:rStyle w:val="K-FooterChar"/>
        <w:sz w:val="20"/>
        <w:szCs w:val="20"/>
      </w:rPr>
      <w:fldChar w:fldCharType="separate"/>
    </w:r>
    <w:r w:rsidR="00110C30">
      <w:rPr>
        <w:rStyle w:val="K-FooterChar"/>
        <w:noProof/>
        <w:sz w:val="20"/>
        <w:szCs w:val="20"/>
      </w:rPr>
      <w:t>4</w:t>
    </w:r>
    <w:r w:rsidR="00DE19C9" w:rsidRPr="00D07DEA">
      <w:rPr>
        <w:rStyle w:val="K-FooterCha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2E" w:rsidRDefault="00BE392E" w:rsidP="00291FE1">
      <w:r>
        <w:separator/>
      </w:r>
    </w:p>
    <w:p w:rsidR="00BE392E" w:rsidRDefault="00BE392E"/>
  </w:footnote>
  <w:footnote w:type="continuationSeparator" w:id="0">
    <w:p w:rsidR="00BE392E" w:rsidRDefault="00BE392E" w:rsidP="00291FE1">
      <w:r>
        <w:continuationSeparator/>
      </w:r>
    </w:p>
    <w:p w:rsidR="00BE392E" w:rsidRDefault="00BE39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D7" w:rsidRDefault="00575A6D" w:rsidP="00863B2B">
    <w:pPr>
      <w:pStyle w:val="Kopfzeile"/>
      <w:rPr>
        <w:noProof/>
        <w:lang w:eastAsia="de-DE"/>
      </w:rPr>
    </w:pPr>
    <w:r>
      <w:rPr>
        <w:noProof/>
        <w:lang w:eastAsia="de-DE"/>
      </w:rPr>
      <w:drawing>
        <wp:anchor distT="0" distB="0" distL="114300" distR="114300" simplePos="0" relativeHeight="251707392" behindDoc="0" locked="0" layoutInCell="1" allowOverlap="1">
          <wp:simplePos x="0" y="0"/>
          <wp:positionH relativeFrom="column">
            <wp:posOffset>5128260</wp:posOffset>
          </wp:positionH>
          <wp:positionV relativeFrom="paragraph">
            <wp:posOffset>-2540</wp:posOffset>
          </wp:positionV>
          <wp:extent cx="1259840" cy="572135"/>
          <wp:effectExtent l="0" t="0" r="0" b="0"/>
          <wp:wrapNone/>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9840" cy="572135"/>
                  </a:xfrm>
                  <a:prstGeom prst="rect">
                    <a:avLst/>
                  </a:prstGeom>
                </pic:spPr>
              </pic:pic>
            </a:graphicData>
          </a:graphic>
        </wp:anchor>
      </w:drawing>
    </w:r>
    <w:r w:rsidR="0037278E" w:rsidRPr="00D07DEA">
      <w:rPr>
        <w:noProof/>
        <w:szCs w:val="20"/>
        <w:lang w:eastAsia="de-DE"/>
      </w:rPr>
      <mc:AlternateContent>
        <mc:Choice Requires="wps">
          <w:drawing>
            <wp:anchor distT="0" distB="0" distL="114300" distR="114300" simplePos="0" relativeHeight="251687936" behindDoc="0" locked="0" layoutInCell="1" allowOverlap="1" wp14:anchorId="654856EC" wp14:editId="233B89A8">
              <wp:simplePos x="0" y="0"/>
              <wp:positionH relativeFrom="page">
                <wp:posOffset>5786755</wp:posOffset>
              </wp:positionH>
              <wp:positionV relativeFrom="bottomMargin">
                <wp:posOffset>-15885062</wp:posOffset>
              </wp:positionV>
              <wp:extent cx="1367790" cy="223139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1367790" cy="2231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278E" w:rsidRPr="00CD5826" w:rsidRDefault="0037278E" w:rsidP="0037278E">
                          <w:pPr>
                            <w:rPr>
                              <w:lang w:val="it-IT"/>
                            </w:rPr>
                          </w:pPr>
                          <w:r w:rsidRPr="00CD5826">
                            <w:rPr>
                              <w:lang w:val="it-IT"/>
                            </w:rPr>
                            <w:t xml:space="preserve">NOI </w:t>
                          </w:r>
                          <w:proofErr w:type="spellStart"/>
                          <w:r w:rsidRPr="00CD5826">
                            <w:rPr>
                              <w:lang w:val="it-IT"/>
                            </w:rPr>
                            <w:t>Techpark</w:t>
                          </w:r>
                          <w:proofErr w:type="spellEnd"/>
                          <w:r w:rsidRPr="00CD5826">
                            <w:rPr>
                              <w:lang w:val="it-IT"/>
                            </w:rPr>
                            <w:t xml:space="preserve"> </w:t>
                          </w:r>
                        </w:p>
                        <w:p w:rsidR="0037278E" w:rsidRPr="00CD5826" w:rsidRDefault="0037278E" w:rsidP="0037278E">
                          <w:pPr>
                            <w:rPr>
                              <w:lang w:val="it-IT"/>
                            </w:rPr>
                          </w:pPr>
                          <w:r w:rsidRPr="00CD5826">
                            <w:rPr>
                              <w:lang w:val="it-IT"/>
                            </w:rPr>
                            <w:t xml:space="preserve">Südtirol / Alto Adige </w:t>
                          </w:r>
                        </w:p>
                        <w:p w:rsidR="0037278E" w:rsidRPr="00CD5826" w:rsidRDefault="0037278E" w:rsidP="0037278E">
                          <w:pPr>
                            <w:rPr>
                              <w:lang w:val="it-IT"/>
                            </w:rPr>
                          </w:pPr>
                          <w:r w:rsidRPr="00CD5826">
                            <w:rPr>
                              <w:lang w:val="it-IT"/>
                            </w:rPr>
                            <w:t>A.-Volta-</w:t>
                          </w:r>
                          <w:proofErr w:type="spellStart"/>
                          <w:r w:rsidRPr="00CD5826">
                            <w:rPr>
                              <w:lang w:val="it-IT"/>
                            </w:rPr>
                            <w:t>Straße</w:t>
                          </w:r>
                          <w:proofErr w:type="spellEnd"/>
                          <w:r w:rsidRPr="00CD5826">
                            <w:rPr>
                              <w:lang w:val="it-IT"/>
                            </w:rPr>
                            <w:t xml:space="preserve"> 9 </w:t>
                          </w:r>
                        </w:p>
                        <w:p w:rsidR="0037278E" w:rsidRPr="00CD5826" w:rsidRDefault="0037278E" w:rsidP="0037278E">
                          <w:pPr>
                            <w:rPr>
                              <w:lang w:val="it-IT"/>
                            </w:rPr>
                          </w:pPr>
                          <w:r w:rsidRPr="00CD5826">
                            <w:rPr>
                              <w:lang w:val="it-IT"/>
                            </w:rPr>
                            <w:t xml:space="preserve">Via A. Volta, 9 </w:t>
                          </w:r>
                        </w:p>
                        <w:p w:rsidR="0037278E" w:rsidRPr="00CD5826" w:rsidRDefault="0037278E" w:rsidP="0037278E">
                          <w:pPr>
                            <w:rPr>
                              <w:lang w:val="it-IT"/>
                            </w:rPr>
                          </w:pPr>
                          <w:r w:rsidRPr="00CD5826">
                            <w:rPr>
                              <w:lang w:val="it-IT"/>
                            </w:rPr>
                            <w:t>I-39100 Bozen / Bolzano</w:t>
                          </w:r>
                        </w:p>
                        <w:p w:rsidR="0037278E" w:rsidRPr="009F6366" w:rsidRDefault="0037278E" w:rsidP="0037278E">
                          <w:r w:rsidRPr="009F6366">
                            <w:t xml:space="preserve">T +39 0471 094 007  </w:t>
                          </w:r>
                        </w:p>
                        <w:p w:rsidR="0037278E" w:rsidRPr="009F6366" w:rsidRDefault="0037278E" w:rsidP="0037278E">
                          <w:r w:rsidRPr="009F6366">
                            <w:t xml:space="preserve">noi-presse@idm-suedtirol.com </w:t>
                          </w:r>
                        </w:p>
                        <w:p w:rsidR="0037278E" w:rsidRPr="009F6366" w:rsidRDefault="0037278E" w:rsidP="0037278E">
                          <w:pPr>
                            <w:spacing w:after="360"/>
                            <w:rPr>
                              <w:lang w:val="en-US"/>
                            </w:rPr>
                          </w:pPr>
                          <w:r w:rsidRPr="009F6366">
                            <w:rPr>
                              <w:lang w:val="en-US"/>
                            </w:rPr>
                            <w:t>www.noi.bz.it</w:t>
                          </w:r>
                        </w:p>
                        <w:p w:rsidR="0037278E" w:rsidRPr="009F6366" w:rsidRDefault="0037278E" w:rsidP="0037278E">
                          <w:pPr>
                            <w:rPr>
                              <w:lang w:val="en-US"/>
                            </w:rPr>
                          </w:pPr>
                          <w:r w:rsidRPr="009F6366">
                            <w:rPr>
                              <w:lang w:val="en-US"/>
                            </w:rPr>
                            <w:t xml:space="preserve">POWERED BY </w:t>
                          </w:r>
                        </w:p>
                        <w:p w:rsidR="0037278E" w:rsidRPr="007035F6" w:rsidRDefault="0037278E" w:rsidP="0037278E">
                          <w:pPr>
                            <w:spacing w:after="440"/>
                          </w:pPr>
                          <w:r w:rsidRPr="007035F6">
                            <w:t>IDM Südtirol - Alto Adige</w:t>
                          </w:r>
                        </w:p>
                        <w:p w:rsidR="0037278E" w:rsidRPr="00DC2EAE" w:rsidRDefault="0037278E" w:rsidP="0037278E">
                          <w:pPr>
                            <w:rPr>
                              <w:szCs w:val="20"/>
                            </w:rPr>
                          </w:pPr>
                          <w:r w:rsidRPr="00DC2EAE">
                            <w:rPr>
                              <w:szCs w:val="20"/>
                            </w:rPr>
                            <w:t xml:space="preserve">Nature </w:t>
                          </w:r>
                          <w:proofErr w:type="spellStart"/>
                          <w:r w:rsidRPr="00DC2EAE">
                            <w:rPr>
                              <w:szCs w:val="20"/>
                            </w:rPr>
                            <w:t>of</w:t>
                          </w:r>
                          <w:proofErr w:type="spellEnd"/>
                          <w:r w:rsidRPr="00DC2EAE">
                            <w:rPr>
                              <w:szCs w:val="20"/>
                            </w:rPr>
                            <w:t xml:space="preserve">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856EC" id="_x0000_t202" coordsize="21600,21600" o:spt="202" path="m,l,21600r21600,l21600,xe">
              <v:stroke joinstyle="miter"/>
              <v:path gradientshapeok="t" o:connecttype="rect"/>
            </v:shapetype>
            <v:shape id="Textfeld 58" o:spid="_x0000_s1026" type="#_x0000_t202" style="position:absolute;margin-left:455.65pt;margin-top:-1250.8pt;width:107.7pt;height:175.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" filled="f" stroked="f" strokeweight=".5pt">
              <v:textbox>
                <w:txbxContent>
                  <w:p w:rsidR="0037278E" w:rsidRPr="00CD5826" w:rsidRDefault="0037278E" w:rsidP="0037278E">
                    <w:pPr>
                      <w:rPr>
                        <w:lang w:val="it-IT"/>
                      </w:rPr>
                    </w:pPr>
                    <w:r w:rsidRPr="00CD5826">
                      <w:rPr>
                        <w:lang w:val="it-IT"/>
                      </w:rPr>
                      <w:t xml:space="preserve">NOI </w:t>
                    </w:r>
                    <w:proofErr w:type="spellStart"/>
                    <w:r w:rsidRPr="00CD5826">
                      <w:rPr>
                        <w:lang w:val="it-IT"/>
                      </w:rPr>
                      <w:t>Techpark</w:t>
                    </w:r>
                    <w:proofErr w:type="spellEnd"/>
                    <w:r w:rsidRPr="00CD5826">
                      <w:rPr>
                        <w:lang w:val="it-IT"/>
                      </w:rPr>
                      <w:t xml:space="preserve"> </w:t>
                    </w:r>
                  </w:p>
                  <w:p w:rsidR="0037278E" w:rsidRPr="00CD5826" w:rsidRDefault="0037278E" w:rsidP="0037278E">
                    <w:pPr>
                      <w:rPr>
                        <w:lang w:val="it-IT"/>
                      </w:rPr>
                    </w:pPr>
                    <w:r w:rsidRPr="00CD5826">
                      <w:rPr>
                        <w:lang w:val="it-IT"/>
                      </w:rPr>
                      <w:t xml:space="preserve">Südtirol / Alto Adige </w:t>
                    </w:r>
                  </w:p>
                  <w:p w:rsidR="0037278E" w:rsidRPr="00CD5826" w:rsidRDefault="0037278E" w:rsidP="0037278E">
                    <w:pPr>
                      <w:rPr>
                        <w:lang w:val="it-IT"/>
                      </w:rPr>
                    </w:pPr>
                    <w:r w:rsidRPr="00CD5826">
                      <w:rPr>
                        <w:lang w:val="it-IT"/>
                      </w:rPr>
                      <w:t>A.-Volta-</w:t>
                    </w:r>
                    <w:proofErr w:type="spellStart"/>
                    <w:r w:rsidRPr="00CD5826">
                      <w:rPr>
                        <w:lang w:val="it-IT"/>
                      </w:rPr>
                      <w:t>Straße</w:t>
                    </w:r>
                    <w:proofErr w:type="spellEnd"/>
                    <w:r w:rsidRPr="00CD5826">
                      <w:rPr>
                        <w:lang w:val="it-IT"/>
                      </w:rPr>
                      <w:t xml:space="preserve"> 9 </w:t>
                    </w:r>
                  </w:p>
                  <w:p w:rsidR="0037278E" w:rsidRPr="00CD5826" w:rsidRDefault="0037278E" w:rsidP="0037278E">
                    <w:pPr>
                      <w:rPr>
                        <w:lang w:val="it-IT"/>
                      </w:rPr>
                    </w:pPr>
                    <w:r w:rsidRPr="00CD5826">
                      <w:rPr>
                        <w:lang w:val="it-IT"/>
                      </w:rPr>
                      <w:t xml:space="preserve">Via A. Volta, 9 </w:t>
                    </w:r>
                  </w:p>
                  <w:p w:rsidR="0037278E" w:rsidRPr="00CD5826" w:rsidRDefault="0037278E" w:rsidP="0037278E">
                    <w:pPr>
                      <w:rPr>
                        <w:lang w:val="it-IT"/>
                      </w:rPr>
                    </w:pPr>
                    <w:r w:rsidRPr="00CD5826">
                      <w:rPr>
                        <w:lang w:val="it-IT"/>
                      </w:rPr>
                      <w:t>I-39100 Bozen / Bolzano</w:t>
                    </w:r>
                  </w:p>
                  <w:p w:rsidR="0037278E" w:rsidRPr="009F6366" w:rsidRDefault="0037278E" w:rsidP="0037278E">
                    <w:r w:rsidRPr="009F6366">
                      <w:t xml:space="preserve">T +39 0471 094 007  </w:t>
                    </w:r>
                  </w:p>
                  <w:p w:rsidR="0037278E" w:rsidRPr="009F6366" w:rsidRDefault="0037278E" w:rsidP="0037278E">
                    <w:r w:rsidRPr="009F6366">
                      <w:t xml:space="preserve">noi-presse@idm-suedtirol.com </w:t>
                    </w:r>
                  </w:p>
                  <w:p w:rsidR="0037278E" w:rsidRPr="009F6366" w:rsidRDefault="0037278E" w:rsidP="0037278E">
                    <w:pPr>
                      <w:spacing w:after="360"/>
                      <w:rPr>
                        <w:lang w:val="en-US"/>
                      </w:rPr>
                    </w:pPr>
                    <w:r w:rsidRPr="009F6366">
                      <w:rPr>
                        <w:lang w:val="en-US"/>
                      </w:rPr>
                      <w:t>www.noi.bz.it</w:t>
                    </w:r>
                  </w:p>
                  <w:p w:rsidR="0037278E" w:rsidRPr="009F6366" w:rsidRDefault="0037278E" w:rsidP="0037278E">
                    <w:pPr>
                      <w:rPr>
                        <w:lang w:val="en-US"/>
                      </w:rPr>
                    </w:pPr>
                    <w:r w:rsidRPr="009F6366">
                      <w:rPr>
                        <w:lang w:val="en-US"/>
                      </w:rPr>
                      <w:t xml:space="preserve">POWERED BY </w:t>
                    </w:r>
                  </w:p>
                  <w:p w:rsidR="0037278E" w:rsidRPr="007035F6" w:rsidRDefault="0037278E" w:rsidP="0037278E">
                    <w:pPr>
                      <w:spacing w:after="440"/>
                    </w:pPr>
                    <w:r w:rsidRPr="007035F6">
                      <w:t>IDM Südtirol - Alto Adige</w:t>
                    </w:r>
                  </w:p>
                  <w:p w:rsidR="0037278E" w:rsidRPr="00DC2EAE" w:rsidRDefault="0037278E" w:rsidP="0037278E">
                    <w:pPr>
                      <w:rPr>
                        <w:szCs w:val="20"/>
                      </w:rPr>
                    </w:pPr>
                    <w:r w:rsidRPr="00DC2EAE">
                      <w:rPr>
                        <w:szCs w:val="20"/>
                      </w:rPr>
                      <w:t xml:space="preserve">Nature </w:t>
                    </w:r>
                    <w:proofErr w:type="spellStart"/>
                    <w:r w:rsidRPr="00DC2EAE">
                      <w:rPr>
                        <w:szCs w:val="20"/>
                      </w:rPr>
                      <w:t>of</w:t>
                    </w:r>
                    <w:proofErr w:type="spellEnd"/>
                    <w:r w:rsidRPr="00DC2EAE">
                      <w:rPr>
                        <w:szCs w:val="20"/>
                      </w:rPr>
                      <w:t xml:space="preserve"> Innovation.</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D7" w:rsidRDefault="00575A6D" w:rsidP="00863B2B">
    <w:pPr>
      <w:pStyle w:val="Kopfzeile"/>
    </w:pPr>
    <w:r>
      <w:rPr>
        <w:noProof/>
        <w:lang w:eastAsia="de-DE"/>
      </w:rPr>
      <w:drawing>
        <wp:anchor distT="0" distB="0" distL="114300" distR="114300" simplePos="0" relativeHeight="251704320" behindDoc="0" locked="0" layoutInCell="1" allowOverlap="1">
          <wp:simplePos x="0" y="0"/>
          <wp:positionH relativeFrom="column">
            <wp:posOffset>5137785</wp:posOffset>
          </wp:positionH>
          <wp:positionV relativeFrom="paragraph">
            <wp:posOffset>6985</wp:posOffset>
          </wp:positionV>
          <wp:extent cx="1259840" cy="572135"/>
          <wp:effectExtent l="0" t="0" r="0" b="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9840" cy="572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D45E5"/>
    <w:multiLevelType w:val="hybridMultilevel"/>
    <w:tmpl w:val="55866C66"/>
    <w:lvl w:ilvl="0" w:tplc="C57EF828">
      <w:start w:val="1"/>
      <w:numFmt w:val="bullet"/>
      <w:pStyle w:val="K-BulletohneAbstand"/>
      <w:lvlText w:val="›"/>
      <w:lvlJc w:val="left"/>
      <w:pPr>
        <w:ind w:left="720" w:hanging="360"/>
      </w:pPr>
      <w:rPr>
        <w:rFonts w:ascii="Kievit Offc Pro Medium" w:hAnsi="Kievit Offc Pro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97"/>
    <w:rsid w:val="0000542A"/>
    <w:rsid w:val="00016A20"/>
    <w:rsid w:val="00041D91"/>
    <w:rsid w:val="000561BA"/>
    <w:rsid w:val="00085C0F"/>
    <w:rsid w:val="000C1931"/>
    <w:rsid w:val="000C6B8F"/>
    <w:rsid w:val="000E09DD"/>
    <w:rsid w:val="000E1828"/>
    <w:rsid w:val="000E3C59"/>
    <w:rsid w:val="000F428D"/>
    <w:rsid w:val="00110C30"/>
    <w:rsid w:val="00115D73"/>
    <w:rsid w:val="001204F1"/>
    <w:rsid w:val="00122A25"/>
    <w:rsid w:val="001827B6"/>
    <w:rsid w:val="00197C18"/>
    <w:rsid w:val="001A0204"/>
    <w:rsid w:val="001B2BFF"/>
    <w:rsid w:val="001B3885"/>
    <w:rsid w:val="001C7CAE"/>
    <w:rsid w:val="001E3BFD"/>
    <w:rsid w:val="00201A0E"/>
    <w:rsid w:val="00211326"/>
    <w:rsid w:val="002135B4"/>
    <w:rsid w:val="0021510E"/>
    <w:rsid w:val="0022199E"/>
    <w:rsid w:val="002248DA"/>
    <w:rsid w:val="00264508"/>
    <w:rsid w:val="00271076"/>
    <w:rsid w:val="002809CB"/>
    <w:rsid w:val="00281E3C"/>
    <w:rsid w:val="002918D4"/>
    <w:rsid w:val="00291FE1"/>
    <w:rsid w:val="002A6F0C"/>
    <w:rsid w:val="002B48D7"/>
    <w:rsid w:val="002F362F"/>
    <w:rsid w:val="002F5C6D"/>
    <w:rsid w:val="003264E5"/>
    <w:rsid w:val="00357C2D"/>
    <w:rsid w:val="00363A0D"/>
    <w:rsid w:val="00365729"/>
    <w:rsid w:val="0037278E"/>
    <w:rsid w:val="00372E96"/>
    <w:rsid w:val="00376840"/>
    <w:rsid w:val="003B2504"/>
    <w:rsid w:val="003B2CFC"/>
    <w:rsid w:val="003E3105"/>
    <w:rsid w:val="00436B8C"/>
    <w:rsid w:val="00443C3D"/>
    <w:rsid w:val="0045314E"/>
    <w:rsid w:val="0046054D"/>
    <w:rsid w:val="00475FA5"/>
    <w:rsid w:val="00482B65"/>
    <w:rsid w:val="00485FB2"/>
    <w:rsid w:val="0049001F"/>
    <w:rsid w:val="004A7F57"/>
    <w:rsid w:val="004C1C45"/>
    <w:rsid w:val="004D01A9"/>
    <w:rsid w:val="004D02A8"/>
    <w:rsid w:val="004E2A51"/>
    <w:rsid w:val="004F1572"/>
    <w:rsid w:val="00555336"/>
    <w:rsid w:val="00556200"/>
    <w:rsid w:val="00572CD8"/>
    <w:rsid w:val="005733AD"/>
    <w:rsid w:val="00575A6D"/>
    <w:rsid w:val="00580B0E"/>
    <w:rsid w:val="005C3937"/>
    <w:rsid w:val="005D1A31"/>
    <w:rsid w:val="005F2348"/>
    <w:rsid w:val="00606FC0"/>
    <w:rsid w:val="0060723A"/>
    <w:rsid w:val="00614E3B"/>
    <w:rsid w:val="006303E7"/>
    <w:rsid w:val="00633E4A"/>
    <w:rsid w:val="00635B37"/>
    <w:rsid w:val="00636132"/>
    <w:rsid w:val="00652F29"/>
    <w:rsid w:val="00666FFD"/>
    <w:rsid w:val="00676772"/>
    <w:rsid w:val="006A166A"/>
    <w:rsid w:val="006B0DDE"/>
    <w:rsid w:val="006F559E"/>
    <w:rsid w:val="007035F6"/>
    <w:rsid w:val="00703B91"/>
    <w:rsid w:val="00705370"/>
    <w:rsid w:val="00714F31"/>
    <w:rsid w:val="00730AC2"/>
    <w:rsid w:val="00740871"/>
    <w:rsid w:val="007413C0"/>
    <w:rsid w:val="00745C68"/>
    <w:rsid w:val="00745CC3"/>
    <w:rsid w:val="00797BDC"/>
    <w:rsid w:val="007A7FB3"/>
    <w:rsid w:val="007C19AF"/>
    <w:rsid w:val="007D6439"/>
    <w:rsid w:val="007F1B79"/>
    <w:rsid w:val="007F490D"/>
    <w:rsid w:val="0082574D"/>
    <w:rsid w:val="0084092F"/>
    <w:rsid w:val="00840FCC"/>
    <w:rsid w:val="00847216"/>
    <w:rsid w:val="00860CEC"/>
    <w:rsid w:val="00863B2B"/>
    <w:rsid w:val="00866495"/>
    <w:rsid w:val="008A36C3"/>
    <w:rsid w:val="008A5788"/>
    <w:rsid w:val="008D1ECA"/>
    <w:rsid w:val="008E63E5"/>
    <w:rsid w:val="00904744"/>
    <w:rsid w:val="00920614"/>
    <w:rsid w:val="00922CD0"/>
    <w:rsid w:val="009316C8"/>
    <w:rsid w:val="00957362"/>
    <w:rsid w:val="00997905"/>
    <w:rsid w:val="009A3E1D"/>
    <w:rsid w:val="009A51F5"/>
    <w:rsid w:val="009B2208"/>
    <w:rsid w:val="009C6FCC"/>
    <w:rsid w:val="009D6AB7"/>
    <w:rsid w:val="009E30AC"/>
    <w:rsid w:val="009F12C9"/>
    <w:rsid w:val="009F4811"/>
    <w:rsid w:val="009F6366"/>
    <w:rsid w:val="00A24D62"/>
    <w:rsid w:val="00A33E5F"/>
    <w:rsid w:val="00A436E2"/>
    <w:rsid w:val="00A63D91"/>
    <w:rsid w:val="00A931D4"/>
    <w:rsid w:val="00AA31D6"/>
    <w:rsid w:val="00AC0854"/>
    <w:rsid w:val="00AF5B20"/>
    <w:rsid w:val="00B01EA7"/>
    <w:rsid w:val="00B1416F"/>
    <w:rsid w:val="00B52D73"/>
    <w:rsid w:val="00B618C7"/>
    <w:rsid w:val="00B76A5F"/>
    <w:rsid w:val="00B76F63"/>
    <w:rsid w:val="00B8045E"/>
    <w:rsid w:val="00B90797"/>
    <w:rsid w:val="00BB283C"/>
    <w:rsid w:val="00BB3D4E"/>
    <w:rsid w:val="00BE392E"/>
    <w:rsid w:val="00C14367"/>
    <w:rsid w:val="00C33C36"/>
    <w:rsid w:val="00C36C35"/>
    <w:rsid w:val="00C5546C"/>
    <w:rsid w:val="00C637CF"/>
    <w:rsid w:val="00C66068"/>
    <w:rsid w:val="00C736EA"/>
    <w:rsid w:val="00C923CE"/>
    <w:rsid w:val="00CA51A1"/>
    <w:rsid w:val="00CB4B3C"/>
    <w:rsid w:val="00CC3A83"/>
    <w:rsid w:val="00CD462E"/>
    <w:rsid w:val="00CD5826"/>
    <w:rsid w:val="00CE5068"/>
    <w:rsid w:val="00CF699A"/>
    <w:rsid w:val="00CF7721"/>
    <w:rsid w:val="00D027C1"/>
    <w:rsid w:val="00D07DEA"/>
    <w:rsid w:val="00D23E2F"/>
    <w:rsid w:val="00D37BC7"/>
    <w:rsid w:val="00D45A12"/>
    <w:rsid w:val="00D470D8"/>
    <w:rsid w:val="00D748DD"/>
    <w:rsid w:val="00D970F3"/>
    <w:rsid w:val="00DB513E"/>
    <w:rsid w:val="00DC2EAE"/>
    <w:rsid w:val="00DC5CD2"/>
    <w:rsid w:val="00DE19C9"/>
    <w:rsid w:val="00DF07D7"/>
    <w:rsid w:val="00E3273B"/>
    <w:rsid w:val="00E4423A"/>
    <w:rsid w:val="00E865F0"/>
    <w:rsid w:val="00E97F3A"/>
    <w:rsid w:val="00EB7129"/>
    <w:rsid w:val="00ED1B61"/>
    <w:rsid w:val="00ED3346"/>
    <w:rsid w:val="00ED658F"/>
    <w:rsid w:val="00EF1811"/>
    <w:rsid w:val="00EF4AF5"/>
    <w:rsid w:val="00F00D3D"/>
    <w:rsid w:val="00F04664"/>
    <w:rsid w:val="00F32A3F"/>
    <w:rsid w:val="00F658C3"/>
    <w:rsid w:val="00F82256"/>
    <w:rsid w:val="00F8417E"/>
    <w:rsid w:val="00FB42A0"/>
    <w:rsid w:val="00FC36AA"/>
    <w:rsid w:val="00FC4F39"/>
    <w:rsid w:val="00FD7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C6517"/>
  <w15:chartTrackingRefBased/>
  <w15:docId w15:val="{53412370-97D4-422A-837A-ED92E5A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K-Standard (ohne Abstand)"/>
    <w:qFormat/>
    <w:rsid w:val="00EB7129"/>
    <w:pPr>
      <w:spacing w:after="0" w:line="260" w:lineRule="exact"/>
    </w:pPr>
    <w:rPr>
      <w:rFonts w:ascii="Kievit Offc Pro Light" w:hAnsi="Kievit Offc Pro Light"/>
      <w:color w:val="000000"/>
      <w:sz w:val="20"/>
    </w:rPr>
  </w:style>
  <w:style w:type="paragraph" w:styleId="berschrift1">
    <w:name w:val="heading 1"/>
    <w:basedOn w:val="Standard"/>
    <w:next w:val="Standard"/>
    <w:link w:val="berschrift1Zchn"/>
    <w:uiPriority w:val="9"/>
    <w:rsid w:val="00271076"/>
    <w:pPr>
      <w:keepNext/>
      <w:keepLines/>
      <w:spacing w:after="480"/>
      <w:outlineLvl w:val="0"/>
    </w:pPr>
    <w:rPr>
      <w:rFonts w:ascii="Kievit Offc Pro" w:eastAsiaTheme="majorEastAsia" w:hAnsi="Kievit Offc Pro" w:cstheme="majorBidi"/>
      <w:b/>
      <w:szCs w:val="32"/>
    </w:rPr>
  </w:style>
  <w:style w:type="paragraph" w:styleId="berschrift2">
    <w:name w:val="heading 2"/>
    <w:basedOn w:val="Standard"/>
    <w:next w:val="Standard"/>
    <w:link w:val="berschrift2Zchn"/>
    <w:uiPriority w:val="9"/>
    <w:unhideWhenUsed/>
    <w:rsid w:val="00AF5B20"/>
    <w:pPr>
      <w:keepNext/>
      <w:keepLines/>
      <w:spacing w:before="40"/>
      <w:outlineLvl w:val="1"/>
    </w:pPr>
    <w:rPr>
      <w:rFonts w:asciiTheme="majorHAnsi" w:eastAsiaTheme="majorEastAsia" w:hAnsiTheme="majorHAnsi" w:cstheme="majorBidi"/>
      <w:color w:val="7E8F00" w:themeColor="accent1" w:themeShade="BF"/>
      <w:sz w:val="26"/>
      <w:szCs w:val="26"/>
    </w:rPr>
  </w:style>
  <w:style w:type="paragraph" w:styleId="berschrift3">
    <w:name w:val="heading 3"/>
    <w:basedOn w:val="Standard"/>
    <w:next w:val="Standard"/>
    <w:link w:val="berschrift3Zchn"/>
    <w:uiPriority w:val="9"/>
    <w:unhideWhenUsed/>
    <w:rsid w:val="00F04664"/>
    <w:pPr>
      <w:keepNext/>
      <w:keepLines/>
      <w:spacing w:before="40"/>
      <w:outlineLvl w:val="2"/>
    </w:pPr>
    <w:rPr>
      <w:rFonts w:asciiTheme="majorHAnsi" w:eastAsiaTheme="majorEastAsia" w:hAnsiTheme="majorHAnsi" w:cstheme="majorBidi"/>
      <w:color w:val="535F00" w:themeColor="accent1" w:themeShade="7F"/>
      <w:sz w:val="24"/>
      <w:szCs w:val="24"/>
    </w:rPr>
  </w:style>
  <w:style w:type="paragraph" w:styleId="berschrift4">
    <w:name w:val="heading 4"/>
    <w:basedOn w:val="Standard"/>
    <w:next w:val="Standard"/>
    <w:link w:val="berschrift4Zchn"/>
    <w:uiPriority w:val="9"/>
    <w:unhideWhenUsed/>
    <w:rsid w:val="00F04664"/>
    <w:pPr>
      <w:keepNext/>
      <w:keepLines/>
      <w:spacing w:before="40"/>
      <w:outlineLvl w:val="3"/>
    </w:pPr>
    <w:rPr>
      <w:rFonts w:asciiTheme="majorHAnsi" w:eastAsiaTheme="majorEastAsia" w:hAnsiTheme="majorHAnsi" w:cstheme="majorBidi"/>
      <w:i/>
      <w:iCs/>
      <w:color w:val="7E8F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1FE1"/>
    <w:pPr>
      <w:tabs>
        <w:tab w:val="center" w:pos="4536"/>
        <w:tab w:val="right" w:pos="9072"/>
      </w:tabs>
    </w:pPr>
  </w:style>
  <w:style w:type="character" w:customStyle="1" w:styleId="KopfzeileZchn">
    <w:name w:val="Kopfzeile Zchn"/>
    <w:basedOn w:val="Absatz-Standardschriftart"/>
    <w:link w:val="Kopfzeile"/>
    <w:uiPriority w:val="99"/>
    <w:rsid w:val="00291FE1"/>
  </w:style>
  <w:style w:type="paragraph" w:styleId="Fuzeile">
    <w:name w:val="footer"/>
    <w:basedOn w:val="Standard"/>
    <w:link w:val="FuzeileZchn"/>
    <w:uiPriority w:val="99"/>
    <w:unhideWhenUsed/>
    <w:rsid w:val="00291FE1"/>
    <w:pPr>
      <w:tabs>
        <w:tab w:val="center" w:pos="4536"/>
        <w:tab w:val="right" w:pos="9072"/>
      </w:tabs>
    </w:pPr>
  </w:style>
  <w:style w:type="character" w:customStyle="1" w:styleId="FuzeileZchn">
    <w:name w:val="Fußzeile Zchn"/>
    <w:basedOn w:val="Absatz-Standardschriftart"/>
    <w:link w:val="Fuzeile"/>
    <w:uiPriority w:val="99"/>
    <w:rsid w:val="00291FE1"/>
  </w:style>
  <w:style w:type="character" w:customStyle="1" w:styleId="berschrift1Zchn">
    <w:name w:val="Überschrift 1 Zchn"/>
    <w:basedOn w:val="Absatz-Standardschriftart"/>
    <w:link w:val="berschrift1"/>
    <w:uiPriority w:val="9"/>
    <w:rsid w:val="007035F6"/>
    <w:rPr>
      <w:rFonts w:ascii="Kievit Offc Pro" w:eastAsiaTheme="majorEastAsia" w:hAnsi="Kievit Offc Pro" w:cstheme="majorBidi"/>
      <w:b/>
      <w:sz w:val="20"/>
      <w:szCs w:val="32"/>
    </w:rPr>
  </w:style>
  <w:style w:type="character" w:customStyle="1" w:styleId="berschrift2Zchn">
    <w:name w:val="Überschrift 2 Zchn"/>
    <w:basedOn w:val="Absatz-Standardschriftart"/>
    <w:link w:val="berschrift2"/>
    <w:uiPriority w:val="9"/>
    <w:rsid w:val="00AF5B20"/>
    <w:rPr>
      <w:rFonts w:asciiTheme="majorHAnsi" w:eastAsiaTheme="majorEastAsia" w:hAnsiTheme="majorHAnsi" w:cstheme="majorBidi"/>
      <w:color w:val="7E8F00" w:themeColor="accent1" w:themeShade="BF"/>
      <w:sz w:val="26"/>
      <w:szCs w:val="26"/>
    </w:rPr>
  </w:style>
  <w:style w:type="paragraph" w:styleId="KeinLeerraum">
    <w:name w:val="No Spacing"/>
    <w:link w:val="KeinLeerraumZchn"/>
    <w:uiPriority w:val="10"/>
    <w:rsid w:val="007035F6"/>
    <w:pPr>
      <w:spacing w:after="0" w:line="240" w:lineRule="auto"/>
    </w:pPr>
    <w:rPr>
      <w:rFonts w:ascii="Kievit Offc Pro Light" w:hAnsi="Kievit Offc Pro Light"/>
      <w:sz w:val="20"/>
    </w:rPr>
  </w:style>
  <w:style w:type="character" w:styleId="Hyperlink">
    <w:name w:val="Hyperlink"/>
    <w:basedOn w:val="Absatz-Standardschriftart"/>
    <w:uiPriority w:val="99"/>
    <w:unhideWhenUsed/>
    <w:rsid w:val="007035F6"/>
    <w:rPr>
      <w:color w:val="58595B" w:themeColor="hyperlink"/>
      <w:u w:val="single"/>
    </w:rPr>
  </w:style>
  <w:style w:type="paragraph" w:customStyle="1" w:styleId="K-Footer">
    <w:name w:val="K-Footer"/>
    <w:basedOn w:val="Standard"/>
    <w:link w:val="K-FooterChar"/>
    <w:uiPriority w:val="2"/>
    <w:qFormat/>
    <w:rsid w:val="00847216"/>
    <w:pPr>
      <w:spacing w:line="180" w:lineRule="exact"/>
    </w:pPr>
    <w:rPr>
      <w:sz w:val="15"/>
      <w:szCs w:val="18"/>
    </w:rPr>
  </w:style>
  <w:style w:type="paragraph" w:customStyle="1" w:styleId="K-Bold">
    <w:name w:val="K-Bold"/>
    <w:basedOn w:val="Standard"/>
    <w:link w:val="K-BoldZchn"/>
    <w:uiPriority w:val="1"/>
    <w:rsid w:val="00211326"/>
    <w:pPr>
      <w:spacing w:after="480"/>
    </w:pPr>
    <w:rPr>
      <w:rFonts w:ascii="Kievit Offc Pro Medium" w:hAnsi="Kievit Offc Pro Medium"/>
    </w:rPr>
  </w:style>
  <w:style w:type="character" w:customStyle="1" w:styleId="KeinLeerraumZchn">
    <w:name w:val="Kein Leerraum Zchn"/>
    <w:basedOn w:val="Absatz-Standardschriftart"/>
    <w:link w:val="KeinLeerraum"/>
    <w:uiPriority w:val="10"/>
    <w:rsid w:val="007035F6"/>
    <w:rPr>
      <w:rFonts w:ascii="Kievit Offc Pro Light" w:hAnsi="Kievit Offc Pro Light"/>
      <w:sz w:val="20"/>
    </w:rPr>
  </w:style>
  <w:style w:type="character" w:customStyle="1" w:styleId="K-FooterChar">
    <w:name w:val="K-Footer Char"/>
    <w:basedOn w:val="KeinLeerraumZchn"/>
    <w:link w:val="K-Footer"/>
    <w:uiPriority w:val="2"/>
    <w:rsid w:val="00847216"/>
    <w:rPr>
      <w:rFonts w:ascii="Kievit Offc Pro Light" w:hAnsi="Kievit Offc Pro Light"/>
      <w:sz w:val="15"/>
      <w:szCs w:val="18"/>
    </w:rPr>
  </w:style>
  <w:style w:type="paragraph" w:customStyle="1" w:styleId="K-FooterBold">
    <w:name w:val="K-Footer Bold"/>
    <w:basedOn w:val="K-Footer"/>
    <w:link w:val="K-FooterBoldZchn"/>
    <w:uiPriority w:val="3"/>
    <w:qFormat/>
    <w:rsid w:val="00922CD0"/>
    <w:rPr>
      <w:rFonts w:ascii="Kievit Offc Pro Medium" w:hAnsi="Kievit Offc Pro Medium"/>
    </w:rPr>
  </w:style>
  <w:style w:type="character" w:customStyle="1" w:styleId="K-BoldZchn">
    <w:name w:val="K-Bold Zchn"/>
    <w:basedOn w:val="berschrift1Zchn"/>
    <w:link w:val="K-Bold"/>
    <w:uiPriority w:val="1"/>
    <w:rsid w:val="00211326"/>
    <w:rPr>
      <w:rFonts w:ascii="Kievit Offc Pro Medium" w:eastAsiaTheme="majorEastAsia" w:hAnsi="Kievit Offc Pro Medium" w:cstheme="majorBidi"/>
      <w:b w:val="0"/>
      <w:sz w:val="20"/>
      <w:szCs w:val="32"/>
    </w:rPr>
  </w:style>
  <w:style w:type="character" w:customStyle="1" w:styleId="K-FooterBoldZchn">
    <w:name w:val="K-Footer Bold Zchn"/>
    <w:basedOn w:val="K-FooterChar"/>
    <w:link w:val="K-FooterBold"/>
    <w:uiPriority w:val="3"/>
    <w:rsid w:val="00922CD0"/>
    <w:rPr>
      <w:rFonts w:ascii="Kievit Offc Pro Medium" w:hAnsi="Kievit Offc Pro Medium"/>
      <w:sz w:val="15"/>
      <w:szCs w:val="18"/>
    </w:rPr>
  </w:style>
  <w:style w:type="paragraph" w:customStyle="1" w:styleId="K-DecorohneAbstand">
    <w:name w:val="K-Decor (ohne Abstand)"/>
    <w:basedOn w:val="Standard"/>
    <w:link w:val="K-DecorohneAbstandChar"/>
    <w:qFormat/>
    <w:rsid w:val="00BB283C"/>
    <w:pPr>
      <w:spacing w:line="480" w:lineRule="exact"/>
    </w:pPr>
    <w:rPr>
      <w:caps/>
      <w:sz w:val="48"/>
      <w:szCs w:val="48"/>
    </w:rPr>
  </w:style>
  <w:style w:type="paragraph" w:customStyle="1" w:styleId="Flietextregular">
    <w:name w:val="Fließtext regular"/>
    <w:basedOn w:val="Standard"/>
    <w:uiPriority w:val="99"/>
    <w:rsid w:val="00264508"/>
    <w:pPr>
      <w:tabs>
        <w:tab w:val="left" w:pos="227"/>
      </w:tabs>
      <w:autoSpaceDE w:val="0"/>
      <w:autoSpaceDN w:val="0"/>
      <w:adjustRightInd w:val="0"/>
      <w:spacing w:line="260" w:lineRule="atLeast"/>
      <w:textAlignment w:val="center"/>
    </w:pPr>
    <w:rPr>
      <w:rFonts w:ascii="KievitOT-Regular" w:hAnsi="KievitOT-Regular" w:cs="KievitOT-Regular"/>
      <w:szCs w:val="20"/>
    </w:rPr>
  </w:style>
  <w:style w:type="character" w:customStyle="1" w:styleId="K-DecorohneAbstandChar">
    <w:name w:val="K-Decor (ohne Abstand) Char"/>
    <w:basedOn w:val="Absatz-Standardschriftart"/>
    <w:link w:val="K-DecorohneAbstand"/>
    <w:rsid w:val="00BB283C"/>
    <w:rPr>
      <w:rFonts w:ascii="Kievit Offc Pro Light" w:hAnsi="Kievit Offc Pro Light"/>
      <w:caps/>
      <w:color w:val="000000"/>
      <w:sz w:val="48"/>
      <w:szCs w:val="48"/>
    </w:rPr>
  </w:style>
  <w:style w:type="paragraph" w:customStyle="1" w:styleId="K-Headline1ohneAbstand">
    <w:name w:val="K-Headline1 (ohne Abstand)"/>
    <w:basedOn w:val="Standard"/>
    <w:link w:val="K-Headline1ohneAbstandChar"/>
    <w:qFormat/>
    <w:rsid w:val="00BB283C"/>
    <w:pPr>
      <w:spacing w:line="340" w:lineRule="exact"/>
    </w:pPr>
    <w:rPr>
      <w:rFonts w:asciiTheme="majorHAnsi" w:hAnsiTheme="majorHAnsi"/>
      <w:sz w:val="30"/>
      <w:szCs w:val="28"/>
    </w:rPr>
  </w:style>
  <w:style w:type="paragraph" w:customStyle="1" w:styleId="K-Subline1mitAbstand">
    <w:name w:val="K-Subline1 (mit Abstand)"/>
    <w:basedOn w:val="Standard"/>
    <w:link w:val="K-Subline1mitAbstandChar"/>
    <w:qFormat/>
    <w:rsid w:val="00D45A12"/>
    <w:pPr>
      <w:spacing w:after="360" w:line="340" w:lineRule="exact"/>
      <w:contextualSpacing/>
    </w:pPr>
    <w:rPr>
      <w:sz w:val="30"/>
      <w:szCs w:val="28"/>
    </w:rPr>
  </w:style>
  <w:style w:type="character" w:customStyle="1" w:styleId="K-Headline1ohneAbstandChar">
    <w:name w:val="K-Headline1 (ohne Abstand) Char"/>
    <w:basedOn w:val="Absatz-Standardschriftart"/>
    <w:link w:val="K-Headline1ohneAbstand"/>
    <w:rsid w:val="00BB283C"/>
    <w:rPr>
      <w:rFonts w:asciiTheme="majorHAnsi" w:hAnsiTheme="majorHAnsi"/>
      <w:color w:val="000000"/>
      <w:sz w:val="30"/>
      <w:szCs w:val="28"/>
    </w:rPr>
  </w:style>
  <w:style w:type="paragraph" w:customStyle="1" w:styleId="K-TeasermitAbstand">
    <w:name w:val="K-Teaser (mit Abstand)"/>
    <w:basedOn w:val="Standard"/>
    <w:link w:val="K-TeasermitAbstandChar"/>
    <w:qFormat/>
    <w:rsid w:val="00D45A12"/>
    <w:pPr>
      <w:spacing w:after="260"/>
      <w:contextualSpacing/>
    </w:pPr>
    <w:rPr>
      <w:rFonts w:ascii="Kievit Offc Pro Medium" w:hAnsi="Kievit Offc Pro Medium"/>
    </w:rPr>
  </w:style>
  <w:style w:type="character" w:customStyle="1" w:styleId="K-Subline1mitAbstandChar">
    <w:name w:val="K-Subline1 (mit Abstand) Char"/>
    <w:basedOn w:val="Absatz-Standardschriftart"/>
    <w:link w:val="K-Subline1mitAbstand"/>
    <w:rsid w:val="00D45A12"/>
    <w:rPr>
      <w:rFonts w:ascii="Kievit Offc Pro Light" w:hAnsi="Kievit Offc Pro Light"/>
      <w:color w:val="000000"/>
      <w:sz w:val="30"/>
      <w:szCs w:val="28"/>
    </w:rPr>
  </w:style>
  <w:style w:type="paragraph" w:customStyle="1" w:styleId="K-CopymitAbstand">
    <w:name w:val="K-Copy (mit Abstand)"/>
    <w:basedOn w:val="Standard"/>
    <w:link w:val="K-CopymitAbstandChar"/>
    <w:qFormat/>
    <w:rsid w:val="00863B2B"/>
    <w:pPr>
      <w:widowControl w:val="0"/>
      <w:spacing w:after="260"/>
    </w:pPr>
    <w:rPr>
      <w:lang w:val="de-AT"/>
    </w:rPr>
  </w:style>
  <w:style w:type="character" w:customStyle="1" w:styleId="K-TeasermitAbstandChar">
    <w:name w:val="K-Teaser (mit Abstand) Char"/>
    <w:basedOn w:val="Absatz-Standardschriftart"/>
    <w:link w:val="K-TeasermitAbstand"/>
    <w:rsid w:val="00D45A12"/>
    <w:rPr>
      <w:rFonts w:ascii="Kievit Offc Pro Medium" w:hAnsi="Kievit Offc Pro Medium"/>
      <w:color w:val="000000"/>
      <w:sz w:val="20"/>
    </w:rPr>
  </w:style>
  <w:style w:type="character" w:customStyle="1" w:styleId="K-CopymitAbstandChar">
    <w:name w:val="K-Copy (mit Abstand) Char"/>
    <w:basedOn w:val="Absatz-Standardschriftart"/>
    <w:link w:val="K-CopymitAbstand"/>
    <w:rsid w:val="00863B2B"/>
    <w:rPr>
      <w:rFonts w:ascii="Kievit Offc Pro Light" w:hAnsi="Kievit Offc Pro Light"/>
      <w:color w:val="000000"/>
      <w:sz w:val="20"/>
      <w:lang w:val="de-AT"/>
    </w:rPr>
  </w:style>
  <w:style w:type="paragraph" w:styleId="Listenabsatz">
    <w:name w:val="List Paragraph"/>
    <w:basedOn w:val="Standard"/>
    <w:uiPriority w:val="34"/>
    <w:rsid w:val="00443C3D"/>
    <w:pPr>
      <w:ind w:left="720"/>
      <w:contextualSpacing/>
    </w:pPr>
  </w:style>
  <w:style w:type="paragraph" w:customStyle="1" w:styleId="K-Half-TitlemitAbstand">
    <w:name w:val="K-Half-Title (mit Abstand)"/>
    <w:basedOn w:val="Standard"/>
    <w:link w:val="K-Half-TitlemitAbstandChar"/>
    <w:qFormat/>
    <w:rsid w:val="007413C0"/>
    <w:pPr>
      <w:spacing w:before="260" w:after="260"/>
    </w:pPr>
    <w:rPr>
      <w:rFonts w:ascii="Kievit Offc Pro Medium" w:hAnsi="Kievit Offc Pro Medium"/>
      <w:caps/>
      <w:sz w:val="18"/>
    </w:rPr>
  </w:style>
  <w:style w:type="paragraph" w:customStyle="1" w:styleId="K-ImagemitAbstand">
    <w:name w:val="K-Image (mit Abstand)"/>
    <w:basedOn w:val="Standard"/>
    <w:link w:val="K-ImagemitAbstandChar"/>
    <w:qFormat/>
    <w:rsid w:val="00357C2D"/>
    <w:pPr>
      <w:spacing w:before="150" w:after="260" w:line="180" w:lineRule="exact"/>
      <w:contextualSpacing/>
    </w:pPr>
    <w:rPr>
      <w:rFonts w:ascii="Kievit Offc Pro Medium" w:hAnsi="Kievit Offc Pro Medium"/>
      <w:sz w:val="15"/>
    </w:rPr>
  </w:style>
  <w:style w:type="character" w:customStyle="1" w:styleId="K-Half-TitlemitAbstandChar">
    <w:name w:val="K-Half-Title (mit Abstand) Char"/>
    <w:basedOn w:val="Absatz-Standardschriftart"/>
    <w:link w:val="K-Half-TitlemitAbstand"/>
    <w:rsid w:val="007413C0"/>
    <w:rPr>
      <w:rFonts w:ascii="Kievit Offc Pro Medium" w:hAnsi="Kievit Offc Pro Medium"/>
      <w:caps/>
      <w:color w:val="000000"/>
      <w:sz w:val="18"/>
    </w:rPr>
  </w:style>
  <w:style w:type="paragraph" w:customStyle="1" w:styleId="K-CreditsmitLinie">
    <w:name w:val="K-Credits (mit Linie)"/>
    <w:basedOn w:val="Standard"/>
    <w:link w:val="K-CreditsmitLinieChar"/>
    <w:rsid w:val="00863B2B"/>
    <w:pPr>
      <w:pBdr>
        <w:top w:val="single" w:sz="4" w:space="1" w:color="auto"/>
      </w:pBdr>
      <w:spacing w:line="180" w:lineRule="exact"/>
    </w:pPr>
    <w:rPr>
      <w:rFonts w:ascii="Kievit Offc Pro" w:hAnsi="Kievit Offc Pro"/>
      <w:sz w:val="15"/>
    </w:rPr>
  </w:style>
  <w:style w:type="character" w:customStyle="1" w:styleId="K-ImagemitAbstandChar">
    <w:name w:val="K-Image (mit Abstand) Char"/>
    <w:basedOn w:val="K-FooterBoldZchn"/>
    <w:link w:val="K-ImagemitAbstand"/>
    <w:rsid w:val="00357C2D"/>
    <w:rPr>
      <w:rFonts w:ascii="Kievit Offc Pro Medium" w:hAnsi="Kievit Offc Pro Medium"/>
      <w:color w:val="000000"/>
      <w:sz w:val="15"/>
      <w:szCs w:val="18"/>
    </w:rPr>
  </w:style>
  <w:style w:type="character" w:customStyle="1" w:styleId="K-CreditsmitLinieChar">
    <w:name w:val="K-Credits (mit Linie) Char"/>
    <w:basedOn w:val="Absatz-Standardschriftart"/>
    <w:link w:val="K-CreditsmitLinie"/>
    <w:rsid w:val="00863B2B"/>
    <w:rPr>
      <w:rFonts w:ascii="Kievit Offc Pro" w:hAnsi="Kievit Offc Pro"/>
      <w:color w:val="000000"/>
      <w:sz w:val="15"/>
    </w:rPr>
  </w:style>
  <w:style w:type="paragraph" w:customStyle="1" w:styleId="K-HeadlinemitAbstand">
    <w:name w:val="K-Headline (mit Abstand)"/>
    <w:basedOn w:val="K-Headline1ohneAbstand"/>
    <w:link w:val="K-HeadlinemitAbstandChar"/>
    <w:qFormat/>
    <w:rsid w:val="000C6B8F"/>
    <w:pPr>
      <w:spacing w:after="260"/>
    </w:pPr>
  </w:style>
  <w:style w:type="character" w:customStyle="1" w:styleId="K-HeadlinemitAbstandChar">
    <w:name w:val="K-Headline (mit Abstand) Char"/>
    <w:basedOn w:val="K-Headline1ohneAbstandChar"/>
    <w:link w:val="K-HeadlinemitAbstand"/>
    <w:rsid w:val="000C6B8F"/>
    <w:rPr>
      <w:rFonts w:asciiTheme="majorHAnsi" w:hAnsiTheme="majorHAnsi"/>
      <w:color w:val="000000"/>
      <w:sz w:val="30"/>
      <w:szCs w:val="28"/>
    </w:rPr>
  </w:style>
  <w:style w:type="paragraph" w:styleId="Sprechblasentext">
    <w:name w:val="Balloon Text"/>
    <w:basedOn w:val="Standard"/>
    <w:link w:val="SprechblasentextZchn"/>
    <w:uiPriority w:val="99"/>
    <w:semiHidden/>
    <w:unhideWhenUsed/>
    <w:rsid w:val="00652F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F29"/>
    <w:rPr>
      <w:rFonts w:ascii="Segoe UI" w:hAnsi="Segoe UI" w:cs="Segoe UI"/>
      <w:sz w:val="18"/>
      <w:szCs w:val="18"/>
    </w:rPr>
  </w:style>
  <w:style w:type="character" w:customStyle="1" w:styleId="berschrift3Zchn">
    <w:name w:val="Überschrift 3 Zchn"/>
    <w:basedOn w:val="Absatz-Standardschriftart"/>
    <w:link w:val="berschrift3"/>
    <w:uiPriority w:val="9"/>
    <w:rsid w:val="00F04664"/>
    <w:rPr>
      <w:rFonts w:asciiTheme="majorHAnsi" w:eastAsiaTheme="majorEastAsia" w:hAnsiTheme="majorHAnsi" w:cstheme="majorBidi"/>
      <w:color w:val="535F00" w:themeColor="accent1" w:themeShade="7F"/>
      <w:sz w:val="24"/>
      <w:szCs w:val="24"/>
    </w:rPr>
  </w:style>
  <w:style w:type="character" w:customStyle="1" w:styleId="berschrift4Zchn">
    <w:name w:val="Überschrift 4 Zchn"/>
    <w:basedOn w:val="Absatz-Standardschriftart"/>
    <w:link w:val="berschrift4"/>
    <w:uiPriority w:val="9"/>
    <w:rsid w:val="00F04664"/>
    <w:rPr>
      <w:rFonts w:asciiTheme="majorHAnsi" w:eastAsiaTheme="majorEastAsia" w:hAnsiTheme="majorHAnsi" w:cstheme="majorBidi"/>
      <w:i/>
      <w:iCs/>
      <w:color w:val="7E8F00" w:themeColor="accent1" w:themeShade="BF"/>
      <w:sz w:val="20"/>
    </w:rPr>
  </w:style>
  <w:style w:type="character" w:styleId="Hervorhebung">
    <w:name w:val="Emphasis"/>
    <w:basedOn w:val="Absatz-Standardschriftart"/>
    <w:uiPriority w:val="20"/>
    <w:rsid w:val="00847216"/>
    <w:rPr>
      <w:i/>
      <w:iCs/>
    </w:rPr>
  </w:style>
  <w:style w:type="paragraph" w:customStyle="1" w:styleId="K-BulletohneAbstand">
    <w:name w:val="K-Bullet (ohne Abstand)"/>
    <w:basedOn w:val="Standard"/>
    <w:link w:val="K-BulletohneAbstandChar"/>
    <w:qFormat/>
    <w:rsid w:val="007D6439"/>
    <w:pPr>
      <w:numPr>
        <w:numId w:val="1"/>
      </w:numPr>
      <w:ind w:left="568" w:hanging="284"/>
    </w:pPr>
  </w:style>
  <w:style w:type="character" w:customStyle="1" w:styleId="K-BulletohneAbstandChar">
    <w:name w:val="K-Bullet (ohne Abstand) Char"/>
    <w:basedOn w:val="K-CopymitAbstandChar"/>
    <w:link w:val="K-BulletohneAbstand"/>
    <w:rsid w:val="007D6439"/>
    <w:rPr>
      <w:rFonts w:ascii="Kievit Offc Pro Light" w:hAnsi="Kievit Offc Pro Light"/>
      <w:color w:val="000000"/>
      <w:sz w:val="20"/>
      <w:lang w:val="de-AT"/>
    </w:rPr>
  </w:style>
  <w:style w:type="paragraph" w:customStyle="1" w:styleId="K-Headline2mitAbstand">
    <w:name w:val="K-Headline2 (mit Abstand)"/>
    <w:basedOn w:val="Standard"/>
    <w:link w:val="K-Headline2mitAbstandChar"/>
    <w:qFormat/>
    <w:rsid w:val="009E30AC"/>
    <w:pPr>
      <w:spacing w:before="260" w:after="260"/>
    </w:pPr>
    <w:rPr>
      <w:rFonts w:asciiTheme="majorHAnsi" w:hAnsiTheme="majorHAnsi"/>
      <w:sz w:val="26"/>
      <w:szCs w:val="26"/>
    </w:rPr>
  </w:style>
  <w:style w:type="character" w:customStyle="1" w:styleId="K-Headline2mitAbstandChar">
    <w:name w:val="K-Headline2 (mit Abstand) Char"/>
    <w:basedOn w:val="K-Headline1ohneAbstandChar"/>
    <w:link w:val="K-Headline2mitAbstand"/>
    <w:rsid w:val="009E30AC"/>
    <w:rPr>
      <w:rFonts w:asciiTheme="majorHAnsi" w:hAnsiTheme="majorHAnsi"/>
      <w:color w:val="000000"/>
      <w:sz w:val="26"/>
      <w:szCs w:val="26"/>
    </w:rPr>
  </w:style>
  <w:style w:type="paragraph" w:customStyle="1" w:styleId="K-FooterBolde">
    <w:name w:val="K-Footer Bolde"/>
    <w:basedOn w:val="K-Footer"/>
    <w:link w:val="K-FooterBoldeZchn"/>
    <w:uiPriority w:val="3"/>
    <w:qFormat/>
    <w:rsid w:val="00575A6D"/>
    <w:pPr>
      <w:spacing w:line="240" w:lineRule="auto"/>
    </w:pPr>
    <w:rPr>
      <w:rFonts w:ascii="Kievit Offc Pro Medium" w:hAnsi="Kievit Offc Pro Medium"/>
      <w:color w:val="auto"/>
    </w:rPr>
  </w:style>
  <w:style w:type="character" w:customStyle="1" w:styleId="K-FooterBoldeZchn">
    <w:name w:val="K-Footer Bolde Zchn"/>
    <w:basedOn w:val="Absatz-Standardschriftart"/>
    <w:link w:val="K-FooterBolde"/>
    <w:uiPriority w:val="3"/>
    <w:rsid w:val="00575A6D"/>
    <w:rPr>
      <w:rFonts w:ascii="Kievit Offc Pro Medium" w:hAnsi="Kievit Offc Pro Medium"/>
      <w:sz w:val="15"/>
      <w:szCs w:val="18"/>
    </w:rPr>
  </w:style>
  <w:style w:type="table" w:styleId="Tabellenraster">
    <w:name w:val="Table Grid"/>
    <w:basedOn w:val="NormaleTabelle"/>
    <w:uiPriority w:val="39"/>
    <w:rsid w:val="00C6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8401">
      <w:bodyDiv w:val="1"/>
      <w:marLeft w:val="0"/>
      <w:marRight w:val="0"/>
      <w:marTop w:val="0"/>
      <w:marBottom w:val="0"/>
      <w:divBdr>
        <w:top w:val="none" w:sz="0" w:space="0" w:color="auto"/>
        <w:left w:val="none" w:sz="0" w:space="0" w:color="auto"/>
        <w:bottom w:val="none" w:sz="0" w:space="0" w:color="auto"/>
        <w:right w:val="none" w:sz="0" w:space="0" w:color="auto"/>
      </w:divBdr>
    </w:div>
    <w:div w:id="1081636458">
      <w:bodyDiv w:val="1"/>
      <w:marLeft w:val="0"/>
      <w:marRight w:val="0"/>
      <w:marTop w:val="0"/>
      <w:marBottom w:val="0"/>
      <w:divBdr>
        <w:top w:val="none" w:sz="0" w:space="0" w:color="auto"/>
        <w:left w:val="none" w:sz="0" w:space="0" w:color="auto"/>
        <w:bottom w:val="none" w:sz="0" w:space="0" w:color="auto"/>
        <w:right w:val="none" w:sz="0" w:space="0" w:color="auto"/>
      </w:divBdr>
      <w:divsChild>
        <w:div w:id="4702902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ma.it/" TargetMode="External"/><Relationship Id="rId13" Type="http://schemas.openxmlformats.org/officeDocument/2006/relationships/hyperlink" Target="http://www.hydrologis.com/" TargetMode="External"/><Relationship Id="rId18" Type="http://schemas.openxmlformats.org/officeDocument/2006/relationships/hyperlink" Target="http://www.mountain-eering.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aulogic.it/" TargetMode="External"/><Relationship Id="rId7" Type="http://schemas.openxmlformats.org/officeDocument/2006/relationships/endnotes" Target="endnotes.xml"/><Relationship Id="rId12" Type="http://schemas.openxmlformats.org/officeDocument/2006/relationships/hyperlink" Target="http://www.holz-pichler.com/" TargetMode="External"/><Relationship Id="rId17" Type="http://schemas.openxmlformats.org/officeDocument/2006/relationships/hyperlink" Target="http://www.mavtech.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ccaferri.com/" TargetMode="External"/><Relationship Id="rId20" Type="http://schemas.openxmlformats.org/officeDocument/2006/relationships/hyperlink" Target="http://www.riskprotect.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isalumificiitaliani.it/" TargetMode="External"/><Relationship Id="rId24" Type="http://schemas.openxmlformats.org/officeDocument/2006/relationships/hyperlink" Target="http://www.weico.it/" TargetMode="External"/><Relationship Id="rId5" Type="http://schemas.openxmlformats.org/officeDocument/2006/relationships/webSettings" Target="webSettings.xml"/><Relationship Id="rId15" Type="http://schemas.openxmlformats.org/officeDocument/2006/relationships/hyperlink" Target="http://www.kwb.it/" TargetMode="External"/><Relationship Id="rId23" Type="http://schemas.openxmlformats.org/officeDocument/2006/relationships/hyperlink" Target="http://www.warda.it/" TargetMode="External"/><Relationship Id="rId28" Type="http://schemas.openxmlformats.org/officeDocument/2006/relationships/footer" Target="footer2.xml"/><Relationship Id="rId10" Type="http://schemas.openxmlformats.org/officeDocument/2006/relationships/hyperlink" Target="http://www.eurac.edu/" TargetMode="External"/><Relationship Id="rId19" Type="http://schemas.openxmlformats.org/officeDocument/2006/relationships/hyperlink" Target="http://www.r3-gis.com/" TargetMode="External"/><Relationship Id="rId4" Type="http://schemas.openxmlformats.org/officeDocument/2006/relationships/settings" Target="settings.xml"/><Relationship Id="rId9" Type="http://schemas.openxmlformats.org/officeDocument/2006/relationships/hyperlink" Target="http://www.eurac.edu/" TargetMode="External"/><Relationship Id="rId14" Type="http://schemas.openxmlformats.org/officeDocument/2006/relationships/hyperlink" Target="http://www.insielmercato.it/" TargetMode="External"/><Relationship Id="rId22" Type="http://schemas.openxmlformats.org/officeDocument/2006/relationships/hyperlink" Target="http://www.veil-energy.eu/"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X:\Direction\Corporate%20comunication\IDM%20S&#252;dtirol%20-%20Alto%20Adige\03_Media%20Relations\Pressearbeit%202017\Pressetermine_2017\Pressekonferenzen\Baustart_D1_Unternehmen_NOI\NOI_K_Press_CO_ohnePoweredBy.dotx" TargetMode="External"/></Relationships>
</file>

<file path=word/theme/theme1.xml><?xml version="1.0" encoding="utf-8"?>
<a:theme xmlns:a="http://schemas.openxmlformats.org/drawingml/2006/main" name="Office Theme">
  <a:themeElements>
    <a:clrScheme name="IDM">
      <a:dk1>
        <a:srgbClr val="58595B"/>
      </a:dk1>
      <a:lt1>
        <a:sysClr val="window" lastClr="FFFFFF"/>
      </a:lt1>
      <a:dk2>
        <a:srgbClr val="58595B"/>
      </a:dk2>
      <a:lt2>
        <a:srgbClr val="FFFFFF"/>
      </a:lt2>
      <a:accent1>
        <a:srgbClr val="A9BF00"/>
      </a:accent1>
      <a:accent2>
        <a:srgbClr val="50742F"/>
      </a:accent2>
      <a:accent3>
        <a:srgbClr val="A9CDE9"/>
      </a:accent3>
      <a:accent4>
        <a:srgbClr val="DE7000"/>
      </a:accent4>
      <a:accent5>
        <a:srgbClr val="B31939"/>
      </a:accent5>
      <a:accent6>
        <a:srgbClr val="6F273F"/>
      </a:accent6>
      <a:hlink>
        <a:srgbClr val="58595B"/>
      </a:hlink>
      <a:folHlink>
        <a:srgbClr val="58595B"/>
      </a:folHlink>
    </a:clrScheme>
    <a:fontScheme name="NOI Schriften">
      <a:majorFont>
        <a:latin typeface="Kievit Offc Pro Medium"/>
        <a:ea typeface=""/>
        <a:cs typeface=""/>
      </a:majorFont>
      <a:minorFont>
        <a:latin typeface="Kievit Offc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9F1B-A9B0-4E96-A74B-C66FEFE0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NOI_K_Press_CO_ohnePoweredBy.dotx</Template>
  <TotalTime>0</TotalTime>
  <Pages>4</Pages>
  <Words>920</Words>
  <Characters>5802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IDM Südtirol - Alto Adige</vt:lpstr>
      <vt:lpstr>IDM Südtirol - Alto Adige</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IDM Südtirol - Alto Adige</dc:title>
  <dc:subject/>
  <dc:creator>Bettina König (IDM Südtirol)</dc:creator>
  <cp:keywords/>
  <dc:description/>
  <cp:lastModifiedBy>Bettina König (IDM Südtirol)</cp:lastModifiedBy>
  <cp:revision>13</cp:revision>
  <cp:lastPrinted>2017-08-11T07:29:00Z</cp:lastPrinted>
  <dcterms:created xsi:type="dcterms:W3CDTF">2017-08-16T05:35:00Z</dcterms:created>
  <dcterms:modified xsi:type="dcterms:W3CDTF">2017-08-18T07:43:00Z</dcterms:modified>
</cp:coreProperties>
</file>