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B07B" w14:textId="2B1F7932" w:rsidR="00FE56B6" w:rsidRPr="00946DAB" w:rsidRDefault="0074575D" w:rsidP="00FE56B6">
      <w:pPr>
        <w:autoSpaceDE w:val="0"/>
        <w:autoSpaceDN w:val="0"/>
        <w:adjustRightInd w:val="0"/>
        <w:rPr>
          <w:rFonts w:ascii="Arial" w:hAnsi="Arial" w:cs="Arial"/>
          <w:b/>
          <w:bCs/>
          <w:color w:val="000000"/>
        </w:rPr>
      </w:pPr>
      <w:proofErr w:type="spellStart"/>
      <w:r w:rsidRPr="00946DAB">
        <w:rPr>
          <w:rFonts w:ascii="Arial" w:hAnsi="Arial" w:cs="Arial"/>
          <w:b/>
          <w:bCs/>
          <w:color w:val="000000"/>
        </w:rPr>
        <w:t>FamilyApp</w:t>
      </w:r>
      <w:proofErr w:type="spellEnd"/>
      <w:r w:rsidRPr="00946DAB">
        <w:rPr>
          <w:rFonts w:ascii="Arial" w:hAnsi="Arial" w:cs="Arial"/>
          <w:b/>
          <w:bCs/>
          <w:color w:val="000000"/>
        </w:rPr>
        <w:t xml:space="preserve"> Südtirol</w:t>
      </w:r>
      <w:r w:rsidR="00FE56B6" w:rsidRPr="00946DAB">
        <w:rPr>
          <w:rFonts w:ascii="Arial" w:hAnsi="Arial" w:cs="Arial"/>
          <w:b/>
          <w:bCs/>
          <w:color w:val="000000"/>
        </w:rPr>
        <w:t>: Information über die Nutzung personenbezogener Daten</w:t>
      </w:r>
    </w:p>
    <w:p w14:paraId="6D9138BF" w14:textId="77777777" w:rsidR="00FE56B6" w:rsidRPr="00946DAB" w:rsidRDefault="00FE56B6" w:rsidP="00FE56B6">
      <w:pPr>
        <w:autoSpaceDE w:val="0"/>
        <w:autoSpaceDN w:val="0"/>
        <w:adjustRightInd w:val="0"/>
        <w:rPr>
          <w:rFonts w:ascii="Arial" w:hAnsi="Arial" w:cs="Arial"/>
          <w:b/>
          <w:bCs/>
          <w:color w:val="000000"/>
        </w:rPr>
      </w:pPr>
    </w:p>
    <w:p w14:paraId="773ADDF6" w14:textId="13090A50" w:rsidR="00FE56B6" w:rsidRPr="00946DAB" w:rsidRDefault="00FE56B6" w:rsidP="00FE56B6">
      <w:pPr>
        <w:autoSpaceDE w:val="0"/>
        <w:autoSpaceDN w:val="0"/>
        <w:adjustRightInd w:val="0"/>
        <w:jc w:val="both"/>
        <w:rPr>
          <w:rFonts w:ascii="Arial" w:hAnsi="Arial" w:cs="Arial"/>
          <w:color w:val="000000"/>
        </w:rPr>
      </w:pPr>
      <w:r w:rsidRPr="00946DAB">
        <w:rPr>
          <w:rFonts w:ascii="Arial" w:hAnsi="Arial" w:cs="Arial"/>
          <w:color w:val="000000"/>
        </w:rPr>
        <w:t xml:space="preserve">Dieses Dokument wurde von der Autonomen Provinz Bozen, mit Sitz am Silvius-Magnago-Platz Nr.1 in Bozen im Sinne des Art. 13 der EU-Datenschutz-Grundverordnung 2016/679 (DSGVO) ausgearbeitet und hat zum Ziel, den Benutzer über die Verwendung der personenbezogenen Daten in Zusammenhang mit der Nutzung der </w:t>
      </w:r>
      <w:proofErr w:type="spellStart"/>
      <w:r w:rsidR="00946DAB">
        <w:rPr>
          <w:rFonts w:ascii="Arial" w:hAnsi="Arial" w:cs="Arial"/>
          <w:color w:val="000000"/>
        </w:rPr>
        <w:t>Fami</w:t>
      </w:r>
      <w:r w:rsidR="003929AA">
        <w:rPr>
          <w:rFonts w:ascii="Arial" w:hAnsi="Arial" w:cs="Arial"/>
          <w:color w:val="000000"/>
        </w:rPr>
        <w:t>ly</w:t>
      </w:r>
      <w:r w:rsidR="004877E5">
        <w:rPr>
          <w:rFonts w:ascii="Arial" w:hAnsi="Arial" w:cs="Arial"/>
          <w:color w:val="000000"/>
        </w:rPr>
        <w:t>App</w:t>
      </w:r>
      <w:proofErr w:type="spellEnd"/>
      <w:r w:rsidR="003929AA">
        <w:rPr>
          <w:rFonts w:ascii="Arial" w:hAnsi="Arial" w:cs="Arial"/>
          <w:color w:val="000000"/>
        </w:rPr>
        <w:t xml:space="preserve"> </w:t>
      </w:r>
      <w:r w:rsidRPr="00946DAB">
        <w:rPr>
          <w:rFonts w:ascii="Arial" w:hAnsi="Arial" w:cs="Arial"/>
          <w:color w:val="000000"/>
        </w:rPr>
        <w:t xml:space="preserve">Südtirol (in der Folge mit APP bezeichnet) zu informieren. </w:t>
      </w:r>
    </w:p>
    <w:p w14:paraId="286219D5" w14:textId="77777777" w:rsidR="00FE56B6" w:rsidRPr="00946DAB" w:rsidRDefault="00FE56B6" w:rsidP="00FE56B6">
      <w:pPr>
        <w:autoSpaceDE w:val="0"/>
        <w:autoSpaceDN w:val="0"/>
        <w:adjustRightInd w:val="0"/>
        <w:rPr>
          <w:rFonts w:ascii="Arial" w:hAnsi="Arial" w:cs="Arial"/>
          <w:color w:val="000000"/>
        </w:rPr>
      </w:pPr>
    </w:p>
    <w:p w14:paraId="5E912864" w14:textId="470F5240" w:rsidR="00371304" w:rsidRPr="00371304" w:rsidRDefault="00371304" w:rsidP="00371304">
      <w:pPr>
        <w:jc w:val="both"/>
        <w:rPr>
          <w:rFonts w:ascii="Arial" w:hAnsi="Arial" w:cs="Arial"/>
          <w:b/>
          <w:bCs/>
          <w:color w:val="000000"/>
        </w:rPr>
      </w:pPr>
      <w:r w:rsidRPr="00371304">
        <w:rPr>
          <w:rFonts w:ascii="Arial" w:hAnsi="Arial" w:cs="Arial"/>
          <w:b/>
          <w:bCs/>
          <w:color w:val="000000"/>
        </w:rPr>
        <w:t>Verantwortliche</w:t>
      </w:r>
      <w:r w:rsidR="004877E5">
        <w:rPr>
          <w:rFonts w:ascii="Arial" w:hAnsi="Arial" w:cs="Arial"/>
          <w:b/>
          <w:bCs/>
          <w:color w:val="000000"/>
        </w:rPr>
        <w:t>r</w:t>
      </w:r>
      <w:r w:rsidR="009A5AC7">
        <w:rPr>
          <w:rFonts w:ascii="Arial" w:hAnsi="Arial" w:cs="Arial"/>
          <w:b/>
          <w:bCs/>
          <w:color w:val="000000"/>
        </w:rPr>
        <w:t xml:space="preserve"> für die</w:t>
      </w:r>
      <w:r w:rsidRPr="00371304">
        <w:rPr>
          <w:rFonts w:ascii="Arial" w:hAnsi="Arial" w:cs="Arial"/>
          <w:b/>
          <w:bCs/>
          <w:color w:val="000000"/>
        </w:rPr>
        <w:t xml:space="preserve"> Datenverarbeitung</w:t>
      </w:r>
      <w:r w:rsidR="009A5AC7">
        <w:rPr>
          <w:rFonts w:ascii="Arial" w:hAnsi="Arial" w:cs="Arial"/>
          <w:b/>
          <w:bCs/>
          <w:color w:val="000000"/>
        </w:rPr>
        <w:t xml:space="preserve"> und Auftragsverarbeiter</w:t>
      </w:r>
    </w:p>
    <w:p w14:paraId="01C77D6B" w14:textId="77777777" w:rsidR="00371304" w:rsidRPr="00371304" w:rsidRDefault="00371304" w:rsidP="00371304">
      <w:pPr>
        <w:jc w:val="both"/>
        <w:rPr>
          <w:rFonts w:ascii="Arial" w:hAnsi="Arial" w:cs="Arial"/>
          <w:color w:val="000000"/>
        </w:rPr>
      </w:pPr>
      <w:r w:rsidRPr="00371304">
        <w:rPr>
          <w:rFonts w:ascii="Arial" w:hAnsi="Arial" w:cs="Arial"/>
          <w:color w:val="000000"/>
        </w:rPr>
        <w:t>Verantwortlich für die Datenverarbeitung ist die Autonome Provinz Bozen, Silvius-Magnago-Platz Nr. 1, Landhaus 1, 39100, Bozen, E-Mail: generaldirektion@provinz.bz.it PEC: generaldirektion.direzionegenerale@pec.prov.bz.it.</w:t>
      </w:r>
    </w:p>
    <w:p w14:paraId="6818A41F" w14:textId="77777777" w:rsidR="00742B6C" w:rsidRDefault="00742B6C" w:rsidP="00371304">
      <w:pPr>
        <w:jc w:val="both"/>
        <w:rPr>
          <w:rFonts w:ascii="Arial" w:hAnsi="Arial" w:cs="Arial"/>
          <w:color w:val="000000"/>
        </w:rPr>
      </w:pPr>
    </w:p>
    <w:p w14:paraId="25AAB80C" w14:textId="100A58EF" w:rsidR="00371304" w:rsidRPr="00371304" w:rsidRDefault="00371304" w:rsidP="00371304">
      <w:pPr>
        <w:jc w:val="both"/>
        <w:rPr>
          <w:rFonts w:ascii="Arial" w:hAnsi="Arial" w:cs="Arial"/>
          <w:color w:val="000000"/>
        </w:rPr>
      </w:pPr>
      <w:r w:rsidRPr="00371304">
        <w:rPr>
          <w:rFonts w:ascii="Arial" w:hAnsi="Arial" w:cs="Arial"/>
          <w:color w:val="000000"/>
        </w:rPr>
        <w:t>Die mit der Verarbeitung betraute Person ist die/der Amtsdirektorin/Amtsdirektor pro tempore der Familienagentur.</w:t>
      </w:r>
      <w:r w:rsidR="00742B6C">
        <w:rPr>
          <w:rFonts w:ascii="Arial" w:hAnsi="Arial" w:cs="Arial"/>
          <w:color w:val="000000"/>
        </w:rPr>
        <w:t xml:space="preserve"> </w:t>
      </w:r>
      <w:r w:rsidRPr="00371304">
        <w:rPr>
          <w:rFonts w:ascii="Arial" w:hAnsi="Arial" w:cs="Arial"/>
          <w:color w:val="000000"/>
        </w:rPr>
        <w:t>Als externer Auftragsverarbeiter für die Verwaltung und Wartung des informationstechnischen Systems wurde die Südtiroler Informatik AG im Sinne des Art. 28 der EU Datenschutz-Grundverordnung 2016/679 beauftragt.</w:t>
      </w:r>
    </w:p>
    <w:p w14:paraId="21636600" w14:textId="77777777" w:rsidR="00371304" w:rsidRPr="00371304" w:rsidRDefault="00371304" w:rsidP="00371304">
      <w:pPr>
        <w:jc w:val="both"/>
        <w:rPr>
          <w:rFonts w:ascii="Arial" w:hAnsi="Arial" w:cs="Arial"/>
          <w:color w:val="000000"/>
        </w:rPr>
      </w:pPr>
    </w:p>
    <w:p w14:paraId="7D4CC5F8" w14:textId="77777777" w:rsidR="00371304" w:rsidRPr="00371304" w:rsidRDefault="00371304" w:rsidP="00371304">
      <w:pPr>
        <w:jc w:val="both"/>
        <w:rPr>
          <w:rFonts w:ascii="Arial" w:hAnsi="Arial" w:cs="Arial"/>
          <w:b/>
          <w:bCs/>
          <w:color w:val="000000"/>
        </w:rPr>
      </w:pPr>
      <w:r w:rsidRPr="00371304">
        <w:rPr>
          <w:rFonts w:ascii="Arial" w:hAnsi="Arial" w:cs="Arial"/>
          <w:b/>
          <w:bCs/>
          <w:color w:val="000000"/>
        </w:rPr>
        <w:t xml:space="preserve">Datenschutzbeauftrage </w:t>
      </w:r>
    </w:p>
    <w:p w14:paraId="0553AF3D" w14:textId="77777777" w:rsidR="00371304" w:rsidRPr="00371304" w:rsidRDefault="00371304" w:rsidP="00371304">
      <w:pPr>
        <w:jc w:val="both"/>
        <w:rPr>
          <w:rFonts w:ascii="Arial" w:hAnsi="Arial" w:cs="Arial"/>
          <w:color w:val="000000"/>
        </w:rPr>
      </w:pPr>
      <w:r w:rsidRPr="00371304">
        <w:rPr>
          <w:rFonts w:ascii="Arial" w:hAnsi="Arial" w:cs="Arial"/>
          <w:color w:val="000000"/>
        </w:rPr>
        <w:t xml:space="preserve">Die Kontaktdaten der DSB der Autonomen Provinz Bozen sind folgende: E-Mail: </w:t>
      </w:r>
      <w:proofErr w:type="gramStart"/>
      <w:r w:rsidRPr="00371304">
        <w:rPr>
          <w:rFonts w:ascii="Arial" w:hAnsi="Arial" w:cs="Arial"/>
          <w:color w:val="000000"/>
        </w:rPr>
        <w:t>dsb@provinz.bz.it  PEC</w:t>
      </w:r>
      <w:proofErr w:type="gramEnd"/>
      <w:r w:rsidRPr="00371304">
        <w:rPr>
          <w:rFonts w:ascii="Arial" w:hAnsi="Arial" w:cs="Arial"/>
          <w:color w:val="000000"/>
        </w:rPr>
        <w:t>: rpd_dsb@pec.prov.bz.it.</w:t>
      </w:r>
    </w:p>
    <w:p w14:paraId="05C2D458" w14:textId="77777777" w:rsidR="00254C4A" w:rsidRPr="00371304" w:rsidRDefault="00254C4A" w:rsidP="00FE56B6">
      <w:pPr>
        <w:autoSpaceDE w:val="0"/>
        <w:autoSpaceDN w:val="0"/>
        <w:adjustRightInd w:val="0"/>
        <w:rPr>
          <w:rFonts w:ascii="Arial" w:hAnsi="Arial" w:cs="Arial"/>
          <w:color w:val="000000"/>
        </w:rPr>
      </w:pPr>
    </w:p>
    <w:p w14:paraId="4193307B" w14:textId="77777777" w:rsidR="00FE56B6" w:rsidRPr="00946DAB" w:rsidRDefault="00FE56B6" w:rsidP="00FE56B6">
      <w:pPr>
        <w:autoSpaceDE w:val="0"/>
        <w:autoSpaceDN w:val="0"/>
        <w:adjustRightInd w:val="0"/>
        <w:rPr>
          <w:rFonts w:ascii="Arial" w:hAnsi="Arial" w:cs="Arial"/>
          <w:b/>
          <w:color w:val="000000"/>
        </w:rPr>
      </w:pPr>
      <w:r w:rsidRPr="00946DAB">
        <w:rPr>
          <w:rFonts w:ascii="Arial" w:hAnsi="Arial" w:cs="Arial"/>
          <w:b/>
          <w:color w:val="000000"/>
        </w:rPr>
        <w:t>Zweck und Art der Datenverarbeitung</w:t>
      </w:r>
    </w:p>
    <w:p w14:paraId="46B7B36D" w14:textId="77777777" w:rsidR="00FE56B6" w:rsidRPr="00946DAB" w:rsidRDefault="00FE56B6" w:rsidP="00FE56B6">
      <w:pPr>
        <w:autoSpaceDE w:val="0"/>
        <w:autoSpaceDN w:val="0"/>
        <w:adjustRightInd w:val="0"/>
        <w:jc w:val="both"/>
        <w:rPr>
          <w:rFonts w:ascii="Arial" w:hAnsi="Arial" w:cs="Arial"/>
          <w:color w:val="000000"/>
        </w:rPr>
      </w:pPr>
      <w:r w:rsidRPr="00946DAB">
        <w:rPr>
          <w:rFonts w:ascii="Arial" w:hAnsi="Arial" w:cs="Arial"/>
          <w:color w:val="000000" w:themeColor="text1"/>
        </w:rPr>
        <w:t>Für die korrekte Verwendung der App und für die Kontrolle der Gültigkeit der digitalen Vorteilskarte: Die notwendigen Daten (Steuernummer und Vorteilskartennummer) sind vorübergehend mit dem Login gespeichert und werden automatisch durch das Logout oder die Deinstallation der App gelöscht.</w:t>
      </w:r>
    </w:p>
    <w:p w14:paraId="106B4726" w14:textId="77777777" w:rsidR="00FE56B6" w:rsidRPr="00946DAB" w:rsidRDefault="00FE56B6" w:rsidP="00FE56B6">
      <w:pPr>
        <w:jc w:val="both"/>
        <w:rPr>
          <w:rFonts w:ascii="Arial" w:hAnsi="Arial" w:cs="Arial"/>
          <w:color w:val="000000"/>
        </w:rPr>
      </w:pPr>
    </w:p>
    <w:p w14:paraId="7E953B84" w14:textId="77777777" w:rsidR="00FE56B6" w:rsidRPr="00946DAB" w:rsidRDefault="00FE56B6" w:rsidP="00FE56B6">
      <w:pPr>
        <w:jc w:val="both"/>
        <w:rPr>
          <w:rFonts w:ascii="Arial" w:hAnsi="Arial" w:cs="Arial"/>
          <w:color w:val="000000"/>
        </w:rPr>
      </w:pPr>
      <w:r w:rsidRPr="00946DAB">
        <w:rPr>
          <w:rFonts w:ascii="Arial" w:hAnsi="Arial" w:cs="Arial"/>
          <w:color w:val="000000" w:themeColor="text1"/>
        </w:rPr>
        <w:t xml:space="preserve">Die App verwendet die personenbezogenen Daten des </w:t>
      </w:r>
      <w:proofErr w:type="gramStart"/>
      <w:r w:rsidRPr="00946DAB">
        <w:rPr>
          <w:rFonts w:ascii="Arial" w:hAnsi="Arial" w:cs="Arial"/>
          <w:color w:val="000000" w:themeColor="text1"/>
        </w:rPr>
        <w:t>Benutzers</w:t>
      </w:r>
      <w:proofErr w:type="gramEnd"/>
      <w:r w:rsidRPr="00946DAB">
        <w:rPr>
          <w:rFonts w:ascii="Arial" w:hAnsi="Arial" w:cs="Arial"/>
          <w:color w:val="000000" w:themeColor="text1"/>
        </w:rPr>
        <w:t xml:space="preserve"> um den funktionstechnischen Teil der App zu gewährleisten. Somit werden erweiterte Funktionen wie die Standortermittlungsfunktion oder das Senden von Push-Nachrichten möglich gemacht.</w:t>
      </w:r>
    </w:p>
    <w:p w14:paraId="3E19386E" w14:textId="77777777" w:rsidR="00FE56B6" w:rsidRPr="00946DAB" w:rsidRDefault="00FE56B6" w:rsidP="00FE56B6">
      <w:pPr>
        <w:jc w:val="both"/>
        <w:rPr>
          <w:rFonts w:ascii="Arial" w:hAnsi="Arial" w:cs="Arial"/>
        </w:rPr>
      </w:pPr>
      <w:r w:rsidRPr="00946DAB">
        <w:rPr>
          <w:rFonts w:ascii="Arial" w:hAnsi="Arial" w:cs="Arial"/>
        </w:rPr>
        <w:t>Die gesammelten Daten können manuell, automatisch oder halbautomatisch bearbeitet werden.</w:t>
      </w:r>
    </w:p>
    <w:p w14:paraId="6896A901" w14:textId="77777777" w:rsidR="00FE56B6" w:rsidRPr="00946DAB" w:rsidRDefault="00FE56B6" w:rsidP="00FE56B6">
      <w:pPr>
        <w:autoSpaceDE w:val="0"/>
        <w:autoSpaceDN w:val="0"/>
        <w:adjustRightInd w:val="0"/>
        <w:jc w:val="both"/>
        <w:rPr>
          <w:rFonts w:ascii="Arial" w:hAnsi="Arial" w:cs="Arial"/>
        </w:rPr>
      </w:pPr>
      <w:r w:rsidRPr="00946DAB">
        <w:rPr>
          <w:rFonts w:ascii="Arial" w:hAnsi="Arial" w:cs="Arial"/>
        </w:rPr>
        <w:t>Es wurden geeignete technische und organisatorische Sicherheitsvorkehrungen getroffen, um das Risiko von Zerstörung oder Verlust, Änderung, nicht autorisierter Verbreitung oder illegalem oder zufälligem Zugang zu übermittelten Daten auf ein Minimum zu reduzieren; dabei wird dem Zustand, den Umsetzungskosten sowie dem Gegenstand, dem Kontext und der Natur der Verarbeitung Rechnung getragen, ebenso wie der Schwere und der Wahrscheinlichkeit für die Rechte der Interessierten.</w:t>
      </w:r>
    </w:p>
    <w:p w14:paraId="76DE6B6B" w14:textId="77777777" w:rsidR="00FE56B6" w:rsidRPr="00946DAB" w:rsidRDefault="00FE56B6" w:rsidP="00FE56B6">
      <w:pPr>
        <w:jc w:val="both"/>
        <w:rPr>
          <w:rFonts w:ascii="Arial" w:hAnsi="Arial" w:cs="Arial"/>
          <w:color w:val="000000"/>
        </w:rPr>
      </w:pPr>
    </w:p>
    <w:p w14:paraId="4DCBE2D4" w14:textId="77777777" w:rsidR="00FE56B6" w:rsidRPr="00946DAB" w:rsidRDefault="00FE56B6" w:rsidP="00FE56B6">
      <w:pPr>
        <w:jc w:val="both"/>
        <w:rPr>
          <w:rFonts w:ascii="Arial" w:hAnsi="Arial" w:cs="Arial"/>
          <w:i/>
          <w:iCs/>
          <w:color w:val="000000"/>
          <w:u w:val="single"/>
        </w:rPr>
      </w:pPr>
      <w:r w:rsidRPr="00946DAB">
        <w:rPr>
          <w:rFonts w:ascii="Arial" w:hAnsi="Arial" w:cs="Arial"/>
          <w:i/>
          <w:iCs/>
          <w:color w:val="000000"/>
          <w:u w:val="single"/>
        </w:rPr>
        <w:t>Verwendung der APP-Daten</w:t>
      </w:r>
    </w:p>
    <w:p w14:paraId="21C9BBB4" w14:textId="77777777" w:rsidR="00FE56B6" w:rsidRPr="00946DAB" w:rsidRDefault="00FE56B6" w:rsidP="00FE56B6">
      <w:pPr>
        <w:jc w:val="both"/>
        <w:rPr>
          <w:rFonts w:ascii="Arial" w:hAnsi="Arial" w:cs="Arial"/>
          <w:color w:val="000000"/>
        </w:rPr>
      </w:pPr>
      <w:r w:rsidRPr="00946DAB">
        <w:rPr>
          <w:rFonts w:ascii="Arial" w:hAnsi="Arial" w:cs="Arial"/>
          <w:color w:val="000000"/>
        </w:rPr>
        <w:lastRenderedPageBreak/>
        <w:t>Die informatischen Systeme und die Softwareprozesse der App sammeln durch ihre normale Funktionsweise einige personenbezogene Daten, deren Übermittlung bei Verwendung der Kommunikationsprotokolle im Internet implizit anfallen. Es handelt sich hierbei nicht um Daten, die gesammelt werden, um sie identifizierten Betroffenen zuzuordnen, welche jedoch, aufgrund ihrer Natur, ermöglichen könnten, mittels Bearbeitung und Zusammenführung mit Daten im Besitz von Dritten, die Benutzer zu identifizieren.</w:t>
      </w:r>
    </w:p>
    <w:p w14:paraId="5332B651" w14:textId="77777777" w:rsidR="00FE56B6" w:rsidRPr="00946DAB" w:rsidRDefault="00FE56B6" w:rsidP="00FE56B6">
      <w:pPr>
        <w:jc w:val="both"/>
        <w:rPr>
          <w:rFonts w:ascii="Arial" w:hAnsi="Arial" w:cs="Arial"/>
          <w:color w:val="000000"/>
        </w:rPr>
      </w:pPr>
      <w:r w:rsidRPr="00946DAB">
        <w:rPr>
          <w:rFonts w:ascii="Arial" w:hAnsi="Arial" w:cs="Arial"/>
          <w:color w:val="000000" w:themeColor="text1"/>
        </w:rPr>
        <w:t>In diese Kategorie fallen die IP-Adresse oder der Domain-Name des vom Benutzer verwendeten Gerätes, die URI(Uniform Ressource Identifier)-Adressen, die Uhrzeit der Anfrage, die Methode durch welche der Server kontaktiert wurde, die Größe des Datenvolumens der Antwort, der vom Server übermittelte Code, welcher den Status der Antwort wiedergibt (erledigt, Fehler, usw.) und andere Parameter über das Betriebssystem sowie die Computerumgebung des verwendeten Gerätes.</w:t>
      </w:r>
    </w:p>
    <w:p w14:paraId="5B8917AB" w14:textId="77777777" w:rsidR="00FE56B6" w:rsidRPr="00946DAB" w:rsidRDefault="00FE56B6" w:rsidP="00FE56B6">
      <w:pPr>
        <w:jc w:val="both"/>
        <w:rPr>
          <w:rFonts w:ascii="Arial" w:hAnsi="Arial" w:cs="Arial"/>
        </w:rPr>
      </w:pPr>
      <w:r w:rsidRPr="00946DAB">
        <w:rPr>
          <w:rFonts w:ascii="Arial" w:hAnsi="Arial" w:cs="Arial"/>
        </w:rPr>
        <w:t>Diese Daten werden nur für anonyme statistische Zwecke über den Gebrauch der App gesammelt und um das korrekte Funktionieren zu kontrollieren; sie werden unmittelbar nach der Verarbeitung gelöscht.</w:t>
      </w:r>
    </w:p>
    <w:p w14:paraId="355DD795" w14:textId="77777777" w:rsidR="00FE56B6" w:rsidRPr="00946DAB" w:rsidRDefault="00FE56B6" w:rsidP="00FE56B6">
      <w:pPr>
        <w:jc w:val="both"/>
        <w:rPr>
          <w:rFonts w:ascii="Arial" w:hAnsi="Arial" w:cs="Arial"/>
        </w:rPr>
      </w:pPr>
      <w:r w:rsidRPr="00946DAB">
        <w:rPr>
          <w:rFonts w:ascii="Arial" w:hAnsi="Arial" w:cs="Arial"/>
        </w:rPr>
        <w:t>Die Daten könnten für die Feststellung der Verantwortlichkeiten im Falle von hypothetischen informatischen Straftaten zu Lasten Dritter verwendet werden.</w:t>
      </w:r>
    </w:p>
    <w:p w14:paraId="03CB107C" w14:textId="77777777" w:rsidR="00A41F89" w:rsidRPr="00946DAB" w:rsidRDefault="00A41F89" w:rsidP="00FE56B6">
      <w:pPr>
        <w:jc w:val="both"/>
        <w:rPr>
          <w:rFonts w:ascii="Arial" w:hAnsi="Arial" w:cs="Arial"/>
          <w:i/>
          <w:iCs/>
          <w:color w:val="000000"/>
          <w:u w:val="single"/>
        </w:rPr>
      </w:pPr>
    </w:p>
    <w:p w14:paraId="6C244E83" w14:textId="510339BE" w:rsidR="00FE56B6" w:rsidRPr="00946DAB" w:rsidRDefault="00FE56B6" w:rsidP="00FE56B6">
      <w:pPr>
        <w:jc w:val="both"/>
        <w:rPr>
          <w:rFonts w:ascii="Arial" w:hAnsi="Arial" w:cs="Arial"/>
          <w:i/>
          <w:iCs/>
          <w:color w:val="000000"/>
          <w:u w:val="single"/>
        </w:rPr>
      </w:pPr>
      <w:r w:rsidRPr="00946DAB">
        <w:rPr>
          <w:rFonts w:ascii="Arial" w:hAnsi="Arial" w:cs="Arial"/>
          <w:i/>
          <w:iCs/>
          <w:color w:val="000000"/>
          <w:u w:val="single"/>
        </w:rPr>
        <w:t>Daten zur Standortermittlung</w:t>
      </w:r>
    </w:p>
    <w:p w14:paraId="47E4DA32" w14:textId="77777777" w:rsidR="00FE56B6" w:rsidRPr="00946DAB" w:rsidRDefault="00FE56B6" w:rsidP="00FE56B6">
      <w:pPr>
        <w:jc w:val="both"/>
        <w:rPr>
          <w:rFonts w:ascii="Arial" w:hAnsi="Arial" w:cs="Arial"/>
          <w:color w:val="000000"/>
        </w:rPr>
      </w:pPr>
      <w:r w:rsidRPr="00946DAB">
        <w:rPr>
          <w:rFonts w:ascii="Arial" w:hAnsi="Arial" w:cs="Arial"/>
          <w:color w:val="000000"/>
        </w:rPr>
        <w:t xml:space="preserve">Diese App verwendet einige Funktionen von Google Maps, welche Daten über den geografischen Standort des Benutzers über GPS, Wifi oder GSM ermitteln können. Das Sammeln dieser Daten ermöglicht es einige erweiterte Funktionen wie zum Beispiel die Ermittlung der dem Nutzer naheliegendsten </w:t>
      </w:r>
      <w:proofErr w:type="spellStart"/>
      <w:r w:rsidRPr="00946DAB">
        <w:rPr>
          <w:rFonts w:ascii="Arial" w:hAnsi="Arial" w:cs="Arial"/>
          <w:color w:val="000000"/>
        </w:rPr>
        <w:t>konventionierten</w:t>
      </w:r>
      <w:proofErr w:type="spellEnd"/>
      <w:r w:rsidRPr="00946DAB">
        <w:rPr>
          <w:rFonts w:ascii="Arial" w:hAnsi="Arial" w:cs="Arial"/>
          <w:color w:val="000000"/>
        </w:rPr>
        <w:t xml:space="preserve"> Betriebe und deren Wegverlauf dorthin zu verwenden. </w:t>
      </w:r>
    </w:p>
    <w:p w14:paraId="31938B81" w14:textId="77777777" w:rsidR="00FE56B6" w:rsidRPr="00946DAB" w:rsidRDefault="00FE56B6" w:rsidP="00FE56B6">
      <w:pPr>
        <w:jc w:val="both"/>
        <w:rPr>
          <w:rFonts w:ascii="Arial" w:hAnsi="Arial" w:cs="Arial"/>
          <w:color w:val="000000"/>
        </w:rPr>
      </w:pPr>
      <w:r w:rsidRPr="00946DAB">
        <w:rPr>
          <w:rFonts w:ascii="Arial" w:hAnsi="Arial" w:cs="Arial"/>
          <w:color w:val="000000"/>
        </w:rPr>
        <w:t>Diese Daten können erst dann gesammelt werden, wenn die App aktiv ist und die Funktion zur Standortsermittlung eingeschalten ist, bzw. dieser bei der Installation der App zugestimmt worden ist.</w:t>
      </w:r>
    </w:p>
    <w:p w14:paraId="045B9774" w14:textId="77777777" w:rsidR="00FE56B6" w:rsidRPr="00946DAB" w:rsidRDefault="00FE56B6" w:rsidP="00FE56B6">
      <w:pPr>
        <w:jc w:val="both"/>
        <w:rPr>
          <w:rFonts w:ascii="Arial" w:hAnsi="Arial" w:cs="Arial"/>
          <w:color w:val="000000"/>
        </w:rPr>
      </w:pPr>
      <w:r w:rsidRPr="00946DAB">
        <w:rPr>
          <w:rFonts w:ascii="Arial" w:hAnsi="Arial" w:cs="Arial"/>
          <w:color w:val="000000"/>
        </w:rPr>
        <w:t>Die Funktion zur Standortermittlung kann jederzeit deaktiviert werden; dies kann in den Einstellungen der App getätigt werden oder in den Ermächtigungen zur Standortermittlung des verwendeten Betriebssystems (Android oder IOS). Die Entscheidung, die Standortermittlung auszuschalten ist nicht endgültig und kann mittels derselben Vorgangsweise wieder eingeschaltet werden.</w:t>
      </w:r>
    </w:p>
    <w:p w14:paraId="48CDEA79" w14:textId="0BD057D5" w:rsidR="00FE56B6" w:rsidRPr="00946DAB" w:rsidRDefault="00FE56B6" w:rsidP="00FE56B6">
      <w:pPr>
        <w:jc w:val="both"/>
        <w:rPr>
          <w:rFonts w:ascii="Arial" w:hAnsi="Arial" w:cs="Arial"/>
          <w:color w:val="000000"/>
        </w:rPr>
      </w:pPr>
      <w:r w:rsidRPr="00946DAB">
        <w:rPr>
          <w:rFonts w:ascii="Arial" w:hAnsi="Arial" w:cs="Arial"/>
          <w:color w:val="000000"/>
        </w:rPr>
        <w:t>Der eventuelle Gebrauch der Standortermittlungsfunktion von Google bringt mit sich, dass die Daten des Benutzers außerhalb der EU übermittelt werden können, z.B. in die USA und/oder in andere Länder, in denen Google seine Datenverarbeitung abwickelt</w:t>
      </w:r>
      <w:r w:rsidR="001D0F27">
        <w:rPr>
          <w:rFonts w:ascii="Arial" w:hAnsi="Arial" w:cs="Arial"/>
          <w:color w:val="000000"/>
        </w:rPr>
        <w:t>, welche ein angemessene</w:t>
      </w:r>
      <w:r w:rsidR="00C3458A">
        <w:rPr>
          <w:rFonts w:ascii="Arial" w:hAnsi="Arial" w:cs="Arial"/>
          <w:color w:val="000000"/>
        </w:rPr>
        <w:t>s Schutzniveau für die Rechte und Freiheiten der betroffenen Personen nicht gewährleisten könnten.</w:t>
      </w:r>
    </w:p>
    <w:p w14:paraId="1EA8F9AD" w14:textId="77777777" w:rsidR="00FE56B6" w:rsidRPr="00946DAB" w:rsidRDefault="00FE56B6" w:rsidP="00FE56B6">
      <w:pPr>
        <w:jc w:val="both"/>
        <w:rPr>
          <w:rFonts w:ascii="Arial" w:hAnsi="Arial" w:cs="Arial"/>
          <w:color w:val="000000"/>
        </w:rPr>
      </w:pPr>
      <w:r w:rsidRPr="00946DAB">
        <w:rPr>
          <w:rFonts w:ascii="Arial" w:hAnsi="Arial" w:cs="Arial"/>
          <w:color w:val="000000" w:themeColor="text1"/>
        </w:rPr>
        <w:t xml:space="preserve">Für weitere Informationen über Googles Garantien zum Schutz der personenbezogenen Daten des Benutzers können Sie die folgende Webseite aufsuchen: </w:t>
      </w:r>
      <w:hyperlink r:id="rId10">
        <w:r w:rsidRPr="00946DAB">
          <w:rPr>
            <w:rStyle w:val="Hyperlink"/>
            <w:rFonts w:ascii="Arial" w:hAnsi="Arial" w:cs="Arial"/>
          </w:rPr>
          <w:t>https://www.google.com/policies/privacy/frameworks/</w:t>
        </w:r>
      </w:hyperlink>
      <w:r w:rsidRPr="00946DAB">
        <w:rPr>
          <w:rFonts w:ascii="Arial" w:hAnsi="Arial" w:cs="Arial"/>
          <w:color w:val="000000" w:themeColor="text1"/>
        </w:rPr>
        <w:t>.</w:t>
      </w:r>
    </w:p>
    <w:p w14:paraId="537F33E5" w14:textId="77777777" w:rsidR="00FE56B6" w:rsidRPr="00946DAB" w:rsidRDefault="00FE56B6" w:rsidP="00FE56B6">
      <w:pPr>
        <w:jc w:val="both"/>
        <w:rPr>
          <w:rFonts w:ascii="Arial" w:hAnsi="Arial" w:cs="Arial"/>
          <w:color w:val="000000"/>
        </w:rPr>
      </w:pPr>
    </w:p>
    <w:p w14:paraId="51F6AE0F" w14:textId="77777777" w:rsidR="00FE56B6" w:rsidRPr="00946DAB" w:rsidRDefault="00FE56B6" w:rsidP="00FE56B6">
      <w:pPr>
        <w:jc w:val="both"/>
        <w:rPr>
          <w:rFonts w:ascii="Arial" w:hAnsi="Arial" w:cs="Arial"/>
          <w:i/>
          <w:iCs/>
          <w:color w:val="000000"/>
          <w:u w:val="single"/>
        </w:rPr>
      </w:pPr>
      <w:r w:rsidRPr="00946DAB">
        <w:rPr>
          <w:rFonts w:ascii="Arial" w:hAnsi="Arial" w:cs="Arial"/>
          <w:i/>
          <w:iCs/>
          <w:color w:val="000000"/>
          <w:u w:val="single"/>
        </w:rPr>
        <w:t>Cookies</w:t>
      </w:r>
    </w:p>
    <w:p w14:paraId="7F80556E" w14:textId="77777777" w:rsidR="00FE56B6" w:rsidRPr="00946DAB" w:rsidRDefault="00FE56B6" w:rsidP="00FE56B6">
      <w:pPr>
        <w:jc w:val="both"/>
        <w:rPr>
          <w:rFonts w:ascii="Arial" w:hAnsi="Arial" w:cs="Arial"/>
          <w:color w:val="000000"/>
        </w:rPr>
      </w:pPr>
      <w:r w:rsidRPr="00946DAB">
        <w:rPr>
          <w:rFonts w:ascii="Arial" w:hAnsi="Arial" w:cs="Arial"/>
          <w:color w:val="000000"/>
        </w:rPr>
        <w:t>Cookies sind Daten, die von einem Server erstellt werden und als Textdateien im Speicher des Gerätes des Benutzers gespeichert werden und ermöglichen der App, das Verhalten und die Präferenzen des Benutzers nachzuverfolgen. Sie können sowohl dauerhaft als auch nur vorübergehend gespeichert werden.</w:t>
      </w:r>
    </w:p>
    <w:p w14:paraId="795A50F2" w14:textId="77777777" w:rsidR="00FE56B6" w:rsidRPr="00946DAB" w:rsidRDefault="00FE56B6" w:rsidP="00FE56B6">
      <w:pPr>
        <w:jc w:val="both"/>
        <w:rPr>
          <w:rFonts w:ascii="Arial" w:hAnsi="Arial" w:cs="Arial"/>
          <w:color w:val="000000"/>
        </w:rPr>
      </w:pPr>
      <w:r w:rsidRPr="00946DAB">
        <w:rPr>
          <w:rFonts w:ascii="Arial" w:hAnsi="Arial" w:cs="Arial"/>
          <w:color w:val="000000"/>
        </w:rPr>
        <w:t xml:space="preserve">Diese App verwendet ausschließlich technische Cookies und installiert keinerlei dauerhafte Cookies auf dem Gerät des Nutzers. </w:t>
      </w:r>
    </w:p>
    <w:p w14:paraId="18E05B03" w14:textId="77777777" w:rsidR="00FE56B6" w:rsidRPr="00946DAB" w:rsidRDefault="00FE56B6" w:rsidP="00FE56B6">
      <w:pPr>
        <w:jc w:val="both"/>
        <w:rPr>
          <w:rFonts w:ascii="Arial" w:hAnsi="Arial" w:cs="Arial"/>
          <w:color w:val="000000"/>
        </w:rPr>
      </w:pPr>
      <w:r w:rsidRPr="00946DAB">
        <w:rPr>
          <w:rFonts w:ascii="Arial" w:hAnsi="Arial" w:cs="Arial"/>
          <w:color w:val="000000"/>
        </w:rPr>
        <w:lastRenderedPageBreak/>
        <w:t xml:space="preserve">Es ist möglich, sich gegen eine Registrierung von Cookies auf dem geräteinternen Speicher zu entscheiden, indem die </w:t>
      </w:r>
      <w:proofErr w:type="spellStart"/>
      <w:r w:rsidRPr="00946DAB">
        <w:rPr>
          <w:rFonts w:ascii="Arial" w:hAnsi="Arial" w:cs="Arial"/>
          <w:color w:val="000000"/>
        </w:rPr>
        <w:t>Cookiefunktion</w:t>
      </w:r>
      <w:proofErr w:type="spellEnd"/>
      <w:r w:rsidRPr="00946DAB">
        <w:rPr>
          <w:rFonts w:ascii="Arial" w:hAnsi="Arial" w:cs="Arial"/>
          <w:color w:val="000000"/>
        </w:rPr>
        <w:t xml:space="preserve"> in den Einstellungen des Betriebssystems (Android oder IOS) deaktiviert wird. Anschließend könnten dann einige Funktionen der App nicht korrekt ausgeführt werden.</w:t>
      </w:r>
    </w:p>
    <w:p w14:paraId="721048BF" w14:textId="77777777" w:rsidR="00FE56B6" w:rsidRPr="00946DAB" w:rsidRDefault="00FE56B6" w:rsidP="00FE56B6">
      <w:pPr>
        <w:jc w:val="both"/>
        <w:rPr>
          <w:rFonts w:ascii="Arial" w:hAnsi="Arial" w:cs="Arial"/>
          <w:color w:val="000000"/>
        </w:rPr>
      </w:pPr>
    </w:p>
    <w:p w14:paraId="75C3AC3D" w14:textId="77777777" w:rsidR="00FE56B6" w:rsidRPr="00946DAB" w:rsidRDefault="00FE56B6" w:rsidP="00FE56B6">
      <w:pPr>
        <w:jc w:val="both"/>
        <w:rPr>
          <w:rFonts w:ascii="Arial" w:hAnsi="Arial" w:cs="Arial"/>
          <w:i/>
          <w:iCs/>
          <w:color w:val="000000"/>
          <w:u w:val="single"/>
        </w:rPr>
      </w:pPr>
      <w:r w:rsidRPr="00946DAB">
        <w:rPr>
          <w:rFonts w:ascii="Arial" w:hAnsi="Arial" w:cs="Arial"/>
          <w:i/>
          <w:iCs/>
          <w:color w:val="000000"/>
          <w:u w:val="single"/>
        </w:rPr>
        <w:t>Push-Benachrichtigungen</w:t>
      </w:r>
    </w:p>
    <w:p w14:paraId="6EB38CE1" w14:textId="77777777" w:rsidR="00FE56B6" w:rsidRPr="00946DAB" w:rsidRDefault="00FE56B6" w:rsidP="00FE56B6">
      <w:pPr>
        <w:jc w:val="both"/>
        <w:rPr>
          <w:rFonts w:ascii="Arial" w:hAnsi="Arial" w:cs="Arial"/>
          <w:color w:val="000000"/>
        </w:rPr>
      </w:pPr>
      <w:r w:rsidRPr="00946DAB">
        <w:rPr>
          <w:rFonts w:ascii="Arial" w:hAnsi="Arial" w:cs="Arial"/>
          <w:color w:val="000000"/>
        </w:rPr>
        <w:t>Die App kann Push-Nachrichten senden, wenn der Empfang dieser vom Benutzer, auch bei der Installation der App, zugestimmt, bzw. die entsprechende Funktion aktiviert worden ist.</w:t>
      </w:r>
    </w:p>
    <w:p w14:paraId="79308327" w14:textId="77777777" w:rsidR="00FE56B6" w:rsidRPr="00946DAB" w:rsidRDefault="00FE56B6" w:rsidP="00FE56B6">
      <w:pPr>
        <w:jc w:val="both"/>
        <w:rPr>
          <w:rFonts w:ascii="Arial" w:hAnsi="Arial" w:cs="Arial"/>
          <w:color w:val="000000"/>
        </w:rPr>
      </w:pPr>
      <w:r w:rsidRPr="00946DAB">
        <w:rPr>
          <w:rFonts w:ascii="Arial" w:hAnsi="Arial" w:cs="Arial"/>
          <w:color w:val="000000"/>
        </w:rPr>
        <w:t>Diese Push-Funktion kann jederzeit deaktiviert werden indem diese in den Einstellungen des Betriebssystems (Android oder IOS) deaktiviert wird. Die Deaktivierung des Empfangs von Push-Benachrichtigungen ist nicht definitiv und kann mittels der derselben Vorgangsweise wieder aktiviert werden.</w:t>
      </w:r>
    </w:p>
    <w:p w14:paraId="05A064A3" w14:textId="77777777" w:rsidR="00A41F89" w:rsidRPr="00946DAB" w:rsidRDefault="00A41F89" w:rsidP="00FE56B6">
      <w:pPr>
        <w:jc w:val="both"/>
        <w:rPr>
          <w:rFonts w:ascii="Arial" w:hAnsi="Arial" w:cs="Arial"/>
          <w:i/>
          <w:iCs/>
          <w:color w:val="000000"/>
          <w:u w:val="single"/>
        </w:rPr>
      </w:pPr>
    </w:p>
    <w:p w14:paraId="55247344" w14:textId="59B8123C" w:rsidR="00FE56B6" w:rsidRPr="00946DAB" w:rsidRDefault="00FE56B6" w:rsidP="00FE56B6">
      <w:pPr>
        <w:jc w:val="both"/>
        <w:rPr>
          <w:rFonts w:ascii="Arial" w:hAnsi="Arial" w:cs="Arial"/>
          <w:i/>
          <w:iCs/>
          <w:color w:val="000000"/>
          <w:u w:val="single"/>
        </w:rPr>
      </w:pPr>
      <w:r w:rsidRPr="00946DAB">
        <w:rPr>
          <w:rFonts w:ascii="Arial" w:hAnsi="Arial" w:cs="Arial"/>
          <w:i/>
          <w:iCs/>
          <w:color w:val="000000"/>
          <w:u w:val="single"/>
        </w:rPr>
        <w:t>Markers</w:t>
      </w:r>
    </w:p>
    <w:p w14:paraId="7266DA88" w14:textId="77777777" w:rsidR="00FE56B6" w:rsidRPr="00946DAB" w:rsidRDefault="00FE56B6" w:rsidP="00FE56B6">
      <w:pPr>
        <w:jc w:val="both"/>
        <w:rPr>
          <w:rFonts w:ascii="Arial" w:hAnsi="Arial" w:cs="Arial"/>
          <w:color w:val="000000"/>
        </w:rPr>
      </w:pPr>
      <w:r w:rsidRPr="00946DAB">
        <w:rPr>
          <w:rFonts w:ascii="Arial" w:hAnsi="Arial" w:cs="Arial"/>
          <w:color w:val="000000"/>
        </w:rPr>
        <w:t xml:space="preserve">Die App verwendet Markers von Google </w:t>
      </w:r>
      <w:proofErr w:type="gramStart"/>
      <w:r w:rsidRPr="00946DAB">
        <w:rPr>
          <w:rFonts w:ascii="Arial" w:hAnsi="Arial" w:cs="Arial"/>
          <w:color w:val="000000"/>
        </w:rPr>
        <w:t>Analytics</w:t>
      </w:r>
      <w:proofErr w:type="gramEnd"/>
      <w:r w:rsidRPr="00946DAB">
        <w:rPr>
          <w:rFonts w:ascii="Arial" w:hAnsi="Arial" w:cs="Arial"/>
          <w:color w:val="000000"/>
        </w:rPr>
        <w:t xml:space="preserve"> um anonyme statistische Informationen über die Verwendung der App durch die Benutzer zu sammeln.</w:t>
      </w:r>
    </w:p>
    <w:p w14:paraId="6B74187A" w14:textId="77777777" w:rsidR="00A41F89" w:rsidRPr="00946DAB" w:rsidRDefault="00A41F89" w:rsidP="00FE56B6">
      <w:pPr>
        <w:jc w:val="both"/>
        <w:rPr>
          <w:rFonts w:ascii="Arial" w:hAnsi="Arial" w:cs="Arial"/>
          <w:i/>
          <w:iCs/>
          <w:color w:val="000000"/>
          <w:u w:val="single"/>
        </w:rPr>
      </w:pPr>
    </w:p>
    <w:p w14:paraId="6EDA83A5" w14:textId="754176B6" w:rsidR="00FE56B6" w:rsidRPr="00946DAB" w:rsidRDefault="00FE56B6" w:rsidP="00FE56B6">
      <w:pPr>
        <w:jc w:val="both"/>
        <w:rPr>
          <w:rFonts w:ascii="Arial" w:hAnsi="Arial" w:cs="Arial"/>
          <w:i/>
          <w:iCs/>
          <w:color w:val="000000"/>
          <w:u w:val="single"/>
        </w:rPr>
      </w:pPr>
      <w:proofErr w:type="spellStart"/>
      <w:r w:rsidRPr="00946DAB">
        <w:rPr>
          <w:rFonts w:ascii="Arial" w:hAnsi="Arial" w:cs="Arial"/>
          <w:i/>
          <w:iCs/>
          <w:color w:val="000000"/>
          <w:u w:val="single"/>
        </w:rPr>
        <w:t>Deinstallierung</w:t>
      </w:r>
      <w:proofErr w:type="spellEnd"/>
      <w:r w:rsidRPr="00946DAB">
        <w:rPr>
          <w:rFonts w:ascii="Arial" w:hAnsi="Arial" w:cs="Arial"/>
          <w:i/>
          <w:iCs/>
          <w:color w:val="000000"/>
          <w:u w:val="single"/>
        </w:rPr>
        <w:t xml:space="preserve"> der App und die Aufbewahrung der Daten</w:t>
      </w:r>
    </w:p>
    <w:p w14:paraId="4FF9550A" w14:textId="77777777" w:rsidR="00FE56B6" w:rsidRPr="00946DAB" w:rsidRDefault="00FE56B6" w:rsidP="00FE56B6">
      <w:pPr>
        <w:jc w:val="both"/>
        <w:rPr>
          <w:rFonts w:ascii="Arial" w:hAnsi="Arial" w:cs="Arial"/>
          <w:color w:val="000000"/>
        </w:rPr>
      </w:pPr>
      <w:r w:rsidRPr="00946DAB">
        <w:rPr>
          <w:rFonts w:ascii="Arial" w:hAnsi="Arial" w:cs="Arial"/>
          <w:color w:val="000000" w:themeColor="text1"/>
        </w:rPr>
        <w:t>Im Falle der Deinstallation der App werden die durch den Benutzer bei der Registrierung eingegebenen personenbezogenen Daten automatisch gelöscht.</w:t>
      </w:r>
    </w:p>
    <w:p w14:paraId="1691207B" w14:textId="77777777" w:rsidR="00A41F89" w:rsidRPr="00946DAB" w:rsidRDefault="00A41F89" w:rsidP="00FE56B6">
      <w:pPr>
        <w:autoSpaceDE w:val="0"/>
        <w:autoSpaceDN w:val="0"/>
        <w:adjustRightInd w:val="0"/>
        <w:rPr>
          <w:rFonts w:ascii="Arial" w:hAnsi="Arial" w:cs="Arial"/>
          <w:b/>
          <w:color w:val="000000"/>
        </w:rPr>
      </w:pPr>
    </w:p>
    <w:p w14:paraId="2B404377" w14:textId="5FDC03F8" w:rsidR="00FE56B6" w:rsidRPr="00946DAB" w:rsidRDefault="00FE56B6" w:rsidP="00FE56B6">
      <w:pPr>
        <w:autoSpaceDE w:val="0"/>
        <w:autoSpaceDN w:val="0"/>
        <w:adjustRightInd w:val="0"/>
        <w:rPr>
          <w:rFonts w:ascii="Arial" w:hAnsi="Arial" w:cs="Arial"/>
          <w:b/>
          <w:color w:val="000000"/>
        </w:rPr>
      </w:pPr>
      <w:r w:rsidRPr="00946DAB">
        <w:rPr>
          <w:rFonts w:ascii="Arial" w:hAnsi="Arial" w:cs="Arial"/>
          <w:b/>
          <w:color w:val="000000"/>
        </w:rPr>
        <w:t>Zeitraum der Speicherung der personenbezogenen Daten</w:t>
      </w:r>
    </w:p>
    <w:p w14:paraId="5B68F61C" w14:textId="77777777" w:rsidR="00FE56B6" w:rsidRPr="00946DAB" w:rsidRDefault="00FE56B6" w:rsidP="00FE56B6">
      <w:pPr>
        <w:autoSpaceDE w:val="0"/>
        <w:autoSpaceDN w:val="0"/>
        <w:adjustRightInd w:val="0"/>
        <w:jc w:val="both"/>
        <w:rPr>
          <w:rFonts w:ascii="Arial" w:hAnsi="Arial" w:cs="Arial"/>
          <w:color w:val="000000"/>
        </w:rPr>
      </w:pPr>
      <w:r w:rsidRPr="00946DAB">
        <w:rPr>
          <w:rFonts w:ascii="Arial" w:hAnsi="Arial" w:cs="Arial"/>
          <w:color w:val="000000" w:themeColor="text1"/>
        </w:rPr>
        <w:t xml:space="preserve">Die personenbezogenen Daten betreffend die Steuernummer und die Vorteilskarte </w:t>
      </w:r>
      <w:proofErr w:type="spellStart"/>
      <w:r w:rsidRPr="00946DAB">
        <w:rPr>
          <w:rFonts w:ascii="Arial" w:hAnsi="Arial" w:cs="Arial"/>
          <w:color w:val="000000" w:themeColor="text1"/>
        </w:rPr>
        <w:t>EuregioFamilyPass</w:t>
      </w:r>
      <w:proofErr w:type="spellEnd"/>
      <w:r w:rsidRPr="00946DAB">
        <w:rPr>
          <w:rFonts w:ascii="Arial" w:hAnsi="Arial" w:cs="Arial"/>
          <w:color w:val="000000" w:themeColor="text1"/>
        </w:rPr>
        <w:t xml:space="preserve"> Südtirol sind bis zum Logout des Benutzers oder bis zur Deinstallation der App gespeichert.</w:t>
      </w:r>
    </w:p>
    <w:p w14:paraId="64B66DC1" w14:textId="77777777" w:rsidR="00FE56B6" w:rsidRPr="00946DAB" w:rsidRDefault="00FE56B6" w:rsidP="00FE56B6">
      <w:pPr>
        <w:autoSpaceDE w:val="0"/>
        <w:autoSpaceDN w:val="0"/>
        <w:adjustRightInd w:val="0"/>
        <w:rPr>
          <w:rFonts w:ascii="Arial" w:hAnsi="Arial" w:cs="Arial"/>
          <w:b/>
        </w:rPr>
      </w:pPr>
    </w:p>
    <w:p w14:paraId="459D804C" w14:textId="2162CDA0" w:rsidR="00FE56B6" w:rsidRPr="00946DAB" w:rsidRDefault="00685737" w:rsidP="00FE56B6">
      <w:pPr>
        <w:autoSpaceDE w:val="0"/>
        <w:autoSpaceDN w:val="0"/>
        <w:adjustRightInd w:val="0"/>
        <w:jc w:val="both"/>
        <w:rPr>
          <w:rFonts w:ascii="Arial" w:hAnsi="Arial" w:cs="Arial"/>
          <w:b/>
          <w:color w:val="000000"/>
        </w:rPr>
      </w:pPr>
      <w:hyperlink r:id="rId11" w:tgtFrame="_blank" w:history="1">
        <w:r w:rsidR="00FE56B6" w:rsidRPr="00946DAB">
          <w:rPr>
            <w:rFonts w:ascii="Arial" w:hAnsi="Arial" w:cs="Arial"/>
            <w:b/>
            <w:color w:val="000000"/>
          </w:rPr>
          <w:t>Obligatorischer</w:t>
        </w:r>
      </w:hyperlink>
      <w:r w:rsidR="00FE56B6" w:rsidRPr="00946DAB">
        <w:rPr>
          <w:rFonts w:ascii="Arial" w:hAnsi="Arial" w:cs="Arial"/>
          <w:b/>
          <w:color w:val="000000"/>
        </w:rPr>
        <w:t xml:space="preserve"> </w:t>
      </w:r>
      <w:hyperlink r:id="rId12" w:tgtFrame="_blank" w:history="1">
        <w:r w:rsidR="00FE56B6" w:rsidRPr="00946DAB">
          <w:rPr>
            <w:rFonts w:ascii="Arial" w:hAnsi="Arial" w:cs="Arial"/>
            <w:b/>
            <w:color w:val="000000"/>
          </w:rPr>
          <w:t>oder</w:t>
        </w:r>
      </w:hyperlink>
      <w:r w:rsidR="00FE56B6" w:rsidRPr="00946DAB">
        <w:rPr>
          <w:rFonts w:ascii="Arial" w:hAnsi="Arial" w:cs="Arial"/>
          <w:b/>
          <w:color w:val="000000"/>
        </w:rPr>
        <w:t xml:space="preserve"> </w:t>
      </w:r>
      <w:hyperlink r:id="rId13" w:tgtFrame="_blank" w:history="1">
        <w:r w:rsidR="00FE56B6" w:rsidRPr="00946DAB">
          <w:rPr>
            <w:rFonts w:ascii="Arial" w:hAnsi="Arial" w:cs="Arial"/>
            <w:b/>
            <w:color w:val="000000"/>
          </w:rPr>
          <w:t>fakultativer</w:t>
        </w:r>
      </w:hyperlink>
      <w:r w:rsidR="00FE56B6" w:rsidRPr="00946DAB">
        <w:rPr>
          <w:rFonts w:ascii="Arial" w:hAnsi="Arial" w:cs="Arial"/>
          <w:b/>
          <w:color w:val="000000"/>
        </w:rPr>
        <w:t xml:space="preserve"> </w:t>
      </w:r>
      <w:hyperlink r:id="rId14" w:tgtFrame="_blank" w:history="1">
        <w:r w:rsidR="00FE56B6" w:rsidRPr="00946DAB">
          <w:rPr>
            <w:rFonts w:ascii="Arial" w:hAnsi="Arial" w:cs="Arial"/>
            <w:b/>
            <w:color w:val="000000"/>
          </w:rPr>
          <w:t>Charakter</w:t>
        </w:r>
      </w:hyperlink>
      <w:r w:rsidR="00FE56B6" w:rsidRPr="00946DAB">
        <w:rPr>
          <w:rFonts w:ascii="Arial" w:hAnsi="Arial" w:cs="Arial"/>
          <w:b/>
          <w:color w:val="000000"/>
        </w:rPr>
        <w:t xml:space="preserve"> </w:t>
      </w:r>
      <w:hyperlink r:id="rId15" w:tgtFrame="_blank" w:history="1">
        <w:r w:rsidR="00FE56B6" w:rsidRPr="00946DAB">
          <w:rPr>
            <w:rFonts w:ascii="Arial" w:hAnsi="Arial" w:cs="Arial"/>
            <w:b/>
            <w:color w:val="000000"/>
          </w:rPr>
          <w:t>der</w:t>
        </w:r>
      </w:hyperlink>
      <w:r w:rsidR="00FE56B6" w:rsidRPr="00946DAB">
        <w:rPr>
          <w:rFonts w:ascii="Arial" w:hAnsi="Arial" w:cs="Arial"/>
          <w:b/>
          <w:color w:val="000000"/>
        </w:rPr>
        <w:t xml:space="preserve"> </w:t>
      </w:r>
      <w:r w:rsidR="00A96970">
        <w:rPr>
          <w:rFonts w:ascii="Arial" w:hAnsi="Arial" w:cs="Arial"/>
          <w:b/>
          <w:color w:val="000000"/>
        </w:rPr>
        <w:t>Bereitstellung</w:t>
      </w:r>
      <w:r w:rsidR="00FE56B6" w:rsidRPr="00946DAB">
        <w:rPr>
          <w:rFonts w:ascii="Arial" w:hAnsi="Arial" w:cs="Arial"/>
          <w:b/>
          <w:color w:val="000000"/>
        </w:rPr>
        <w:t xml:space="preserve"> u</w:t>
      </w:r>
      <w:hyperlink r:id="rId16" w:tgtFrame="_blank" w:history="1">
        <w:r w:rsidR="00FE56B6" w:rsidRPr="00946DAB">
          <w:rPr>
            <w:rFonts w:ascii="Arial" w:hAnsi="Arial" w:cs="Arial"/>
            <w:b/>
            <w:color w:val="000000"/>
          </w:rPr>
          <w:t>nd</w:t>
        </w:r>
      </w:hyperlink>
      <w:r w:rsidR="00FE56B6" w:rsidRPr="00946DAB">
        <w:rPr>
          <w:rFonts w:ascii="Arial" w:hAnsi="Arial" w:cs="Arial"/>
          <w:b/>
          <w:color w:val="000000"/>
        </w:rPr>
        <w:t xml:space="preserve"> </w:t>
      </w:r>
      <w:hyperlink r:id="rId17" w:tgtFrame="_blank" w:history="1">
        <w:r w:rsidR="00FE56B6" w:rsidRPr="00946DAB">
          <w:rPr>
            <w:rFonts w:ascii="Arial" w:hAnsi="Arial" w:cs="Arial"/>
            <w:b/>
            <w:color w:val="000000"/>
          </w:rPr>
          <w:t>Folgen</w:t>
        </w:r>
      </w:hyperlink>
      <w:r w:rsidR="00FE56B6" w:rsidRPr="00946DAB">
        <w:rPr>
          <w:rFonts w:ascii="Arial" w:hAnsi="Arial" w:cs="Arial"/>
          <w:b/>
          <w:color w:val="000000"/>
        </w:rPr>
        <w:t xml:space="preserve"> b</w:t>
      </w:r>
      <w:hyperlink r:id="rId18" w:tgtFrame="_blank" w:history="1">
        <w:r w:rsidR="00FE56B6" w:rsidRPr="00946DAB">
          <w:rPr>
            <w:rFonts w:ascii="Arial" w:hAnsi="Arial" w:cs="Arial"/>
            <w:b/>
            <w:color w:val="000000"/>
          </w:rPr>
          <w:t>ei</w:t>
        </w:r>
      </w:hyperlink>
      <w:r w:rsidR="00FE56B6" w:rsidRPr="00946DAB">
        <w:rPr>
          <w:rFonts w:ascii="Arial" w:hAnsi="Arial" w:cs="Arial"/>
          <w:b/>
          <w:color w:val="000000"/>
        </w:rPr>
        <w:t xml:space="preserve"> </w:t>
      </w:r>
      <w:hyperlink r:id="rId19" w:tgtFrame="_blank" w:history="1">
        <w:r w:rsidR="00FE56B6" w:rsidRPr="00946DAB">
          <w:rPr>
            <w:rFonts w:ascii="Arial" w:hAnsi="Arial" w:cs="Arial"/>
            <w:b/>
            <w:color w:val="000000"/>
          </w:rPr>
          <w:t>Verweigerung</w:t>
        </w:r>
      </w:hyperlink>
      <w:r w:rsidR="00FE56B6" w:rsidRPr="00946DAB">
        <w:rPr>
          <w:rFonts w:ascii="Arial" w:hAnsi="Arial" w:cs="Arial"/>
          <w:b/>
          <w:color w:val="000000"/>
        </w:rPr>
        <w:t xml:space="preserve"> der </w:t>
      </w:r>
      <w:r w:rsidR="00A96970">
        <w:rPr>
          <w:rFonts w:ascii="Arial" w:hAnsi="Arial" w:cs="Arial"/>
          <w:b/>
          <w:color w:val="000000"/>
        </w:rPr>
        <w:t>Bereitstellung</w:t>
      </w:r>
    </w:p>
    <w:p w14:paraId="464FAEC3" w14:textId="0A379CFE" w:rsidR="00FE56B6" w:rsidRPr="00946DAB" w:rsidRDefault="00FE56B6" w:rsidP="00FE56B6">
      <w:pPr>
        <w:autoSpaceDE w:val="0"/>
        <w:autoSpaceDN w:val="0"/>
        <w:adjustRightInd w:val="0"/>
        <w:jc w:val="both"/>
        <w:rPr>
          <w:rFonts w:ascii="Arial" w:hAnsi="Arial" w:cs="Arial"/>
          <w:color w:val="000000"/>
        </w:rPr>
      </w:pPr>
      <w:r w:rsidRPr="00946DAB">
        <w:rPr>
          <w:rFonts w:ascii="Arial" w:hAnsi="Arial" w:cs="Arial"/>
          <w:color w:val="000000"/>
        </w:rPr>
        <w:t xml:space="preserve">Die </w:t>
      </w:r>
      <w:r w:rsidR="008A6C6F">
        <w:rPr>
          <w:rFonts w:ascii="Arial" w:hAnsi="Arial" w:cs="Arial"/>
          <w:color w:val="000000"/>
        </w:rPr>
        <w:t>Bereitstellung</w:t>
      </w:r>
      <w:r w:rsidRPr="00946DAB">
        <w:rPr>
          <w:rFonts w:ascii="Arial" w:hAnsi="Arial" w:cs="Arial"/>
          <w:color w:val="000000"/>
        </w:rPr>
        <w:t xml:space="preserve"> der personenbezogenen Daten des Benutzers ist fakultativ, jedoch die Verweigerung oder die teilweise oder ungenaue </w:t>
      </w:r>
      <w:r w:rsidR="008A6C6F">
        <w:rPr>
          <w:rFonts w:ascii="Arial" w:hAnsi="Arial" w:cs="Arial"/>
          <w:color w:val="000000"/>
        </w:rPr>
        <w:t>Bereitstellung</w:t>
      </w:r>
      <w:r w:rsidRPr="00946DAB">
        <w:rPr>
          <w:rFonts w:ascii="Arial" w:hAnsi="Arial" w:cs="Arial"/>
          <w:color w:val="000000"/>
        </w:rPr>
        <w:t xml:space="preserve"> </w:t>
      </w:r>
      <w:r w:rsidR="005A1256">
        <w:rPr>
          <w:rFonts w:ascii="Arial" w:hAnsi="Arial" w:cs="Arial"/>
          <w:color w:val="000000"/>
        </w:rPr>
        <w:t xml:space="preserve">im konkreten Fall </w:t>
      </w:r>
      <w:r w:rsidRPr="00946DAB">
        <w:rPr>
          <w:rFonts w:ascii="Arial" w:hAnsi="Arial" w:cs="Arial"/>
          <w:color w:val="000000"/>
        </w:rPr>
        <w:t xml:space="preserve">zur Nichtbenützung der App und/oder ihrer erweiterten Dienste wie Aktualisierungen, Werbeangebote, Nachrichten und Mitteilungen über Produkte und Dienste </w:t>
      </w:r>
      <w:proofErr w:type="spellStart"/>
      <w:r w:rsidRPr="00946DAB">
        <w:rPr>
          <w:rFonts w:ascii="Arial" w:hAnsi="Arial" w:cs="Arial"/>
          <w:color w:val="000000"/>
        </w:rPr>
        <w:t>konventionierter</w:t>
      </w:r>
      <w:proofErr w:type="spellEnd"/>
      <w:r w:rsidRPr="00946DAB">
        <w:rPr>
          <w:rFonts w:ascii="Arial" w:hAnsi="Arial" w:cs="Arial"/>
          <w:color w:val="000000"/>
        </w:rPr>
        <w:t xml:space="preserve"> Dienstleister führen.</w:t>
      </w:r>
    </w:p>
    <w:p w14:paraId="79F04FCB" w14:textId="77777777" w:rsidR="00FE56B6" w:rsidRPr="00946DAB" w:rsidRDefault="00FE56B6" w:rsidP="00FE56B6">
      <w:pPr>
        <w:autoSpaceDE w:val="0"/>
        <w:autoSpaceDN w:val="0"/>
        <w:adjustRightInd w:val="0"/>
        <w:rPr>
          <w:rFonts w:ascii="Arial" w:hAnsi="Arial" w:cs="Arial"/>
        </w:rPr>
      </w:pPr>
    </w:p>
    <w:p w14:paraId="1332209A" w14:textId="77777777" w:rsidR="00FE56B6" w:rsidRPr="00946DAB" w:rsidRDefault="00FE56B6" w:rsidP="00FE56B6">
      <w:pPr>
        <w:autoSpaceDE w:val="0"/>
        <w:autoSpaceDN w:val="0"/>
        <w:adjustRightInd w:val="0"/>
        <w:rPr>
          <w:rFonts w:ascii="Arial" w:hAnsi="Arial" w:cs="Arial"/>
          <w:b/>
          <w:color w:val="000000"/>
        </w:rPr>
      </w:pPr>
      <w:r w:rsidRPr="00946DAB">
        <w:rPr>
          <w:rFonts w:ascii="Arial" w:hAnsi="Arial" w:cs="Arial"/>
          <w:b/>
          <w:color w:val="000000"/>
        </w:rPr>
        <w:t>Ermächtigte zur Verarbeitung</w:t>
      </w:r>
    </w:p>
    <w:p w14:paraId="05195F2F" w14:textId="77777777" w:rsidR="00FE56B6" w:rsidRPr="00946DAB" w:rsidRDefault="00FE56B6" w:rsidP="00FE56B6">
      <w:pPr>
        <w:pStyle w:val="Default"/>
        <w:jc w:val="both"/>
      </w:pPr>
      <w:r w:rsidRPr="00946DAB">
        <w:t>Die anagrafischen Daten können von den Mitarbeitern der Familienagentur, vom Personal der Informatikabteilung und der Südtiroler Informatik AG eingesehen werden. Diese Personen haben als zur Datenverarbeitung befugte Personen eigene Anweisungen erhalten, um die Sicherheit der personenbezogenen Daten zu gewährleisten.</w:t>
      </w:r>
    </w:p>
    <w:p w14:paraId="39653A22" w14:textId="77777777" w:rsidR="00FE56B6" w:rsidRPr="00946DAB" w:rsidRDefault="00FE56B6" w:rsidP="00FE56B6">
      <w:pPr>
        <w:autoSpaceDE w:val="0"/>
        <w:autoSpaceDN w:val="0"/>
        <w:adjustRightInd w:val="0"/>
        <w:jc w:val="both"/>
        <w:rPr>
          <w:rFonts w:ascii="Arial" w:hAnsi="Arial" w:cs="Arial"/>
          <w:color w:val="000000"/>
        </w:rPr>
      </w:pPr>
    </w:p>
    <w:p w14:paraId="7B73FCB2" w14:textId="5D13013E" w:rsidR="00FE56B6" w:rsidRPr="00946DAB" w:rsidRDefault="002A4562" w:rsidP="00FE56B6">
      <w:pPr>
        <w:autoSpaceDE w:val="0"/>
        <w:autoSpaceDN w:val="0"/>
        <w:adjustRightInd w:val="0"/>
        <w:rPr>
          <w:rFonts w:ascii="Arial" w:hAnsi="Arial" w:cs="Arial"/>
          <w:b/>
          <w:color w:val="000000"/>
        </w:rPr>
      </w:pPr>
      <w:r>
        <w:rPr>
          <w:rFonts w:ascii="Arial" w:hAnsi="Arial" w:cs="Arial"/>
          <w:b/>
          <w:color w:val="000000"/>
        </w:rPr>
        <w:t>Mitteilung und Datenverbreitung</w:t>
      </w:r>
    </w:p>
    <w:p w14:paraId="2BB22A68" w14:textId="58A0D457" w:rsidR="00FE56B6" w:rsidRPr="00946DAB" w:rsidRDefault="00FE56B6" w:rsidP="00FE56B6">
      <w:pPr>
        <w:autoSpaceDE w:val="0"/>
        <w:autoSpaceDN w:val="0"/>
        <w:adjustRightInd w:val="0"/>
        <w:jc w:val="both"/>
        <w:rPr>
          <w:rFonts w:ascii="Arial" w:hAnsi="Arial" w:cs="Arial"/>
          <w:color w:val="000000"/>
        </w:rPr>
      </w:pPr>
      <w:r w:rsidRPr="00946DAB">
        <w:rPr>
          <w:rFonts w:ascii="Arial" w:hAnsi="Arial" w:cs="Arial"/>
          <w:color w:val="000000" w:themeColor="text1"/>
        </w:rPr>
        <w:t xml:space="preserve">Der </w:t>
      </w:r>
      <w:r w:rsidR="002A4562">
        <w:rPr>
          <w:rFonts w:ascii="Arial" w:hAnsi="Arial" w:cs="Arial"/>
          <w:color w:val="000000" w:themeColor="text1"/>
        </w:rPr>
        <w:t>Verantwortliche</w:t>
      </w:r>
      <w:r w:rsidRPr="00946DAB">
        <w:rPr>
          <w:rFonts w:ascii="Arial" w:hAnsi="Arial" w:cs="Arial"/>
          <w:color w:val="000000" w:themeColor="text1"/>
        </w:rPr>
        <w:t xml:space="preserve"> stützt sich für die Datenverarbeitung durch Benützung der App auf den oben genannten Auftragsverarbeiter.</w:t>
      </w:r>
    </w:p>
    <w:p w14:paraId="6D11A76D" w14:textId="11266E82" w:rsidR="00FE56B6" w:rsidRPr="00946DAB" w:rsidRDefault="00FE56B6" w:rsidP="00FE56B6">
      <w:pPr>
        <w:autoSpaceDE w:val="0"/>
        <w:autoSpaceDN w:val="0"/>
        <w:adjustRightInd w:val="0"/>
        <w:jc w:val="both"/>
        <w:rPr>
          <w:rFonts w:ascii="Arial" w:hAnsi="Arial" w:cs="Arial"/>
          <w:color w:val="000000"/>
        </w:rPr>
      </w:pPr>
      <w:r w:rsidRPr="00946DAB">
        <w:rPr>
          <w:rFonts w:ascii="Arial" w:hAnsi="Arial" w:cs="Arial"/>
          <w:color w:val="000000" w:themeColor="text1"/>
        </w:rPr>
        <w:t xml:space="preserve">Es ist </w:t>
      </w:r>
      <w:r w:rsidR="00885625">
        <w:rPr>
          <w:rFonts w:ascii="Arial" w:hAnsi="Arial" w:cs="Arial"/>
          <w:color w:val="000000" w:themeColor="text1"/>
        </w:rPr>
        <w:t xml:space="preserve">Verbreitung </w:t>
      </w:r>
      <w:r w:rsidRPr="00946DAB">
        <w:rPr>
          <w:rFonts w:ascii="Arial" w:hAnsi="Arial" w:cs="Arial"/>
          <w:color w:val="000000" w:themeColor="text1"/>
        </w:rPr>
        <w:t>(unkontrollierte Zurverfügungstellung an unbekannte Dritte) der verarbeiteten personenbezogenen Daten vorgesehen.</w:t>
      </w:r>
    </w:p>
    <w:p w14:paraId="59510405" w14:textId="41CA3587" w:rsidR="00FE56B6" w:rsidRDefault="00FE56B6" w:rsidP="00FE56B6">
      <w:pPr>
        <w:autoSpaceDE w:val="0"/>
        <w:autoSpaceDN w:val="0"/>
        <w:adjustRightInd w:val="0"/>
        <w:rPr>
          <w:rFonts w:ascii="Arial" w:hAnsi="Arial" w:cs="Arial"/>
        </w:rPr>
      </w:pPr>
    </w:p>
    <w:p w14:paraId="05745297" w14:textId="5A911676" w:rsidR="00742B6C" w:rsidRDefault="00742B6C" w:rsidP="00FE56B6">
      <w:pPr>
        <w:autoSpaceDE w:val="0"/>
        <w:autoSpaceDN w:val="0"/>
        <w:adjustRightInd w:val="0"/>
        <w:rPr>
          <w:rFonts w:ascii="Arial" w:hAnsi="Arial" w:cs="Arial"/>
        </w:rPr>
      </w:pPr>
    </w:p>
    <w:p w14:paraId="0B17A222" w14:textId="77777777" w:rsidR="00742B6C" w:rsidRPr="00946DAB" w:rsidRDefault="00742B6C" w:rsidP="00FE56B6">
      <w:pPr>
        <w:autoSpaceDE w:val="0"/>
        <w:autoSpaceDN w:val="0"/>
        <w:adjustRightInd w:val="0"/>
        <w:rPr>
          <w:rFonts w:ascii="Arial" w:hAnsi="Arial" w:cs="Arial"/>
        </w:rPr>
      </w:pPr>
    </w:p>
    <w:p w14:paraId="141424BD" w14:textId="77777777" w:rsidR="00FE56B6" w:rsidRPr="00946DAB" w:rsidRDefault="00FE56B6" w:rsidP="00FE56B6">
      <w:pPr>
        <w:autoSpaceDE w:val="0"/>
        <w:autoSpaceDN w:val="0"/>
        <w:adjustRightInd w:val="0"/>
        <w:rPr>
          <w:rFonts w:ascii="Arial" w:hAnsi="Arial" w:cs="Arial"/>
          <w:b/>
          <w:color w:val="000000"/>
        </w:rPr>
      </w:pPr>
      <w:r w:rsidRPr="00946DAB">
        <w:rPr>
          <w:rFonts w:ascii="Arial" w:hAnsi="Arial" w:cs="Arial"/>
          <w:b/>
          <w:color w:val="000000"/>
        </w:rPr>
        <w:lastRenderedPageBreak/>
        <w:t>Datenübermittlung</w:t>
      </w:r>
    </w:p>
    <w:p w14:paraId="63D20FDE" w14:textId="56EA9B27" w:rsidR="00FE56B6" w:rsidRPr="00946DAB" w:rsidRDefault="00FE56B6" w:rsidP="00FE56B6">
      <w:pPr>
        <w:jc w:val="both"/>
        <w:rPr>
          <w:rFonts w:ascii="Arial" w:hAnsi="Arial" w:cs="Arial"/>
          <w:color w:val="000000"/>
        </w:rPr>
      </w:pPr>
      <w:r w:rsidRPr="00946DAB">
        <w:rPr>
          <w:rFonts w:ascii="Arial" w:hAnsi="Arial" w:cs="Arial"/>
          <w:color w:val="000000"/>
        </w:rPr>
        <w:t>Der eventuelle Gebrauch der Standortermittlungsfunktion von Google bringt mit sich, dass die Daten des Benutzers außerhalb der EU übermittelt werden können, z.B. in die USA und/oder in andere Länder, in denen Google seine Datenverarbeitung abwickelt</w:t>
      </w:r>
      <w:r w:rsidR="00C3458A">
        <w:rPr>
          <w:rFonts w:ascii="Arial" w:hAnsi="Arial" w:cs="Arial"/>
          <w:color w:val="000000"/>
        </w:rPr>
        <w:t xml:space="preserve">, </w:t>
      </w:r>
      <w:r w:rsidR="00C3458A">
        <w:rPr>
          <w:rFonts w:ascii="Arial" w:hAnsi="Arial" w:cs="Arial"/>
          <w:color w:val="000000"/>
        </w:rPr>
        <w:t>welche ein angemessenes Schutzniveau für die Rechte und Freiheiten der betroffenen Personen nicht gewährleisten könnten.</w:t>
      </w:r>
    </w:p>
    <w:p w14:paraId="5250C16F" w14:textId="77777777" w:rsidR="00A41F89" w:rsidRPr="00946DAB" w:rsidRDefault="00A41F89" w:rsidP="00FE56B6">
      <w:pPr>
        <w:autoSpaceDE w:val="0"/>
        <w:autoSpaceDN w:val="0"/>
        <w:adjustRightInd w:val="0"/>
        <w:rPr>
          <w:rFonts w:ascii="Arial" w:hAnsi="Arial" w:cs="Arial"/>
          <w:b/>
          <w:color w:val="000000"/>
        </w:rPr>
      </w:pPr>
    </w:p>
    <w:p w14:paraId="0CB7B41C" w14:textId="5897CAED" w:rsidR="00FE56B6" w:rsidRPr="00946DAB" w:rsidRDefault="00FE56B6" w:rsidP="00FE56B6">
      <w:pPr>
        <w:autoSpaceDE w:val="0"/>
        <w:autoSpaceDN w:val="0"/>
        <w:adjustRightInd w:val="0"/>
        <w:rPr>
          <w:rFonts w:ascii="Arial" w:hAnsi="Arial" w:cs="Arial"/>
          <w:b/>
          <w:color w:val="000000"/>
        </w:rPr>
      </w:pPr>
      <w:r w:rsidRPr="00946DAB">
        <w:rPr>
          <w:rFonts w:ascii="Arial" w:hAnsi="Arial" w:cs="Arial"/>
          <w:b/>
          <w:color w:val="000000"/>
        </w:rPr>
        <w:t>Rechte des Benutzers</w:t>
      </w:r>
    </w:p>
    <w:p w14:paraId="7E853E54" w14:textId="77777777" w:rsidR="00FE56B6" w:rsidRPr="00946DAB" w:rsidRDefault="00FE56B6" w:rsidP="00FE56B6">
      <w:pPr>
        <w:jc w:val="both"/>
        <w:rPr>
          <w:rFonts w:ascii="Arial" w:hAnsi="Arial" w:cs="Arial"/>
          <w:color w:val="000000"/>
        </w:rPr>
      </w:pPr>
      <w:r w:rsidRPr="00946DAB">
        <w:rPr>
          <w:rFonts w:ascii="Arial" w:hAnsi="Arial" w:cs="Arial"/>
          <w:color w:val="000000" w:themeColor="text1"/>
        </w:rPr>
        <w:t xml:space="preserve">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58B52A81" w14:textId="77777777" w:rsidR="00FE56B6" w:rsidRPr="00946DAB" w:rsidRDefault="00FE56B6" w:rsidP="00FE56B6">
      <w:pPr>
        <w:autoSpaceDE w:val="0"/>
        <w:autoSpaceDN w:val="0"/>
        <w:adjustRightInd w:val="0"/>
        <w:jc w:val="both"/>
        <w:rPr>
          <w:rFonts w:ascii="Arial" w:hAnsi="Arial" w:cs="Arial"/>
          <w:color w:val="000000" w:themeColor="text1"/>
        </w:rPr>
      </w:pPr>
      <w:r w:rsidRPr="00946DAB">
        <w:rPr>
          <w:rFonts w:ascii="Arial" w:hAnsi="Arial" w:cs="Arial"/>
          <w:color w:val="000000" w:themeColor="text1"/>
        </w:rPr>
        <w:t xml:space="preserve">Das Antragsformular um Ausübung der Rechte hingegen steht zur Verfügung auf der Webseite </w:t>
      </w:r>
      <w:hyperlink r:id="rId20">
        <w:r w:rsidRPr="00946DAB">
          <w:rPr>
            <w:rFonts w:ascii="Arial" w:hAnsi="Arial" w:cs="Arial"/>
            <w:color w:val="000000" w:themeColor="text1"/>
          </w:rPr>
          <w:t>http://www.provinz.bz.it/de/transparente-verwaltung/zusaetzliche-infos.asp</w:t>
        </w:r>
      </w:hyperlink>
    </w:p>
    <w:p w14:paraId="392C78CC" w14:textId="77777777" w:rsidR="00FE56B6" w:rsidRPr="00946DAB" w:rsidRDefault="00FE56B6" w:rsidP="00FE56B6">
      <w:pPr>
        <w:autoSpaceDE w:val="0"/>
        <w:autoSpaceDN w:val="0"/>
        <w:adjustRightInd w:val="0"/>
        <w:jc w:val="both"/>
        <w:rPr>
          <w:rFonts w:ascii="Arial" w:hAnsi="Arial" w:cs="Arial"/>
          <w:color w:val="000000" w:themeColor="text1"/>
        </w:rPr>
      </w:pPr>
    </w:p>
    <w:p w14:paraId="7A22ED18" w14:textId="77777777" w:rsidR="00FE56B6" w:rsidRPr="00946DAB" w:rsidRDefault="00FE56B6" w:rsidP="00FE56B6">
      <w:pPr>
        <w:autoSpaceDE w:val="0"/>
        <w:autoSpaceDN w:val="0"/>
        <w:adjustRightInd w:val="0"/>
        <w:rPr>
          <w:rFonts w:ascii="Arial" w:hAnsi="Arial" w:cs="Arial"/>
          <w:b/>
          <w:color w:val="000000"/>
        </w:rPr>
      </w:pPr>
      <w:r w:rsidRPr="00946DAB">
        <w:rPr>
          <w:rFonts w:ascii="Arial" w:hAnsi="Arial" w:cs="Arial"/>
          <w:b/>
          <w:color w:val="000000"/>
        </w:rPr>
        <w:t>Rechtsbehelfe</w:t>
      </w:r>
    </w:p>
    <w:p w14:paraId="339B145F" w14:textId="28EE9A65" w:rsidR="00711EB7" w:rsidRPr="00946DAB" w:rsidRDefault="00FE56B6" w:rsidP="00FE56B6">
      <w:pPr>
        <w:autoSpaceDE w:val="0"/>
        <w:autoSpaceDN w:val="0"/>
        <w:adjustRightInd w:val="0"/>
        <w:jc w:val="both"/>
        <w:rPr>
          <w:rFonts w:ascii="Arial" w:hAnsi="Arial" w:cs="Arial"/>
          <w:sz w:val="22"/>
          <w:szCs w:val="22"/>
          <w:lang w:eastAsia="it-IT"/>
        </w:rPr>
      </w:pPr>
      <w:r w:rsidRPr="00946DAB">
        <w:rPr>
          <w:rFonts w:ascii="Arial" w:hAnsi="Arial" w:cs="Arial"/>
        </w:rPr>
        <w:t>Erhält die betroffene Person auf ihren Antrag nicht innerhalb 30 Tagen nach Eingang eine Rückmeldung, - diese Frist kann aber um weitere 60 Tage verlängert werden, wenn dies wegen der Komplexität oder wegen der hohen Anzahl von Anträgen erforderlich ist -, kann sie Beschwerde bei der Datenschutzbehörde oder Rekurs bei Gericht einlegen.</w:t>
      </w:r>
    </w:p>
    <w:p w14:paraId="5F69521B" w14:textId="24B3B018" w:rsidR="0097481F" w:rsidRDefault="0097481F" w:rsidP="0097481F">
      <w:pPr>
        <w:jc w:val="both"/>
        <w:rPr>
          <w:rFonts w:ascii="Arial" w:hAnsi="Arial" w:cs="Arial"/>
          <w:bCs/>
          <w:sz w:val="22"/>
          <w:szCs w:val="22"/>
          <w:lang w:eastAsia="it-IT"/>
        </w:rPr>
      </w:pPr>
    </w:p>
    <w:p w14:paraId="1C7755F9" w14:textId="2929EF59" w:rsidR="00742B6C" w:rsidRDefault="00742B6C" w:rsidP="0097481F">
      <w:pPr>
        <w:jc w:val="both"/>
        <w:rPr>
          <w:rFonts w:ascii="Arial" w:hAnsi="Arial" w:cs="Arial"/>
          <w:bCs/>
          <w:sz w:val="22"/>
          <w:szCs w:val="22"/>
          <w:lang w:eastAsia="it-IT"/>
        </w:rPr>
      </w:pPr>
    </w:p>
    <w:p w14:paraId="48D00485" w14:textId="32E50CF0" w:rsidR="00742B6C" w:rsidRPr="00946DAB" w:rsidRDefault="00685737" w:rsidP="0097481F">
      <w:pPr>
        <w:jc w:val="both"/>
        <w:rPr>
          <w:rFonts w:ascii="Arial" w:hAnsi="Arial" w:cs="Arial"/>
          <w:bCs/>
          <w:sz w:val="22"/>
          <w:szCs w:val="22"/>
          <w:lang w:eastAsia="it-IT"/>
        </w:rPr>
      </w:pPr>
      <w:r>
        <w:rPr>
          <w:rFonts w:ascii="Arial" w:hAnsi="Arial" w:cs="Arial"/>
          <w:bCs/>
          <w:sz w:val="22"/>
          <w:szCs w:val="22"/>
          <w:lang w:eastAsia="it-IT"/>
        </w:rPr>
        <w:t>26</w:t>
      </w:r>
      <w:bookmarkStart w:id="0" w:name="_GoBack"/>
      <w:bookmarkEnd w:id="0"/>
      <w:r w:rsidR="00742B6C">
        <w:rPr>
          <w:rFonts w:ascii="Arial" w:hAnsi="Arial" w:cs="Arial"/>
          <w:bCs/>
          <w:sz w:val="22"/>
          <w:szCs w:val="22"/>
          <w:lang w:eastAsia="it-IT"/>
        </w:rPr>
        <w:t>.04.2021</w:t>
      </w:r>
    </w:p>
    <w:p w14:paraId="22FC8914" w14:textId="77777777" w:rsidR="00C64FBF" w:rsidRPr="00946DAB" w:rsidRDefault="00C64FBF" w:rsidP="00C64FBF">
      <w:pPr>
        <w:ind w:left="709"/>
        <w:jc w:val="both"/>
        <w:rPr>
          <w:rFonts w:ascii="Arial" w:hAnsi="Arial" w:cs="Arial"/>
          <w:bCs/>
          <w:sz w:val="22"/>
          <w:szCs w:val="22"/>
          <w:lang w:eastAsia="it-IT"/>
        </w:rPr>
      </w:pPr>
    </w:p>
    <w:sectPr w:rsidR="00C64FBF" w:rsidRPr="00946DAB">
      <w:headerReference w:type="even" r:id="rId21"/>
      <w:headerReference w:type="default" r:id="rId22"/>
      <w:footerReference w:type="even" r:id="rId23"/>
      <w:footerReference w:type="default" r:id="rId24"/>
      <w:headerReference w:type="first" r:id="rId25"/>
      <w:footerReference w:type="first" r:id="rId26"/>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4708" w14:textId="77777777" w:rsidR="00260C95" w:rsidRDefault="00260C95">
      <w:r>
        <w:separator/>
      </w:r>
    </w:p>
  </w:endnote>
  <w:endnote w:type="continuationSeparator" w:id="0">
    <w:p w14:paraId="624F8902" w14:textId="77777777" w:rsidR="00260C95" w:rsidRDefault="002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9709" w14:textId="77777777" w:rsidR="00C10C24" w:rsidRDefault="00C10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7E33" w14:textId="77777777" w:rsidR="00C10C24" w:rsidRDefault="00C10C24">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83C6" w14:textId="77777777" w:rsidR="00C10C24" w:rsidRDefault="00C10C2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C10C24" w:rsidRPr="00E6573D" w14:paraId="5E4F1DCE" w14:textId="77777777">
      <w:trPr>
        <w:cantSplit/>
      </w:trPr>
      <w:tc>
        <w:tcPr>
          <w:tcW w:w="4990" w:type="dxa"/>
        </w:tcPr>
        <w:p w14:paraId="7C6AE82A" w14:textId="77777777" w:rsidR="00C10C24" w:rsidRPr="002D1139" w:rsidRDefault="00C10C24">
          <w:pPr>
            <w:spacing w:before="80" w:line="180" w:lineRule="exact"/>
            <w:jc w:val="right"/>
            <w:rPr>
              <w:sz w:val="16"/>
            </w:rPr>
          </w:pPr>
          <w:r w:rsidRPr="00830F52">
            <w:rPr>
              <w:sz w:val="16"/>
            </w:rPr>
            <w:t>Landhaus 12, Kanonikus-Michael-Gamper-Straße 1</w:t>
          </w:r>
          <w:r w:rsidRPr="002D1139">
            <w:rPr>
              <w:sz w:val="16"/>
            </w:rPr>
            <w:t xml:space="preserve"> </w:t>
          </w:r>
          <w:r>
            <w:rPr>
              <w:rFonts w:ascii="Wingdings" w:hAnsi="Wingdings"/>
              <w:color w:val="808080"/>
              <w:sz w:val="14"/>
            </w:rPr>
            <w:t></w:t>
          </w:r>
          <w:r w:rsidRPr="002D1139">
            <w:rPr>
              <w:sz w:val="16"/>
            </w:rPr>
            <w:t xml:space="preserve"> </w:t>
          </w:r>
          <w:r w:rsidRPr="00830F52">
            <w:rPr>
              <w:sz w:val="16"/>
            </w:rPr>
            <w:t>39100</w:t>
          </w:r>
          <w:r w:rsidRPr="002D1139">
            <w:rPr>
              <w:sz w:val="16"/>
            </w:rPr>
            <w:t xml:space="preserve"> </w:t>
          </w:r>
          <w:r w:rsidRPr="00830F52">
            <w:rPr>
              <w:sz w:val="16"/>
            </w:rPr>
            <w:t>Bozen</w:t>
          </w:r>
        </w:p>
        <w:p w14:paraId="2C599E07" w14:textId="77777777" w:rsidR="00C10C24" w:rsidRPr="00830F52" w:rsidRDefault="00C10C24">
          <w:pPr>
            <w:spacing w:line="180" w:lineRule="exact"/>
            <w:jc w:val="right"/>
            <w:rPr>
              <w:sz w:val="16"/>
            </w:rPr>
          </w:pPr>
          <w:r w:rsidRPr="002D1139">
            <w:rPr>
              <w:sz w:val="16"/>
            </w:rPr>
            <w:t xml:space="preserve">Tel. </w:t>
          </w:r>
          <w:r w:rsidRPr="00830F52">
            <w:rPr>
              <w:sz w:val="16"/>
            </w:rPr>
            <w:t xml:space="preserve">0471 41 83 60 </w:t>
          </w:r>
          <w:r>
            <w:rPr>
              <w:rFonts w:ascii="Wingdings" w:hAnsi="Wingdings"/>
              <w:color w:val="808080"/>
              <w:sz w:val="14"/>
            </w:rPr>
            <w:t></w:t>
          </w:r>
          <w:r w:rsidRPr="00830F52">
            <w:rPr>
              <w:sz w:val="16"/>
            </w:rPr>
            <w:t xml:space="preserve"> Fax 0471 41 83 79</w:t>
          </w:r>
        </w:p>
        <w:p w14:paraId="0510354F" w14:textId="77777777" w:rsidR="00C10C24" w:rsidRPr="00830F52" w:rsidRDefault="00C10C24" w:rsidP="00C10C24">
          <w:pPr>
            <w:spacing w:line="180" w:lineRule="exact"/>
            <w:jc w:val="right"/>
            <w:rPr>
              <w:sz w:val="16"/>
            </w:rPr>
          </w:pPr>
          <w:r w:rsidRPr="00830F52">
            <w:rPr>
              <w:sz w:val="16"/>
            </w:rPr>
            <w:t>http://www.provinz.bz.it/familie</w:t>
          </w:r>
        </w:p>
        <w:p w14:paraId="59D9C51B" w14:textId="77777777" w:rsidR="00C10C24" w:rsidRPr="00830F52" w:rsidRDefault="00C10C24" w:rsidP="00C10C24">
          <w:pPr>
            <w:spacing w:line="180" w:lineRule="exact"/>
            <w:jc w:val="right"/>
            <w:rPr>
              <w:sz w:val="16"/>
            </w:rPr>
          </w:pPr>
          <w:r w:rsidRPr="00830F52">
            <w:rPr>
              <w:sz w:val="16"/>
            </w:rPr>
            <w:t>familienagentur.agenziafamiglia@pec.prov.bz.it</w:t>
          </w:r>
        </w:p>
        <w:p w14:paraId="126B797F" w14:textId="77777777" w:rsidR="00C10C24" w:rsidRPr="00830F52" w:rsidRDefault="00C10C24">
          <w:pPr>
            <w:spacing w:line="180" w:lineRule="exact"/>
            <w:jc w:val="right"/>
            <w:rPr>
              <w:sz w:val="16"/>
            </w:rPr>
          </w:pPr>
          <w:r w:rsidRPr="00830F52">
            <w:rPr>
              <w:sz w:val="16"/>
            </w:rPr>
            <w:t>familienagentur@provinz.bz.it</w:t>
          </w:r>
        </w:p>
        <w:p w14:paraId="4020CB10" w14:textId="77777777" w:rsidR="00C10C24" w:rsidRPr="00830F52" w:rsidRDefault="00C10C24">
          <w:pPr>
            <w:spacing w:line="180" w:lineRule="exact"/>
            <w:jc w:val="right"/>
            <w:rPr>
              <w:sz w:val="16"/>
            </w:rPr>
          </w:pPr>
          <w:proofErr w:type="spellStart"/>
          <w:proofErr w:type="gramStart"/>
          <w:r w:rsidRPr="00830F52">
            <w:rPr>
              <w:sz w:val="16"/>
            </w:rPr>
            <w:t>Steuernr</w:t>
          </w:r>
          <w:proofErr w:type="spellEnd"/>
          <w:r w:rsidRPr="00830F52">
            <w:rPr>
              <w:sz w:val="16"/>
            </w:rPr>
            <w:t>./</w:t>
          </w:r>
          <w:proofErr w:type="spellStart"/>
          <w:proofErr w:type="gramEnd"/>
          <w:r w:rsidRPr="00830F52">
            <w:rPr>
              <w:sz w:val="16"/>
            </w:rPr>
            <w:t>Mwst.Nr</w:t>
          </w:r>
          <w:proofErr w:type="spellEnd"/>
          <w:r w:rsidRPr="00830F52">
            <w:rPr>
              <w:sz w:val="16"/>
            </w:rPr>
            <w:t>. 00390090215</w:t>
          </w:r>
        </w:p>
      </w:tc>
      <w:tc>
        <w:tcPr>
          <w:tcW w:w="227" w:type="dxa"/>
          <w:vAlign w:val="center"/>
        </w:tcPr>
        <w:p w14:paraId="451AFB0E" w14:textId="77777777" w:rsidR="00C10C24" w:rsidRPr="00830F52" w:rsidRDefault="00C10C24">
          <w:pPr>
            <w:spacing w:before="80"/>
            <w:jc w:val="center"/>
            <w:rPr>
              <w:sz w:val="16"/>
            </w:rPr>
          </w:pPr>
        </w:p>
      </w:tc>
      <w:tc>
        <w:tcPr>
          <w:tcW w:w="907" w:type="dxa"/>
          <w:vAlign w:val="center"/>
        </w:tcPr>
        <w:p w14:paraId="371E248C" w14:textId="77777777" w:rsidR="00C10C24" w:rsidRDefault="00830F52">
          <w:pPr>
            <w:spacing w:before="80"/>
            <w:jc w:val="center"/>
            <w:rPr>
              <w:sz w:val="16"/>
            </w:rPr>
          </w:pPr>
          <w:r>
            <w:rPr>
              <w:noProof/>
            </w:rPr>
            <w:drawing>
              <wp:inline distT="0" distB="0" distL="0" distR="0" wp14:anchorId="3E80D885" wp14:editId="6FFF44A6">
                <wp:extent cx="609600" cy="609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27" w:type="dxa"/>
          <w:vAlign w:val="center"/>
        </w:tcPr>
        <w:p w14:paraId="1A6CEE3F" w14:textId="77777777" w:rsidR="00C10C24" w:rsidRDefault="00C10C24">
          <w:pPr>
            <w:spacing w:before="80"/>
            <w:jc w:val="center"/>
            <w:rPr>
              <w:sz w:val="16"/>
            </w:rPr>
          </w:pPr>
        </w:p>
      </w:tc>
      <w:tc>
        <w:tcPr>
          <w:tcW w:w="4990" w:type="dxa"/>
        </w:tcPr>
        <w:p w14:paraId="5FFCA321" w14:textId="77777777" w:rsidR="00C10C24" w:rsidRPr="00830F52" w:rsidRDefault="00C10C24">
          <w:pPr>
            <w:spacing w:before="80" w:line="180" w:lineRule="exact"/>
            <w:rPr>
              <w:sz w:val="16"/>
              <w:lang w:val="it-IT"/>
            </w:rPr>
          </w:pPr>
          <w:r w:rsidRPr="00830F52">
            <w:rPr>
              <w:sz w:val="16"/>
              <w:lang w:val="it-IT"/>
            </w:rPr>
            <w:t xml:space="preserve">Palazzo 12, via Canonico Michael </w:t>
          </w:r>
          <w:proofErr w:type="spellStart"/>
          <w:r w:rsidRPr="00830F52">
            <w:rPr>
              <w:sz w:val="16"/>
              <w:lang w:val="it-IT"/>
            </w:rPr>
            <w:t>Gamper</w:t>
          </w:r>
          <w:proofErr w:type="spellEnd"/>
          <w:r w:rsidRPr="00830F52">
            <w:rPr>
              <w:sz w:val="16"/>
              <w:lang w:val="it-IT"/>
            </w:rPr>
            <w:t xml:space="preserve"> 1 </w:t>
          </w:r>
          <w:r>
            <w:rPr>
              <w:rFonts w:ascii="Wingdings" w:hAnsi="Wingdings"/>
              <w:color w:val="808080"/>
              <w:sz w:val="14"/>
            </w:rPr>
            <w:t></w:t>
          </w:r>
          <w:r w:rsidRPr="00830F52">
            <w:rPr>
              <w:sz w:val="16"/>
              <w:lang w:val="it-IT"/>
            </w:rPr>
            <w:t xml:space="preserve"> 39100 Bolzano</w:t>
          </w:r>
        </w:p>
        <w:p w14:paraId="7A0B0453" w14:textId="77777777" w:rsidR="00C10C24" w:rsidRPr="00830F52" w:rsidRDefault="00C10C24">
          <w:pPr>
            <w:spacing w:line="180" w:lineRule="exact"/>
            <w:rPr>
              <w:sz w:val="16"/>
            </w:rPr>
          </w:pPr>
          <w:r w:rsidRPr="002D1139">
            <w:rPr>
              <w:sz w:val="16"/>
            </w:rPr>
            <w:t xml:space="preserve">Tel. </w:t>
          </w:r>
          <w:r w:rsidRPr="00830F52">
            <w:rPr>
              <w:sz w:val="16"/>
            </w:rPr>
            <w:t xml:space="preserve">0471 41 83 60 </w:t>
          </w:r>
          <w:r>
            <w:rPr>
              <w:rFonts w:ascii="Wingdings" w:hAnsi="Wingdings"/>
              <w:color w:val="808080"/>
              <w:sz w:val="14"/>
            </w:rPr>
            <w:t></w:t>
          </w:r>
          <w:r w:rsidRPr="00830F52">
            <w:rPr>
              <w:sz w:val="16"/>
            </w:rPr>
            <w:t xml:space="preserve"> Fax 0471 41 83 79</w:t>
          </w:r>
        </w:p>
        <w:p w14:paraId="13B1CE1B" w14:textId="77777777" w:rsidR="00C10C24" w:rsidRPr="00830F52" w:rsidRDefault="00C10C24">
          <w:pPr>
            <w:spacing w:line="180" w:lineRule="exact"/>
            <w:rPr>
              <w:sz w:val="16"/>
            </w:rPr>
          </w:pPr>
          <w:r w:rsidRPr="00830F52">
            <w:rPr>
              <w:sz w:val="16"/>
            </w:rPr>
            <w:t>http://www.provincia.bz.it/famiglia</w:t>
          </w:r>
        </w:p>
        <w:p w14:paraId="273C8F4B" w14:textId="77777777" w:rsidR="00C10C24" w:rsidRPr="00830F52" w:rsidRDefault="00C10C24" w:rsidP="00C10C24">
          <w:pPr>
            <w:spacing w:line="180" w:lineRule="exact"/>
            <w:rPr>
              <w:sz w:val="16"/>
            </w:rPr>
          </w:pPr>
          <w:r w:rsidRPr="00830F52">
            <w:rPr>
              <w:sz w:val="16"/>
            </w:rPr>
            <w:t>familienagentur.agenziafamiglia@pec.prov.bz.it</w:t>
          </w:r>
        </w:p>
        <w:p w14:paraId="5951ED89" w14:textId="77777777" w:rsidR="00C10C24" w:rsidRPr="00830F52" w:rsidRDefault="00C10C24">
          <w:pPr>
            <w:spacing w:line="180" w:lineRule="exact"/>
            <w:rPr>
              <w:sz w:val="16"/>
              <w:lang w:val="it-IT"/>
            </w:rPr>
          </w:pPr>
          <w:r w:rsidRPr="00830F52">
            <w:rPr>
              <w:sz w:val="16"/>
              <w:lang w:val="it-IT"/>
            </w:rPr>
            <w:t>agenziafamiglia@provincia.bz.it</w:t>
          </w:r>
        </w:p>
        <w:p w14:paraId="371290F0" w14:textId="77777777" w:rsidR="00C10C24" w:rsidRPr="00830F52" w:rsidRDefault="00C10C24">
          <w:pPr>
            <w:spacing w:line="180" w:lineRule="exact"/>
            <w:rPr>
              <w:sz w:val="16"/>
              <w:lang w:val="it-IT"/>
            </w:rPr>
          </w:pPr>
          <w:r w:rsidRPr="00830F52">
            <w:rPr>
              <w:sz w:val="16"/>
              <w:lang w:val="it-IT"/>
            </w:rPr>
            <w:t>Codice fiscale/Partita Iva 00390090215</w:t>
          </w:r>
        </w:p>
      </w:tc>
    </w:tr>
  </w:tbl>
  <w:p w14:paraId="1C3740C7" w14:textId="77777777" w:rsidR="00C10C24" w:rsidRPr="00830F52" w:rsidRDefault="00C10C24">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6194" w14:textId="77777777" w:rsidR="00260C95" w:rsidRDefault="00260C95">
      <w:r>
        <w:separator/>
      </w:r>
    </w:p>
  </w:footnote>
  <w:footnote w:type="continuationSeparator" w:id="0">
    <w:p w14:paraId="52B743A8" w14:textId="77777777" w:rsidR="00260C95" w:rsidRDefault="0026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5911" w14:textId="77777777" w:rsidR="00C10C24" w:rsidRDefault="00C10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C10C24" w:rsidRPr="00E6573D" w14:paraId="4F94C05C" w14:textId="77777777">
      <w:trPr>
        <w:cantSplit/>
        <w:trHeight w:hRule="exact" w:val="460"/>
      </w:trPr>
      <w:tc>
        <w:tcPr>
          <w:tcW w:w="5245" w:type="dxa"/>
        </w:tcPr>
        <w:p w14:paraId="5E9E02FE" w14:textId="77777777" w:rsidR="00C10C24" w:rsidRDefault="00C10C24">
          <w:pPr>
            <w:spacing w:before="220" w:after="60"/>
            <w:jc w:val="right"/>
            <w:rPr>
              <w:spacing w:val="2"/>
              <w:sz w:val="15"/>
            </w:rPr>
          </w:pPr>
          <w:r>
            <w:rPr>
              <w:spacing w:val="2"/>
              <w:sz w:val="15"/>
            </w:rPr>
            <w:t>AUTONOME PROVINZ BOZEN - SÜDTIROL</w:t>
          </w:r>
        </w:p>
      </w:tc>
      <w:tc>
        <w:tcPr>
          <w:tcW w:w="851" w:type="dxa"/>
          <w:vMerge w:val="restart"/>
        </w:tcPr>
        <w:p w14:paraId="6EE5A190" w14:textId="77777777" w:rsidR="00C10C24" w:rsidRDefault="00541DCB">
          <w:pPr>
            <w:jc w:val="center"/>
            <w:rPr>
              <w:sz w:val="15"/>
            </w:rPr>
          </w:pPr>
          <w:r>
            <w:rPr>
              <w:noProof/>
            </w:rPr>
            <w:drawing>
              <wp:inline distT="0" distB="0" distL="0" distR="0" wp14:anchorId="2493E98C" wp14:editId="59736F82">
                <wp:extent cx="285750" cy="371475"/>
                <wp:effectExtent l="0" t="0" r="0" b="0"/>
                <wp:docPr id="1" name="Bild 1"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A74029A" w14:textId="77777777" w:rsidR="00C10C24" w:rsidRPr="002D1139" w:rsidRDefault="00C10C24">
          <w:pPr>
            <w:pStyle w:val="Kopfzeile"/>
            <w:tabs>
              <w:tab w:val="clear" w:pos="4536"/>
              <w:tab w:val="clear" w:pos="9072"/>
            </w:tabs>
            <w:spacing w:before="220" w:after="60"/>
            <w:rPr>
              <w:spacing w:val="-2"/>
              <w:sz w:val="15"/>
              <w:lang w:val="it-IT"/>
            </w:rPr>
          </w:pPr>
          <w:r w:rsidRPr="002D1139">
            <w:rPr>
              <w:spacing w:val="-2"/>
              <w:sz w:val="15"/>
              <w:lang w:val="it-IT"/>
            </w:rPr>
            <w:t>PROVINCIA AUTONOMA DI BOLZANO - ALTO ADIGE</w:t>
          </w:r>
        </w:p>
      </w:tc>
    </w:tr>
    <w:tr w:rsidR="00C10C24" w14:paraId="1F336A1B" w14:textId="77777777">
      <w:trPr>
        <w:cantSplit/>
      </w:trPr>
      <w:tc>
        <w:tcPr>
          <w:tcW w:w="5245" w:type="dxa"/>
          <w:tcBorders>
            <w:top w:val="single" w:sz="2" w:space="0" w:color="auto"/>
          </w:tcBorders>
        </w:tcPr>
        <w:p w14:paraId="18A4715A" w14:textId="77777777" w:rsidR="00C10C24" w:rsidRPr="002D1139" w:rsidRDefault="00C10C24">
          <w:pPr>
            <w:spacing w:before="80" w:line="180" w:lineRule="exact"/>
            <w:jc w:val="right"/>
            <w:rPr>
              <w:sz w:val="16"/>
              <w:lang w:val="it-IT"/>
            </w:rPr>
          </w:pPr>
        </w:p>
      </w:tc>
      <w:tc>
        <w:tcPr>
          <w:tcW w:w="851" w:type="dxa"/>
          <w:vMerge/>
        </w:tcPr>
        <w:p w14:paraId="779D3AB2" w14:textId="77777777" w:rsidR="00C10C24" w:rsidRPr="002D1139" w:rsidRDefault="00C10C24">
          <w:pPr>
            <w:spacing w:line="180" w:lineRule="exact"/>
            <w:jc w:val="center"/>
            <w:rPr>
              <w:sz w:val="16"/>
              <w:lang w:val="it-IT"/>
            </w:rPr>
          </w:pPr>
        </w:p>
      </w:tc>
      <w:tc>
        <w:tcPr>
          <w:tcW w:w="5245" w:type="dxa"/>
          <w:tcBorders>
            <w:top w:val="single" w:sz="2" w:space="0" w:color="auto"/>
          </w:tcBorders>
        </w:tcPr>
        <w:p w14:paraId="65E1B6EC" w14:textId="77777777" w:rsidR="00C10C24" w:rsidRDefault="00C10C24">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F5123C">
            <w:rPr>
              <w:rStyle w:val="Seitenzahl"/>
              <w:noProof/>
              <w:sz w:val="16"/>
            </w:rPr>
            <w:t>2</w:t>
          </w:r>
          <w:r>
            <w:rPr>
              <w:rStyle w:val="Seitenzahl"/>
              <w:sz w:val="16"/>
            </w:rPr>
            <w:fldChar w:fldCharType="end"/>
          </w:r>
        </w:p>
      </w:tc>
    </w:tr>
  </w:tbl>
  <w:p w14:paraId="127A56A4" w14:textId="77777777" w:rsidR="00C10C24" w:rsidRDefault="00C10C24">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C10C24" w:rsidRPr="00E6573D" w14:paraId="70B64C90" w14:textId="77777777">
      <w:trPr>
        <w:cantSplit/>
        <w:trHeight w:hRule="exact" w:val="460"/>
      </w:trPr>
      <w:tc>
        <w:tcPr>
          <w:tcW w:w="4990" w:type="dxa"/>
        </w:tcPr>
        <w:p w14:paraId="7427810F" w14:textId="77777777" w:rsidR="00C10C24" w:rsidRDefault="00C10C24">
          <w:pPr>
            <w:spacing w:before="200" w:after="40"/>
            <w:jc w:val="right"/>
            <w:rPr>
              <w:spacing w:val="2"/>
            </w:rPr>
          </w:pPr>
          <w:r>
            <w:rPr>
              <w:spacing w:val="2"/>
            </w:rPr>
            <w:t>AUTONOME PROVINZ BOZEN - SÜDTIROL</w:t>
          </w:r>
        </w:p>
      </w:tc>
      <w:tc>
        <w:tcPr>
          <w:tcW w:w="1361" w:type="dxa"/>
          <w:vMerge w:val="restart"/>
        </w:tcPr>
        <w:p w14:paraId="2A8F0F3E" w14:textId="77777777" w:rsidR="00C10C24" w:rsidRDefault="00541DCB">
          <w:pPr>
            <w:jc w:val="center"/>
          </w:pPr>
          <w:r>
            <w:rPr>
              <w:noProof/>
            </w:rPr>
            <w:drawing>
              <wp:inline distT="0" distB="0" distL="0" distR="0" wp14:anchorId="3C89AB4A" wp14:editId="087D004A">
                <wp:extent cx="571500" cy="742950"/>
                <wp:effectExtent l="0" t="0" r="0" b="0"/>
                <wp:docPr id="2" name="Bild 2" descr="LW_Adler_4C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4C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D487B7D" w14:textId="77777777" w:rsidR="00C10C24" w:rsidRPr="002D1139" w:rsidRDefault="00C10C24">
          <w:pPr>
            <w:pStyle w:val="Kopfzeile"/>
            <w:tabs>
              <w:tab w:val="clear" w:pos="4536"/>
              <w:tab w:val="clear" w:pos="9072"/>
            </w:tabs>
            <w:spacing w:before="200" w:after="40"/>
            <w:rPr>
              <w:spacing w:val="-2"/>
              <w:lang w:val="it-IT"/>
            </w:rPr>
          </w:pPr>
          <w:r w:rsidRPr="002D1139">
            <w:rPr>
              <w:spacing w:val="-2"/>
              <w:lang w:val="it-IT"/>
            </w:rPr>
            <w:t>PROVINCIA AUTONOMA DI BOLZANO - ALTO ADIGE</w:t>
          </w:r>
        </w:p>
      </w:tc>
    </w:tr>
    <w:tr w:rsidR="00C10C24" w14:paraId="709B92CB" w14:textId="77777777">
      <w:trPr>
        <w:cantSplit/>
        <w:trHeight w:hRule="exact" w:val="1800"/>
      </w:trPr>
      <w:tc>
        <w:tcPr>
          <w:tcW w:w="4990" w:type="dxa"/>
          <w:tcBorders>
            <w:top w:val="single" w:sz="2" w:space="0" w:color="auto"/>
          </w:tcBorders>
        </w:tcPr>
        <w:p w14:paraId="1CA42E92" w14:textId="77777777" w:rsidR="00C10C24" w:rsidRDefault="00C10C24">
          <w:pPr>
            <w:spacing w:before="70" w:line="200" w:lineRule="exact"/>
            <w:jc w:val="right"/>
            <w:rPr>
              <w:sz w:val="18"/>
            </w:rPr>
          </w:pPr>
          <w:r>
            <w:rPr>
              <w:sz w:val="18"/>
            </w:rPr>
            <w:t>Familienagentur</w:t>
          </w:r>
        </w:p>
      </w:tc>
      <w:tc>
        <w:tcPr>
          <w:tcW w:w="1361" w:type="dxa"/>
          <w:vMerge/>
        </w:tcPr>
        <w:p w14:paraId="619B4D10" w14:textId="77777777" w:rsidR="00C10C24" w:rsidRDefault="00C10C24">
          <w:pPr>
            <w:jc w:val="center"/>
            <w:rPr>
              <w:sz w:val="17"/>
            </w:rPr>
          </w:pPr>
        </w:p>
      </w:tc>
      <w:tc>
        <w:tcPr>
          <w:tcW w:w="4990" w:type="dxa"/>
          <w:tcBorders>
            <w:top w:val="single" w:sz="2" w:space="0" w:color="auto"/>
          </w:tcBorders>
        </w:tcPr>
        <w:p w14:paraId="1DE8373B" w14:textId="77777777" w:rsidR="00C10C24" w:rsidRDefault="00C10C24">
          <w:pPr>
            <w:spacing w:before="70" w:line="200" w:lineRule="exact"/>
            <w:rPr>
              <w:sz w:val="18"/>
            </w:rPr>
          </w:pPr>
          <w:r>
            <w:rPr>
              <w:sz w:val="18"/>
            </w:rPr>
            <w:t xml:space="preserve">Agenzia per la </w:t>
          </w:r>
          <w:proofErr w:type="spellStart"/>
          <w:r>
            <w:rPr>
              <w:sz w:val="18"/>
            </w:rPr>
            <w:t>famiglia</w:t>
          </w:r>
          <w:proofErr w:type="spellEnd"/>
        </w:p>
      </w:tc>
    </w:tr>
  </w:tbl>
  <w:p w14:paraId="1B5B7713" w14:textId="77777777" w:rsidR="00C10C24" w:rsidRDefault="00C10C24">
    <w:pPr>
      <w:pStyle w:val="Kopfzeile"/>
      <w:tabs>
        <w:tab w:val="clear" w:pos="4536"/>
        <w:tab w:val="clear" w:pos="9072"/>
      </w:tabs>
      <w:spacing w:line="140" w:lineRule="exac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55581"/>
    <w:multiLevelType w:val="hybridMultilevel"/>
    <w:tmpl w:val="13D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77492C"/>
    <w:multiLevelType w:val="hybridMultilevel"/>
    <w:tmpl w:val="E14CBB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2"/>
    <w:rsid w:val="000707CA"/>
    <w:rsid w:val="00073313"/>
    <w:rsid w:val="000924AC"/>
    <w:rsid w:val="000A57DC"/>
    <w:rsid w:val="000B75D1"/>
    <w:rsid w:val="00112399"/>
    <w:rsid w:val="001332F3"/>
    <w:rsid w:val="00133996"/>
    <w:rsid w:val="001521F5"/>
    <w:rsid w:val="0016569B"/>
    <w:rsid w:val="001A6271"/>
    <w:rsid w:val="001D0F27"/>
    <w:rsid w:val="00210891"/>
    <w:rsid w:val="00254C4A"/>
    <w:rsid w:val="00260C95"/>
    <w:rsid w:val="00263AE2"/>
    <w:rsid w:val="00277C04"/>
    <w:rsid w:val="002A4562"/>
    <w:rsid w:val="002B2975"/>
    <w:rsid w:val="002C6582"/>
    <w:rsid w:val="002C7E49"/>
    <w:rsid w:val="002D158E"/>
    <w:rsid w:val="002D7BEB"/>
    <w:rsid w:val="002F66DD"/>
    <w:rsid w:val="003071EC"/>
    <w:rsid w:val="0032372D"/>
    <w:rsid w:val="00343269"/>
    <w:rsid w:val="00350B0A"/>
    <w:rsid w:val="0036295F"/>
    <w:rsid w:val="00371304"/>
    <w:rsid w:val="0037351A"/>
    <w:rsid w:val="003759E2"/>
    <w:rsid w:val="00377D7B"/>
    <w:rsid w:val="0039232B"/>
    <w:rsid w:val="003929AA"/>
    <w:rsid w:val="00392C36"/>
    <w:rsid w:val="003C267A"/>
    <w:rsid w:val="00404D19"/>
    <w:rsid w:val="00426A8E"/>
    <w:rsid w:val="00444A63"/>
    <w:rsid w:val="00464AFE"/>
    <w:rsid w:val="00466CEB"/>
    <w:rsid w:val="00471374"/>
    <w:rsid w:val="004877E5"/>
    <w:rsid w:val="004A429A"/>
    <w:rsid w:val="004C02F7"/>
    <w:rsid w:val="0051054A"/>
    <w:rsid w:val="00541586"/>
    <w:rsid w:val="00541DCB"/>
    <w:rsid w:val="0057380A"/>
    <w:rsid w:val="005A0BBF"/>
    <w:rsid w:val="005A1256"/>
    <w:rsid w:val="005A6A88"/>
    <w:rsid w:val="005D2177"/>
    <w:rsid w:val="005E5190"/>
    <w:rsid w:val="005F3C9B"/>
    <w:rsid w:val="00601D6C"/>
    <w:rsid w:val="006504CD"/>
    <w:rsid w:val="00653480"/>
    <w:rsid w:val="00685737"/>
    <w:rsid w:val="006A2DEF"/>
    <w:rsid w:val="006B21CA"/>
    <w:rsid w:val="006B49F4"/>
    <w:rsid w:val="00711EB7"/>
    <w:rsid w:val="00742B6C"/>
    <w:rsid w:val="00743704"/>
    <w:rsid w:val="0074575D"/>
    <w:rsid w:val="00746A43"/>
    <w:rsid w:val="007842E1"/>
    <w:rsid w:val="007A1CA6"/>
    <w:rsid w:val="007A34FE"/>
    <w:rsid w:val="007A6222"/>
    <w:rsid w:val="007B236E"/>
    <w:rsid w:val="00830F52"/>
    <w:rsid w:val="00843366"/>
    <w:rsid w:val="0086085C"/>
    <w:rsid w:val="00863CC6"/>
    <w:rsid w:val="00876287"/>
    <w:rsid w:val="00880E58"/>
    <w:rsid w:val="008823C5"/>
    <w:rsid w:val="00885625"/>
    <w:rsid w:val="008A6C6F"/>
    <w:rsid w:val="008C16A5"/>
    <w:rsid w:val="008C2ED7"/>
    <w:rsid w:val="00913009"/>
    <w:rsid w:val="00925DF8"/>
    <w:rsid w:val="009446A2"/>
    <w:rsid w:val="00946DAB"/>
    <w:rsid w:val="00965E66"/>
    <w:rsid w:val="00971FD6"/>
    <w:rsid w:val="0097481F"/>
    <w:rsid w:val="00984CE8"/>
    <w:rsid w:val="009A5AC7"/>
    <w:rsid w:val="009A662C"/>
    <w:rsid w:val="009A6C3F"/>
    <w:rsid w:val="009B0C26"/>
    <w:rsid w:val="009C2C78"/>
    <w:rsid w:val="009C5D27"/>
    <w:rsid w:val="009D42B3"/>
    <w:rsid w:val="009E0C35"/>
    <w:rsid w:val="009F2A91"/>
    <w:rsid w:val="00A15FA8"/>
    <w:rsid w:val="00A41F89"/>
    <w:rsid w:val="00A624DF"/>
    <w:rsid w:val="00A84045"/>
    <w:rsid w:val="00A95EF7"/>
    <w:rsid w:val="00A96970"/>
    <w:rsid w:val="00AA75E0"/>
    <w:rsid w:val="00B01B68"/>
    <w:rsid w:val="00B11D42"/>
    <w:rsid w:val="00B16154"/>
    <w:rsid w:val="00B23E62"/>
    <w:rsid w:val="00B25AB4"/>
    <w:rsid w:val="00B73A1D"/>
    <w:rsid w:val="00C10C24"/>
    <w:rsid w:val="00C3458A"/>
    <w:rsid w:val="00C35855"/>
    <w:rsid w:val="00C36135"/>
    <w:rsid w:val="00C436FA"/>
    <w:rsid w:val="00C477D0"/>
    <w:rsid w:val="00C505EC"/>
    <w:rsid w:val="00C50C8E"/>
    <w:rsid w:val="00C64FBF"/>
    <w:rsid w:val="00CA574D"/>
    <w:rsid w:val="00CB53A0"/>
    <w:rsid w:val="00CC7682"/>
    <w:rsid w:val="00CF0098"/>
    <w:rsid w:val="00CF4582"/>
    <w:rsid w:val="00D0238D"/>
    <w:rsid w:val="00D06CF3"/>
    <w:rsid w:val="00D11924"/>
    <w:rsid w:val="00DA4837"/>
    <w:rsid w:val="00DB2F70"/>
    <w:rsid w:val="00DD52E0"/>
    <w:rsid w:val="00DE47DC"/>
    <w:rsid w:val="00E153BB"/>
    <w:rsid w:val="00E17194"/>
    <w:rsid w:val="00E36405"/>
    <w:rsid w:val="00E64BAC"/>
    <w:rsid w:val="00E6573D"/>
    <w:rsid w:val="00E914D0"/>
    <w:rsid w:val="00EA5283"/>
    <w:rsid w:val="00ED44DD"/>
    <w:rsid w:val="00EE6F15"/>
    <w:rsid w:val="00EF19EF"/>
    <w:rsid w:val="00F14A48"/>
    <w:rsid w:val="00F178F3"/>
    <w:rsid w:val="00F5123C"/>
    <w:rsid w:val="00F54479"/>
    <w:rsid w:val="00F65BD3"/>
    <w:rsid w:val="00F80E26"/>
    <w:rsid w:val="00FC19DA"/>
    <w:rsid w:val="00FE56B6"/>
    <w:rsid w:val="00FF2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F445DF"/>
  <w15:chartTrackingRefBased/>
  <w15:docId w15:val="{8EC9ADA7-EB65-4C65-9FE5-6DD44B75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30F52"/>
    <w:rPr>
      <w:sz w:val="24"/>
      <w:szCs w:val="24"/>
    </w:rPr>
  </w:style>
  <w:style w:type="paragraph" w:styleId="berschrift1">
    <w:name w:val="heading 1"/>
    <w:basedOn w:val="Standard"/>
    <w:next w:val="Standard"/>
    <w:qFormat/>
    <w:pPr>
      <w:keepNext/>
      <w:spacing w:line="240" w:lineRule="exact"/>
      <w:outlineLvl w:val="0"/>
    </w:pPr>
    <w:rPr>
      <w:rFonts w:ascii="Arial" w:hAnsi="Arial"/>
      <w:b/>
      <w:noProof/>
      <w:sz w:val="20"/>
      <w:szCs w:val="20"/>
      <w:lang w:val="en-US" w:eastAsia="en-US"/>
    </w:rPr>
  </w:style>
  <w:style w:type="paragraph" w:styleId="berschrift2">
    <w:name w:val="heading 2"/>
    <w:basedOn w:val="Standard"/>
    <w:next w:val="Standard"/>
    <w:qFormat/>
    <w:pPr>
      <w:keepNext/>
      <w:spacing w:line="240" w:lineRule="exact"/>
      <w:jc w:val="right"/>
      <w:outlineLvl w:val="1"/>
    </w:pPr>
    <w:rPr>
      <w:rFonts w:ascii="Arial" w:hAnsi="Arial"/>
      <w:noProof/>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sz w:val="20"/>
      <w:szCs w:val="20"/>
      <w:lang w:val="en-US" w:eastAsia="en-US"/>
    </w:rPr>
  </w:style>
  <w:style w:type="paragraph" w:styleId="Fuzeile">
    <w:name w:val="footer"/>
    <w:basedOn w:val="Standard"/>
    <w:pPr>
      <w:tabs>
        <w:tab w:val="center" w:pos="4536"/>
        <w:tab w:val="right" w:pos="9072"/>
      </w:tabs>
    </w:pPr>
    <w:rPr>
      <w:rFonts w:ascii="Arial" w:hAnsi="Arial"/>
      <w:noProof/>
      <w:sz w:val="20"/>
      <w:szCs w:val="20"/>
      <w:lang w:val="en-US" w:eastAsia="en-US"/>
    </w:r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rPr>
      <w:rFonts w:ascii="Arial" w:hAnsi="Arial"/>
      <w:noProof/>
      <w:sz w:val="20"/>
      <w:szCs w:val="20"/>
      <w:lang w:val="en-US" w:eastAsia="en-US"/>
    </w:rPr>
  </w:style>
  <w:style w:type="paragraph" w:customStyle="1" w:styleId="Testoitaliano">
    <w:name w:val="Testo italiano"/>
    <w:basedOn w:val="Standard"/>
    <w:pPr>
      <w:spacing w:line="240" w:lineRule="exact"/>
      <w:jc w:val="both"/>
    </w:pPr>
    <w:rPr>
      <w:rFonts w:ascii="Arial" w:hAnsi="Arial"/>
      <w:sz w:val="20"/>
      <w:szCs w:val="20"/>
      <w:lang w:val="it-IT" w:eastAsia="en-US"/>
    </w:rPr>
  </w:style>
  <w:style w:type="paragraph" w:customStyle="1" w:styleId="Oggettodellalettera">
    <w:name w:val="Oggetto della lettera"/>
    <w:basedOn w:val="Standard"/>
    <w:pPr>
      <w:spacing w:line="240" w:lineRule="exact"/>
      <w:jc w:val="both"/>
    </w:pPr>
    <w:rPr>
      <w:rFonts w:ascii="Arial" w:hAnsi="Arial"/>
      <w:b/>
      <w:sz w:val="20"/>
      <w:szCs w:val="20"/>
      <w:lang w:val="it-IT" w:eastAsia="en-US"/>
    </w:rPr>
  </w:style>
  <w:style w:type="paragraph" w:customStyle="1" w:styleId="ProtNr">
    <w:name w:val="Prot. Nr."/>
    <w:basedOn w:val="Standard"/>
    <w:pPr>
      <w:spacing w:line="200" w:lineRule="exact"/>
    </w:pPr>
    <w:rPr>
      <w:rFonts w:ascii="Arial" w:hAnsi="Arial"/>
      <w:noProof/>
      <w:sz w:val="16"/>
      <w:szCs w:val="20"/>
      <w:lang w:val="en-US" w:eastAsia="en-US"/>
    </w:rPr>
  </w:style>
  <w:style w:type="paragraph" w:customStyle="1" w:styleId="ThemadesSchreibens">
    <w:name w:val="Thema des Schreibens"/>
    <w:basedOn w:val="Standard"/>
    <w:pPr>
      <w:spacing w:line="240" w:lineRule="exact"/>
      <w:jc w:val="both"/>
    </w:pPr>
    <w:rPr>
      <w:rFonts w:ascii="Arial" w:hAnsi="Arial"/>
      <w:b/>
      <w:noProof/>
      <w:sz w:val="20"/>
      <w:szCs w:val="20"/>
      <w:lang w:val="en-US" w:eastAsia="en-US"/>
    </w:rPr>
  </w:style>
  <w:style w:type="paragraph" w:customStyle="1" w:styleId="DatumOrtDataluogo">
    <w:name w:val="Datum (Ort) / Data (luogo)"/>
    <w:basedOn w:val="Standard"/>
    <w:pPr>
      <w:spacing w:line="220" w:lineRule="exact"/>
    </w:pPr>
    <w:rPr>
      <w:rFonts w:ascii="Arial" w:hAnsi="Arial"/>
      <w:noProof/>
      <w:sz w:val="16"/>
      <w:szCs w:val="20"/>
      <w:lang w:val="en-US" w:eastAsia="en-US"/>
    </w:rPr>
  </w:style>
  <w:style w:type="paragraph" w:customStyle="1" w:styleId="NameNomeBearbeitetvonredattoda">
    <w:name w:val="Name / Nome (Bearbeitet von / redatto da)"/>
    <w:basedOn w:val="Standard"/>
    <w:pPr>
      <w:spacing w:line="200" w:lineRule="exact"/>
    </w:pPr>
    <w:rPr>
      <w:rFonts w:ascii="Arial" w:hAnsi="Arial"/>
      <w:noProof/>
      <w:sz w:val="18"/>
      <w:szCs w:val="20"/>
      <w:lang w:val="en-US" w:eastAsia="en-US"/>
    </w:rPr>
  </w:style>
  <w:style w:type="paragraph" w:customStyle="1" w:styleId="TelBearbeitetvonredattoda">
    <w:name w:val="Tel. (Bearbeitet von / redatto da)"/>
    <w:basedOn w:val="Standard"/>
    <w:pPr>
      <w:spacing w:line="200" w:lineRule="exact"/>
    </w:pPr>
    <w:rPr>
      <w:rFonts w:ascii="Arial" w:hAnsi="Arial"/>
      <w:noProof/>
      <w:sz w:val="16"/>
      <w:szCs w:val="20"/>
      <w:lang w:val="en-US" w:eastAsia="en-US"/>
    </w:rPr>
  </w:style>
  <w:style w:type="paragraph" w:customStyle="1" w:styleId="E-MailBearbeitetvonredattoda">
    <w:name w:val="E-Mail (Bearbeitet von / redatto da)"/>
    <w:basedOn w:val="Standard"/>
    <w:pPr>
      <w:spacing w:line="200" w:lineRule="exact"/>
    </w:pPr>
    <w:rPr>
      <w:rFonts w:ascii="Arial" w:hAnsi="Arial"/>
      <w:noProof/>
      <w:sz w:val="16"/>
      <w:szCs w:val="20"/>
      <w:lang w:val="en-US" w:eastAsia="en-US"/>
    </w:rPr>
  </w:style>
  <w:style w:type="paragraph" w:customStyle="1" w:styleId="ZurKenntnisPerconoscenza">
    <w:name w:val="Zur Kenntnis / Per conoscenza"/>
    <w:basedOn w:val="Standard"/>
    <w:pPr>
      <w:spacing w:line="200" w:lineRule="exact"/>
    </w:pPr>
    <w:rPr>
      <w:rFonts w:ascii="Arial" w:hAnsi="Arial"/>
      <w:noProof/>
      <w:sz w:val="16"/>
      <w:szCs w:val="20"/>
      <w:lang w:val="en-US" w:eastAsia="en-US"/>
    </w:rPr>
  </w:style>
  <w:style w:type="paragraph" w:customStyle="1" w:styleId="VersandformundAdresseDescrizionedispedizioneedindirizzo">
    <w:name w:val="Versandform und Adresse / Descrizione di spedizione ed indirizzo"/>
    <w:basedOn w:val="Standard"/>
    <w:pPr>
      <w:spacing w:line="240" w:lineRule="exact"/>
    </w:pPr>
    <w:rPr>
      <w:rFonts w:ascii="Arial" w:hAnsi="Arial"/>
      <w:noProof/>
      <w:sz w:val="20"/>
      <w:szCs w:val="20"/>
      <w:lang w:val="en-US" w:eastAsia="en-US"/>
    </w:rPr>
  </w:style>
  <w:style w:type="paragraph" w:customStyle="1" w:styleId="NameNachnameNomeCognome">
    <w:name w:val="Name Nachname / Nome Cognome"/>
    <w:basedOn w:val="Standard"/>
    <w:pPr>
      <w:spacing w:line="240" w:lineRule="exact"/>
      <w:jc w:val="center"/>
    </w:pPr>
    <w:rPr>
      <w:rFonts w:ascii="Arial" w:hAnsi="Arial"/>
      <w:noProof/>
      <w:sz w:val="20"/>
      <w:szCs w:val="20"/>
      <w:lang w:val="en-US" w:eastAsia="en-US"/>
    </w:rPr>
  </w:style>
  <w:style w:type="paragraph" w:styleId="Sprechblasentext">
    <w:name w:val="Balloon Text"/>
    <w:basedOn w:val="Standard"/>
    <w:link w:val="SprechblasentextZchn"/>
    <w:rsid w:val="000F7C56"/>
    <w:rPr>
      <w:rFonts w:ascii="Tahoma" w:hAnsi="Tahoma" w:cs="Tahoma"/>
      <w:noProof/>
      <w:sz w:val="16"/>
      <w:szCs w:val="16"/>
      <w:lang w:val="en-US" w:eastAsia="en-US"/>
    </w:rPr>
  </w:style>
  <w:style w:type="character" w:customStyle="1" w:styleId="SprechblasentextZchn">
    <w:name w:val="Sprechblasentext Zchn"/>
    <w:basedOn w:val="Absatz-Standardschriftart"/>
    <w:link w:val="Sprechblasentext"/>
    <w:rsid w:val="000F7C56"/>
    <w:rPr>
      <w:rFonts w:ascii="Tahoma" w:hAnsi="Tahoma" w:cs="Tahoma"/>
      <w:noProof/>
      <w:sz w:val="16"/>
      <w:szCs w:val="16"/>
    </w:rPr>
  </w:style>
  <w:style w:type="paragraph" w:styleId="Listenabsatz">
    <w:name w:val="List Paragraph"/>
    <w:basedOn w:val="Standard"/>
    <w:uiPriority w:val="34"/>
    <w:qFormat/>
    <w:rsid w:val="00CC7682"/>
    <w:pPr>
      <w:ind w:left="720"/>
      <w:contextualSpacing/>
    </w:pPr>
  </w:style>
  <w:style w:type="character" w:styleId="NichtaufgelsteErwhnung">
    <w:name w:val="Unresolved Mention"/>
    <w:basedOn w:val="Absatz-Standardschriftart"/>
    <w:uiPriority w:val="99"/>
    <w:semiHidden/>
    <w:unhideWhenUsed/>
    <w:rsid w:val="00C64FBF"/>
    <w:rPr>
      <w:color w:val="605E5C"/>
      <w:shd w:val="clear" w:color="auto" w:fill="E1DFDD"/>
    </w:rPr>
  </w:style>
  <w:style w:type="character" w:styleId="Kommentarzeichen">
    <w:name w:val="annotation reference"/>
    <w:basedOn w:val="Absatz-Standardschriftart"/>
    <w:rsid w:val="00C50C8E"/>
    <w:rPr>
      <w:sz w:val="16"/>
      <w:szCs w:val="16"/>
    </w:rPr>
  </w:style>
  <w:style w:type="paragraph" w:styleId="Kommentartext">
    <w:name w:val="annotation text"/>
    <w:basedOn w:val="Standard"/>
    <w:link w:val="KommentartextZchn"/>
    <w:rsid w:val="00C50C8E"/>
    <w:rPr>
      <w:sz w:val="20"/>
      <w:szCs w:val="20"/>
    </w:rPr>
  </w:style>
  <w:style w:type="character" w:customStyle="1" w:styleId="KommentartextZchn">
    <w:name w:val="Kommentartext Zchn"/>
    <w:basedOn w:val="Absatz-Standardschriftart"/>
    <w:link w:val="Kommentartext"/>
    <w:rsid w:val="00C50C8E"/>
  </w:style>
  <w:style w:type="paragraph" w:styleId="Kommentarthema">
    <w:name w:val="annotation subject"/>
    <w:basedOn w:val="Kommentartext"/>
    <w:next w:val="Kommentartext"/>
    <w:link w:val="KommentarthemaZchn"/>
    <w:rsid w:val="00C50C8E"/>
    <w:rPr>
      <w:b/>
      <w:bCs/>
    </w:rPr>
  </w:style>
  <w:style w:type="character" w:customStyle="1" w:styleId="KommentarthemaZchn">
    <w:name w:val="Kommentarthema Zchn"/>
    <w:basedOn w:val="KommentartextZchn"/>
    <w:link w:val="Kommentarthema"/>
    <w:rsid w:val="00C50C8E"/>
    <w:rPr>
      <w:b/>
      <w:bCs/>
    </w:rPr>
  </w:style>
  <w:style w:type="paragraph" w:customStyle="1" w:styleId="Default">
    <w:name w:val="Default"/>
    <w:rsid w:val="00FE56B6"/>
    <w:pPr>
      <w:autoSpaceDE w:val="0"/>
      <w:autoSpaceDN w:val="0"/>
      <w:adjustRightInd w:val="0"/>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776755">
      <w:bodyDiv w:val="1"/>
      <w:marLeft w:val="0"/>
      <w:marRight w:val="0"/>
      <w:marTop w:val="0"/>
      <w:marBottom w:val="0"/>
      <w:divBdr>
        <w:top w:val="none" w:sz="0" w:space="0" w:color="auto"/>
        <w:left w:val="none" w:sz="0" w:space="0" w:color="auto"/>
        <w:bottom w:val="none" w:sz="0" w:space="0" w:color="auto"/>
        <w:right w:val="none" w:sz="0" w:space="0" w:color="auto"/>
      </w:divBdr>
    </w:div>
    <w:div w:id="209034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pons.com/traduzione/tedesco-italiano/fakultativer" TargetMode="External"/><Relationship Id="rId18" Type="http://schemas.openxmlformats.org/officeDocument/2006/relationships/hyperlink" Target="https://it.pons.com/traduzione/tedesco-italiano/e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t.pons.com/traduzione/tedesco-italiano/oder" TargetMode="External"/><Relationship Id="rId17" Type="http://schemas.openxmlformats.org/officeDocument/2006/relationships/hyperlink" Target="https://it.pons.com/traduzione/tedesco-italiano/Folg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t.pons.com/traduzione/tedesco-italiano/nd" TargetMode="External"/><Relationship Id="rId20" Type="http://schemas.openxmlformats.org/officeDocument/2006/relationships/hyperlink" Target="http://www.provinz.bz.it/de/transparente-verwaltung/zusaetzliche-infos.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pons.com/traduzione/tedesco-italiano/Obligatorischer"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t.pons.com/traduzione/tedesco-italiano/de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ogle.com/policies/privacy/frameworks/" TargetMode="External"/><Relationship Id="rId19" Type="http://schemas.openxmlformats.org/officeDocument/2006/relationships/hyperlink" Target="https://it.pons.com/traduzione/tedesco-italiano/Verweigeru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pons.com/traduzione/tedesco-italiano/Charakte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6_FAMILIENAGENTUR\Vorlagen\Briefpapier\Familienagentur\Brief-Lettera-Politik-di-col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8CED08C6F74D4EACFEBEA6465CDFF9" ma:contentTypeVersion="13" ma:contentTypeDescription="Creare un nuovo documento." ma:contentTypeScope="" ma:versionID="75b087a9b542823788ae04161699c01d">
  <xsd:schema xmlns:xsd="http://www.w3.org/2001/XMLSchema" xmlns:xs="http://www.w3.org/2001/XMLSchema" xmlns:p="http://schemas.microsoft.com/office/2006/metadata/properties" xmlns:ns3="762ae15f-cfa1-46d8-9e1a-6dc6e5cf2ff5" xmlns:ns4="03db0d61-baa1-4ff4-a189-0f75e039d2bb" targetNamespace="http://schemas.microsoft.com/office/2006/metadata/properties" ma:root="true" ma:fieldsID="8a6d402692214ec57e71c6c6de9bc30d" ns3:_="" ns4:_="">
    <xsd:import namespace="762ae15f-cfa1-46d8-9e1a-6dc6e5cf2ff5"/>
    <xsd:import namespace="03db0d61-baa1-4ff4-a189-0f75e039d2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ae15f-cfa1-46d8-9e1a-6dc6e5cf2f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b0d61-baa1-4ff4-a189-0f75e039d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577B8-CB03-4F99-8A1F-26C29FA4F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ae15f-cfa1-46d8-9e1a-6dc6e5cf2ff5"/>
    <ds:schemaRef ds:uri="03db0d61-baa1-4ff4-a189-0f75e039d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7A679-233F-4F09-B1B2-5F42243178DF}">
  <ds:schemaRefs>
    <ds:schemaRef ds:uri="http://purl.org/dc/terms/"/>
    <ds:schemaRef ds:uri="http://schemas.openxmlformats.org/package/2006/metadata/core-properties"/>
    <ds:schemaRef ds:uri="http://purl.org/dc/dcmitype/"/>
    <ds:schemaRef ds:uri="http://schemas.microsoft.com/office/infopath/2007/PartnerControls"/>
    <ds:schemaRef ds:uri="762ae15f-cfa1-46d8-9e1a-6dc6e5cf2ff5"/>
    <ds:schemaRef ds:uri="http://purl.org/dc/elements/1.1/"/>
    <ds:schemaRef ds:uri="http://schemas.microsoft.com/office/2006/metadata/properties"/>
    <ds:schemaRef ds:uri="03db0d61-baa1-4ff4-a189-0f75e039d2bb"/>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6CA0B67-42E8-4ED6-A96B-B665A94DD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Brief-Lettera-Politik-di-color</Template>
  <TotalTime>0</TotalTime>
  <Pages>4</Pages>
  <Words>1248</Words>
  <Characters>9577</Characters>
  <Application>Microsoft Office Word</Application>
  <DocSecurity>0</DocSecurity>
  <Lines>79</Lines>
  <Paragraphs>21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Stefenelli, Veronika</dc:creator>
  <cp:keywords/>
  <cp:lastModifiedBy>Santi, Massimiliano</cp:lastModifiedBy>
  <cp:revision>20</cp:revision>
  <cp:lastPrinted>2020-12-14T09:36:00Z</cp:lastPrinted>
  <dcterms:created xsi:type="dcterms:W3CDTF">2020-07-23T09:10:00Z</dcterms:created>
  <dcterms:modified xsi:type="dcterms:W3CDTF">2021-04-26T08:28:00Z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0x0101001A8CED08C6F74D4EACFEBEA6465CDFF9</vt:lpwstr>
  </property>
</Properties>
</file>