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6D22EE" w14:textId="54416820" w:rsidR="00064362" w:rsidRDefault="00075DF3">
      <w:bookmarkStart w:id="0" w:name="_GoBack"/>
      <w:r>
        <w:rPr>
          <w:noProof/>
        </w:rPr>
        <w:drawing>
          <wp:inline distT="0" distB="0" distL="0" distR="0" wp14:anchorId="6C446465" wp14:editId="138365FE">
            <wp:extent cx="6096000" cy="3938587"/>
            <wp:effectExtent l="0" t="0" r="0" b="5080"/>
            <wp:docPr id="1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E20DDACC-1D9D-44E7-98BC-ED365C91923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  <w:bookmarkEnd w:id="0"/>
    </w:p>
    <w:sectPr w:rsidR="0006436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E46"/>
    <w:rsid w:val="00064362"/>
    <w:rsid w:val="00075DF3"/>
    <w:rsid w:val="005C1A11"/>
    <w:rsid w:val="006E6AB1"/>
    <w:rsid w:val="00E10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119407-630A-450D-A72A-47CA9426E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rFonts w:ascii="Verdana" w:hAnsi="Verdana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ISI-A\Data\prov.bz\Central%20Administration\42\42.0\Data\Betrieb%20Landesmuseen\PressOffice\1%20Deutsch\1%20Pressemitteilungen\2019\Abteilung\Besucherzahlen%20LM%202012-heute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800" b="0" i="0" baseline="0">
                <a:effectLst/>
              </a:rPr>
              <a:t>Besuchszahlen der Südtiroler Landesmuseen </a:t>
            </a:r>
            <a:endParaRPr lang="it-IT">
              <a:effectLst/>
            </a:endParaRPr>
          </a:p>
          <a:p>
            <a:pPr>
              <a:defRPr/>
            </a:pPr>
            <a:r>
              <a:rPr lang="en-US" sz="1800" b="0" i="0" baseline="0">
                <a:effectLst/>
              </a:rPr>
              <a:t>von 2006 bis 2018 </a:t>
            </a:r>
            <a:endParaRPr lang="it-IT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'[Besucherzahlen LM 2012-heute.xlsx]Foglio1'!$A$2:$A$14</c:f>
              <c:numCache>
                <c:formatCode>General</c:formatCode>
                <c:ptCount val="13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  <c:pt idx="5">
                  <c:v>2011</c:v>
                </c:pt>
                <c:pt idx="6">
                  <c:v>2012</c:v>
                </c:pt>
                <c:pt idx="7">
                  <c:v>2013</c:v>
                </c:pt>
                <c:pt idx="8">
                  <c:v>2014</c:v>
                </c:pt>
                <c:pt idx="9">
                  <c:v>2015</c:v>
                </c:pt>
                <c:pt idx="10">
                  <c:v>2016</c:v>
                </c:pt>
                <c:pt idx="11">
                  <c:v>2017</c:v>
                </c:pt>
                <c:pt idx="12">
                  <c:v>2018</c:v>
                </c:pt>
              </c:numCache>
            </c:numRef>
          </c:cat>
          <c:val>
            <c:numRef>
              <c:f>'[Besucherzahlen LM 2012-heute.xlsx]Foglio1'!$B$2:$B$14</c:f>
              <c:numCache>
                <c:formatCode>0</c:formatCode>
                <c:ptCount val="13"/>
                <c:pt idx="0">
                  <c:v>773121</c:v>
                </c:pt>
                <c:pt idx="1">
                  <c:v>802258</c:v>
                </c:pt>
                <c:pt idx="2">
                  <c:v>802535</c:v>
                </c:pt>
                <c:pt idx="3">
                  <c:v>834066</c:v>
                </c:pt>
                <c:pt idx="4">
                  <c:v>836381</c:v>
                </c:pt>
                <c:pt idx="5">
                  <c:v>884669</c:v>
                </c:pt>
                <c:pt idx="6">
                  <c:v>850672</c:v>
                </c:pt>
                <c:pt idx="7">
                  <c:v>799806</c:v>
                </c:pt>
                <c:pt idx="8">
                  <c:v>795839</c:v>
                </c:pt>
                <c:pt idx="9">
                  <c:v>783565</c:v>
                </c:pt>
                <c:pt idx="10">
                  <c:v>835915</c:v>
                </c:pt>
                <c:pt idx="11">
                  <c:v>867185</c:v>
                </c:pt>
                <c:pt idx="12">
                  <c:v>858119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AA5-4D91-AF82-3DFABC18095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20081960"/>
        <c:axId val="420079664"/>
      </c:barChart>
      <c:catAx>
        <c:axId val="4200819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420079664"/>
        <c:crosses val="autoZero"/>
        <c:auto val="1"/>
        <c:lblAlgn val="ctr"/>
        <c:lblOffset val="100"/>
        <c:noMultiLvlLbl val="0"/>
      </c:catAx>
      <c:valAx>
        <c:axId val="4200796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4200819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FDA0784B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Girardi, Verena</dc:creator>
  <cp:keywords/>
  <dc:description/>
  <cp:lastModifiedBy>Girardi, Verena</cp:lastModifiedBy>
  <cp:revision>2</cp:revision>
  <dcterms:created xsi:type="dcterms:W3CDTF">2019-01-08T08:03:00Z</dcterms:created>
  <dcterms:modified xsi:type="dcterms:W3CDTF">2019-01-08T08:03:00Z</dcterms:modified>
</cp:coreProperties>
</file>