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3501" w:rsidRDefault="00B03501" w:rsidP="00911130">
      <w:pPr>
        <w:spacing w:after="0" w:line="240" w:lineRule="auto"/>
        <w:rPr>
          <w:rFonts w:ascii="Arial" w:hAnsi="Arial" w:cs="Arial"/>
          <w:b/>
          <w:bCs/>
          <w:sz w:val="28"/>
          <w:szCs w:val="28"/>
          <w:lang w:val="de-DE"/>
        </w:rPr>
      </w:pPr>
    </w:p>
    <w:p w:rsidR="00B03501" w:rsidRPr="00B27C30" w:rsidRDefault="00B03501" w:rsidP="00911130">
      <w:pPr>
        <w:spacing w:after="0" w:line="240" w:lineRule="auto"/>
        <w:rPr>
          <w:rFonts w:ascii="Arial" w:hAnsi="Arial" w:cs="Arial"/>
          <w:b/>
          <w:bCs/>
          <w:sz w:val="28"/>
          <w:szCs w:val="28"/>
          <w:lang w:val="de-DE"/>
        </w:rPr>
      </w:pPr>
      <w:r w:rsidRPr="00B27C30">
        <w:rPr>
          <w:rFonts w:ascii="Arial" w:hAnsi="Arial" w:cs="Arial"/>
          <w:b/>
          <w:bCs/>
          <w:sz w:val="28"/>
          <w:szCs w:val="28"/>
          <w:lang w:val="de-DE"/>
        </w:rPr>
        <w:t>Haus Huber-Lechner        KlimaHaus A - Sanierung</w:t>
      </w:r>
    </w:p>
    <w:p w:rsidR="00B03501" w:rsidRDefault="00B03501" w:rsidP="00911130">
      <w:pPr>
        <w:spacing w:after="0" w:line="240" w:lineRule="auto"/>
        <w:rPr>
          <w:rFonts w:ascii="Arial" w:hAnsi="Arial" w:cs="Arial"/>
          <w:b/>
          <w:bCs/>
          <w:sz w:val="24"/>
          <w:szCs w:val="24"/>
          <w:lang w:val="de-DE"/>
        </w:rPr>
      </w:pPr>
      <w:r>
        <w:rPr>
          <w:noProof/>
          <w:lang w:val="it-IT" w:eastAsia="it-IT"/>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 o:spid="_x0000_s1026" type="#_x0000_t75" style="position:absolute;margin-left:198.1pt;margin-top:13pt;width:134.4pt;height:142.6pt;z-index:251658240;visibility:visible">
            <v:imagedata r:id="rId4" o:title=""/>
          </v:shape>
        </w:pict>
      </w:r>
      <w:r>
        <w:rPr>
          <w:noProof/>
          <w:lang w:val="it-IT" w:eastAsia="it-IT"/>
        </w:rPr>
        <w:pict>
          <v:shape id="Picture 11" o:spid="_x0000_s1027" type="#_x0000_t75" style="position:absolute;margin-left:.4pt;margin-top:13.15pt;width:173.85pt;height:146.35pt;z-index:251657216;visibility:visible">
            <v:imagedata r:id="rId5" o:title=""/>
          </v:shape>
        </w:pict>
      </w:r>
    </w:p>
    <w:p w:rsidR="00B03501" w:rsidRDefault="00B03501" w:rsidP="00911130">
      <w:pPr>
        <w:spacing w:after="0" w:line="240" w:lineRule="auto"/>
        <w:rPr>
          <w:rFonts w:ascii="Arial" w:hAnsi="Arial" w:cs="Arial"/>
          <w:b/>
          <w:bCs/>
          <w:sz w:val="24"/>
          <w:szCs w:val="24"/>
          <w:lang w:val="de-DE"/>
        </w:rPr>
      </w:pPr>
    </w:p>
    <w:p w:rsidR="00B03501" w:rsidRDefault="00B03501" w:rsidP="00911130">
      <w:pPr>
        <w:spacing w:after="0" w:line="240" w:lineRule="auto"/>
        <w:rPr>
          <w:rFonts w:ascii="Arial" w:hAnsi="Arial" w:cs="Arial"/>
          <w:b/>
          <w:bCs/>
          <w:sz w:val="24"/>
          <w:szCs w:val="24"/>
          <w:lang w:val="de-DE"/>
        </w:rPr>
      </w:pPr>
    </w:p>
    <w:p w:rsidR="00B03501" w:rsidRDefault="00B03501" w:rsidP="00911130">
      <w:pPr>
        <w:spacing w:after="0" w:line="240" w:lineRule="auto"/>
        <w:rPr>
          <w:rFonts w:ascii="Arial" w:hAnsi="Arial" w:cs="Arial"/>
          <w:b/>
          <w:bCs/>
          <w:sz w:val="24"/>
          <w:szCs w:val="24"/>
          <w:lang w:val="de-DE"/>
        </w:rPr>
      </w:pPr>
    </w:p>
    <w:p w:rsidR="00B03501" w:rsidRDefault="00B03501" w:rsidP="00911130">
      <w:pPr>
        <w:spacing w:after="0" w:line="240" w:lineRule="auto"/>
        <w:rPr>
          <w:rFonts w:ascii="Arial" w:hAnsi="Arial" w:cs="Arial"/>
          <w:b/>
          <w:bCs/>
          <w:sz w:val="24"/>
          <w:szCs w:val="24"/>
          <w:lang w:val="de-DE"/>
        </w:rPr>
      </w:pPr>
    </w:p>
    <w:p w:rsidR="00B03501" w:rsidRDefault="00B03501" w:rsidP="00911130">
      <w:pPr>
        <w:spacing w:after="0" w:line="240" w:lineRule="auto"/>
        <w:rPr>
          <w:rFonts w:ascii="Arial" w:hAnsi="Arial" w:cs="Arial"/>
          <w:b/>
          <w:bCs/>
          <w:sz w:val="24"/>
          <w:szCs w:val="24"/>
          <w:lang w:val="de-DE"/>
        </w:rPr>
      </w:pPr>
    </w:p>
    <w:p w:rsidR="00B03501" w:rsidRDefault="00B03501" w:rsidP="00911130">
      <w:pPr>
        <w:spacing w:after="0" w:line="240" w:lineRule="auto"/>
        <w:rPr>
          <w:rFonts w:ascii="Arial" w:hAnsi="Arial" w:cs="Arial"/>
          <w:b/>
          <w:bCs/>
          <w:sz w:val="24"/>
          <w:szCs w:val="24"/>
          <w:lang w:val="de-DE"/>
        </w:rPr>
      </w:pPr>
    </w:p>
    <w:p w:rsidR="00B03501" w:rsidRDefault="00B03501" w:rsidP="00911130">
      <w:pPr>
        <w:spacing w:after="0" w:line="240" w:lineRule="auto"/>
        <w:rPr>
          <w:rFonts w:ascii="Arial" w:hAnsi="Arial" w:cs="Arial"/>
          <w:b/>
          <w:bCs/>
          <w:sz w:val="24"/>
          <w:szCs w:val="24"/>
          <w:lang w:val="de-DE"/>
        </w:rPr>
      </w:pPr>
    </w:p>
    <w:p w:rsidR="00B03501" w:rsidRDefault="00B03501" w:rsidP="00911130">
      <w:pPr>
        <w:spacing w:after="0" w:line="240" w:lineRule="auto"/>
        <w:rPr>
          <w:rFonts w:ascii="Arial" w:hAnsi="Arial" w:cs="Arial"/>
          <w:b/>
          <w:bCs/>
          <w:sz w:val="24"/>
          <w:szCs w:val="24"/>
          <w:lang w:val="de-DE"/>
        </w:rPr>
      </w:pPr>
    </w:p>
    <w:p w:rsidR="00B03501" w:rsidRPr="00B27C30" w:rsidRDefault="00B03501" w:rsidP="00911130">
      <w:pPr>
        <w:spacing w:after="0" w:line="240" w:lineRule="auto"/>
        <w:rPr>
          <w:rFonts w:ascii="Arial" w:hAnsi="Arial" w:cs="Arial"/>
          <w:b/>
          <w:bCs/>
          <w:sz w:val="24"/>
          <w:szCs w:val="24"/>
          <w:lang w:val="de-DE"/>
        </w:rPr>
      </w:pPr>
    </w:p>
    <w:p w:rsidR="00B03501" w:rsidRDefault="00B03501" w:rsidP="00911130">
      <w:pPr>
        <w:autoSpaceDE w:val="0"/>
        <w:autoSpaceDN w:val="0"/>
        <w:adjustRightInd w:val="0"/>
        <w:spacing w:after="0" w:line="240" w:lineRule="auto"/>
        <w:rPr>
          <w:rFonts w:ascii="Arial" w:hAnsi="Arial" w:cs="Arial"/>
          <w:b/>
          <w:bCs/>
          <w:i/>
          <w:iCs/>
          <w:color w:val="000000"/>
          <w:sz w:val="20"/>
          <w:szCs w:val="20"/>
          <w:lang w:val="de-DE"/>
        </w:rPr>
      </w:pPr>
    </w:p>
    <w:p w:rsidR="00B03501" w:rsidRDefault="00B03501" w:rsidP="00911130">
      <w:pPr>
        <w:autoSpaceDE w:val="0"/>
        <w:autoSpaceDN w:val="0"/>
        <w:adjustRightInd w:val="0"/>
        <w:spacing w:after="0" w:line="240" w:lineRule="auto"/>
        <w:rPr>
          <w:rFonts w:ascii="Arial" w:hAnsi="Arial" w:cs="Arial"/>
          <w:b/>
          <w:bCs/>
          <w:i/>
          <w:iCs/>
          <w:color w:val="000000"/>
          <w:sz w:val="20"/>
          <w:szCs w:val="20"/>
          <w:lang w:val="de-DE"/>
        </w:rPr>
      </w:pPr>
    </w:p>
    <w:p w:rsidR="00B03501" w:rsidRDefault="00B03501" w:rsidP="00911130">
      <w:pPr>
        <w:autoSpaceDE w:val="0"/>
        <w:autoSpaceDN w:val="0"/>
        <w:adjustRightInd w:val="0"/>
        <w:spacing w:after="0" w:line="240" w:lineRule="auto"/>
        <w:rPr>
          <w:rFonts w:ascii="Arial" w:hAnsi="Arial" w:cs="Arial"/>
          <w:b/>
          <w:bCs/>
          <w:i/>
          <w:iCs/>
          <w:color w:val="000000"/>
          <w:sz w:val="20"/>
          <w:szCs w:val="20"/>
          <w:lang w:val="de-DE"/>
        </w:rPr>
      </w:pPr>
    </w:p>
    <w:p w:rsidR="00B03501" w:rsidRDefault="00B03501" w:rsidP="00911130">
      <w:pPr>
        <w:autoSpaceDE w:val="0"/>
        <w:autoSpaceDN w:val="0"/>
        <w:adjustRightInd w:val="0"/>
        <w:spacing w:after="0" w:line="240" w:lineRule="auto"/>
        <w:rPr>
          <w:rFonts w:ascii="Arial" w:hAnsi="Arial" w:cs="Arial"/>
          <w:b/>
          <w:bCs/>
          <w:i/>
          <w:iCs/>
          <w:color w:val="000000"/>
          <w:sz w:val="20"/>
          <w:szCs w:val="20"/>
          <w:lang w:val="de-DE"/>
        </w:rPr>
      </w:pPr>
    </w:p>
    <w:p w:rsidR="00B03501" w:rsidRDefault="00B03501" w:rsidP="00911130">
      <w:pPr>
        <w:autoSpaceDE w:val="0"/>
        <w:autoSpaceDN w:val="0"/>
        <w:adjustRightInd w:val="0"/>
        <w:spacing w:after="0" w:line="240" w:lineRule="auto"/>
        <w:rPr>
          <w:rFonts w:ascii="Arial" w:hAnsi="Arial" w:cs="Arial"/>
          <w:b/>
          <w:bCs/>
          <w:i/>
          <w:iCs/>
          <w:color w:val="000000"/>
          <w:sz w:val="20"/>
          <w:szCs w:val="20"/>
          <w:lang w:val="de-DE"/>
        </w:rPr>
      </w:pPr>
    </w:p>
    <w:p w:rsidR="00B03501" w:rsidRPr="00911130" w:rsidRDefault="00B03501" w:rsidP="00911130">
      <w:pPr>
        <w:autoSpaceDE w:val="0"/>
        <w:autoSpaceDN w:val="0"/>
        <w:adjustRightInd w:val="0"/>
        <w:spacing w:after="0" w:line="240" w:lineRule="auto"/>
        <w:rPr>
          <w:rFonts w:ascii="Arial" w:hAnsi="Arial" w:cs="Arial"/>
          <w:b/>
          <w:bCs/>
          <w:i/>
          <w:iCs/>
          <w:color w:val="000000"/>
          <w:sz w:val="24"/>
          <w:szCs w:val="24"/>
          <w:lang w:val="de-DE"/>
        </w:rPr>
      </w:pPr>
      <w:r w:rsidRPr="00911130">
        <w:rPr>
          <w:rFonts w:ascii="Arial" w:hAnsi="Arial" w:cs="Arial"/>
          <w:b/>
          <w:bCs/>
          <w:i/>
          <w:iCs/>
          <w:color w:val="000000"/>
          <w:sz w:val="24"/>
          <w:szCs w:val="24"/>
          <w:lang w:val="de-DE"/>
        </w:rPr>
        <w:t>Urteil der Jury</w:t>
      </w:r>
    </w:p>
    <w:p w:rsidR="00B03501" w:rsidRPr="00911130" w:rsidRDefault="00B03501" w:rsidP="00911130">
      <w:pPr>
        <w:spacing w:after="0" w:line="240" w:lineRule="auto"/>
        <w:rPr>
          <w:rFonts w:ascii="Arial" w:hAnsi="Arial" w:cs="Arial"/>
          <w:b/>
          <w:bCs/>
          <w:i/>
          <w:iCs/>
          <w:sz w:val="20"/>
          <w:szCs w:val="20"/>
          <w:lang w:val="de-DE"/>
        </w:rPr>
      </w:pPr>
    </w:p>
    <w:p w:rsidR="00B03501" w:rsidRPr="00911130" w:rsidRDefault="00B03501" w:rsidP="00911130">
      <w:pPr>
        <w:spacing w:after="0" w:line="240" w:lineRule="auto"/>
        <w:rPr>
          <w:rFonts w:ascii="Arial" w:hAnsi="Arial" w:cs="Arial"/>
          <w:b/>
          <w:bCs/>
          <w:i/>
          <w:iCs/>
          <w:sz w:val="20"/>
          <w:szCs w:val="20"/>
          <w:lang w:val="de-DE"/>
        </w:rPr>
      </w:pPr>
      <w:r w:rsidRPr="00911130">
        <w:rPr>
          <w:rFonts w:ascii="Arial" w:hAnsi="Arial" w:cs="Arial"/>
          <w:b/>
          <w:bCs/>
          <w:i/>
          <w:iCs/>
          <w:sz w:val="20"/>
          <w:szCs w:val="20"/>
          <w:lang w:val="de-DE"/>
        </w:rPr>
        <w:t xml:space="preserve">Architektonische und funktionelle Neuinterpretation für neuen Komfort und </w:t>
      </w:r>
      <w:r>
        <w:rPr>
          <w:rFonts w:ascii="Arial" w:hAnsi="Arial" w:cs="Arial"/>
          <w:b/>
          <w:bCs/>
          <w:i/>
          <w:iCs/>
          <w:sz w:val="20"/>
          <w:szCs w:val="20"/>
          <w:lang w:val="de-DE"/>
        </w:rPr>
        <w:t xml:space="preserve">für </w:t>
      </w:r>
      <w:r w:rsidRPr="00911130">
        <w:rPr>
          <w:rFonts w:ascii="Arial" w:hAnsi="Arial" w:cs="Arial"/>
          <w:b/>
          <w:bCs/>
          <w:i/>
          <w:iCs/>
          <w:sz w:val="20"/>
          <w:szCs w:val="20"/>
          <w:lang w:val="de-DE"/>
        </w:rPr>
        <w:t>ein</w:t>
      </w:r>
      <w:r>
        <w:rPr>
          <w:rFonts w:ascii="Arial" w:hAnsi="Arial" w:cs="Arial"/>
          <w:b/>
          <w:bCs/>
          <w:i/>
          <w:iCs/>
          <w:sz w:val="20"/>
          <w:szCs w:val="20"/>
          <w:lang w:val="de-DE"/>
        </w:rPr>
        <w:t xml:space="preserve"> neues</w:t>
      </w:r>
      <w:r w:rsidRPr="00911130">
        <w:rPr>
          <w:rFonts w:ascii="Arial" w:hAnsi="Arial" w:cs="Arial"/>
          <w:b/>
          <w:bCs/>
          <w:i/>
          <w:iCs/>
          <w:sz w:val="20"/>
          <w:szCs w:val="20"/>
          <w:lang w:val="de-DE"/>
        </w:rPr>
        <w:t xml:space="preserve"> Erscheinungsbild. </w:t>
      </w:r>
    </w:p>
    <w:p w:rsidR="00B03501" w:rsidRPr="00911130" w:rsidRDefault="00B03501" w:rsidP="00911130">
      <w:pPr>
        <w:spacing w:after="0" w:line="240" w:lineRule="auto"/>
        <w:rPr>
          <w:rFonts w:ascii="Arial" w:hAnsi="Arial" w:cs="Arial"/>
          <w:b/>
          <w:bCs/>
          <w:i/>
          <w:iCs/>
          <w:sz w:val="20"/>
          <w:szCs w:val="20"/>
          <w:lang w:val="de-DE"/>
        </w:rPr>
      </w:pPr>
    </w:p>
    <w:p w:rsidR="00B03501" w:rsidRDefault="00B03501" w:rsidP="00911130">
      <w:pPr>
        <w:spacing w:after="0"/>
        <w:rPr>
          <w:rFonts w:ascii="Arial" w:hAnsi="Arial" w:cs="Arial"/>
          <w:sz w:val="20"/>
          <w:szCs w:val="20"/>
          <w:lang w:val="de-DE"/>
        </w:rPr>
      </w:pPr>
      <w:r w:rsidRPr="00911130">
        <w:rPr>
          <w:rFonts w:ascii="Arial" w:hAnsi="Arial" w:cs="Arial"/>
          <w:sz w:val="20"/>
          <w:szCs w:val="20"/>
          <w:lang w:val="de-DE"/>
        </w:rPr>
        <w:t>Die Umwandlung eines traditionellen Südtiroler Gebäudes aus den 60</w:t>
      </w:r>
      <w:r>
        <w:rPr>
          <w:rFonts w:ascii="Arial" w:hAnsi="Arial" w:cs="Arial"/>
          <w:sz w:val="20"/>
          <w:szCs w:val="20"/>
          <w:lang w:val="de-DE"/>
        </w:rPr>
        <w:t>er Jahren in ein</w:t>
      </w:r>
      <w:r w:rsidRPr="00911130">
        <w:rPr>
          <w:rFonts w:ascii="Arial" w:hAnsi="Arial" w:cs="Arial"/>
          <w:sz w:val="20"/>
          <w:szCs w:val="20"/>
          <w:lang w:val="de-DE"/>
        </w:rPr>
        <w:t xml:space="preserve"> modernes Mehrgenerationenwohnhaus mit einer Erweiterung</w:t>
      </w:r>
      <w:r>
        <w:rPr>
          <w:rFonts w:ascii="Arial" w:hAnsi="Arial" w:cs="Arial"/>
          <w:sz w:val="20"/>
          <w:szCs w:val="20"/>
          <w:lang w:val="de-DE"/>
        </w:rPr>
        <w:t>. Die umfassende Umgestaltung und</w:t>
      </w:r>
      <w:r w:rsidRPr="00911130">
        <w:rPr>
          <w:rFonts w:ascii="Arial" w:hAnsi="Arial" w:cs="Arial"/>
          <w:sz w:val="20"/>
          <w:szCs w:val="20"/>
          <w:lang w:val="de-DE"/>
        </w:rPr>
        <w:t xml:space="preserve"> Modernisierung </w:t>
      </w:r>
      <w:r>
        <w:rPr>
          <w:rFonts w:ascii="Arial" w:hAnsi="Arial" w:cs="Arial"/>
          <w:sz w:val="20"/>
          <w:szCs w:val="20"/>
          <w:lang w:val="de-DE"/>
        </w:rPr>
        <w:t xml:space="preserve">erfüllt nun </w:t>
      </w:r>
      <w:r w:rsidRPr="00911130">
        <w:rPr>
          <w:rFonts w:ascii="Arial" w:hAnsi="Arial" w:cs="Arial"/>
          <w:sz w:val="20"/>
          <w:szCs w:val="20"/>
          <w:lang w:val="de-DE"/>
        </w:rPr>
        <w:t>die neuen moderneren Anforderungen der Bewohner</w:t>
      </w:r>
      <w:r>
        <w:rPr>
          <w:rFonts w:ascii="Arial" w:hAnsi="Arial" w:cs="Arial"/>
          <w:sz w:val="20"/>
          <w:szCs w:val="20"/>
          <w:lang w:val="de-DE"/>
        </w:rPr>
        <w:t xml:space="preserve">. </w:t>
      </w:r>
    </w:p>
    <w:p w:rsidR="00B03501" w:rsidRPr="00911130" w:rsidRDefault="00B03501" w:rsidP="00911130">
      <w:pPr>
        <w:spacing w:after="0"/>
        <w:rPr>
          <w:rFonts w:ascii="Arial" w:hAnsi="Arial" w:cs="Arial"/>
          <w:sz w:val="20"/>
          <w:szCs w:val="20"/>
          <w:lang w:val="de-DE"/>
        </w:rPr>
      </w:pPr>
      <w:r>
        <w:rPr>
          <w:rFonts w:ascii="Arial" w:hAnsi="Arial" w:cs="Arial"/>
          <w:sz w:val="20"/>
          <w:szCs w:val="20"/>
          <w:lang w:val="de-DE"/>
        </w:rPr>
        <w:t xml:space="preserve">Die umfangreichen technischen und architektonischen Eingriffe machten es möglich die KlimaHaus Klasse A zu erreichen. </w:t>
      </w:r>
      <w:r w:rsidRPr="00911130">
        <w:rPr>
          <w:rFonts w:ascii="Arial" w:hAnsi="Arial" w:cs="Arial"/>
          <w:sz w:val="20"/>
          <w:szCs w:val="20"/>
          <w:lang w:val="de-DE"/>
        </w:rPr>
        <w:t>Alle Bereiche der Geb</w:t>
      </w:r>
      <w:r>
        <w:rPr>
          <w:rFonts w:ascii="Arial" w:hAnsi="Arial" w:cs="Arial"/>
          <w:sz w:val="20"/>
          <w:szCs w:val="20"/>
          <w:lang w:val="de-DE"/>
        </w:rPr>
        <w:t>äudehülle wurden mit Dämmstärken</w:t>
      </w:r>
      <w:r w:rsidRPr="00911130">
        <w:rPr>
          <w:rFonts w:ascii="Arial" w:hAnsi="Arial" w:cs="Arial"/>
          <w:sz w:val="20"/>
          <w:szCs w:val="20"/>
          <w:lang w:val="de-DE"/>
        </w:rPr>
        <w:t xml:space="preserve"> zwischen 16 und 22 cm isoliert, während der Anteil </w:t>
      </w:r>
      <w:r>
        <w:rPr>
          <w:rFonts w:ascii="Arial" w:hAnsi="Arial" w:cs="Arial"/>
          <w:sz w:val="20"/>
          <w:szCs w:val="20"/>
          <w:lang w:val="de-DE"/>
        </w:rPr>
        <w:t>an</w:t>
      </w:r>
      <w:r w:rsidRPr="00911130">
        <w:rPr>
          <w:rFonts w:ascii="Arial" w:hAnsi="Arial" w:cs="Arial"/>
          <w:sz w:val="20"/>
          <w:szCs w:val="20"/>
          <w:lang w:val="de-DE"/>
        </w:rPr>
        <w:t xml:space="preserve"> erneuerbare</w:t>
      </w:r>
      <w:r>
        <w:rPr>
          <w:rFonts w:ascii="Arial" w:hAnsi="Arial" w:cs="Arial"/>
          <w:sz w:val="20"/>
          <w:szCs w:val="20"/>
          <w:lang w:val="de-DE"/>
        </w:rPr>
        <w:t>r</w:t>
      </w:r>
      <w:r w:rsidRPr="00911130">
        <w:rPr>
          <w:rFonts w:ascii="Arial" w:hAnsi="Arial" w:cs="Arial"/>
          <w:sz w:val="20"/>
          <w:szCs w:val="20"/>
          <w:lang w:val="de-DE"/>
        </w:rPr>
        <w:t xml:space="preserve"> Energie dank</w:t>
      </w:r>
      <w:r>
        <w:rPr>
          <w:rFonts w:ascii="Arial" w:hAnsi="Arial" w:cs="Arial"/>
          <w:sz w:val="20"/>
          <w:szCs w:val="20"/>
          <w:lang w:val="de-DE"/>
        </w:rPr>
        <w:t xml:space="preserve"> der Installation einer </w:t>
      </w:r>
      <w:hyperlink r:id="rId6" w:history="1">
        <w:r w:rsidRPr="00B81A08">
          <w:rPr>
            <w:rFonts w:ascii="Arial" w:hAnsi="Arial" w:cs="Arial"/>
            <w:sz w:val="20"/>
            <w:szCs w:val="20"/>
            <w:lang w:val="de-DE"/>
          </w:rPr>
          <w:t>Photovoltaikanlage</w:t>
        </w:r>
      </w:hyperlink>
      <w:r>
        <w:rPr>
          <w:rFonts w:ascii="Arial" w:hAnsi="Arial" w:cs="Arial"/>
          <w:sz w:val="20"/>
          <w:szCs w:val="20"/>
          <w:lang w:val="de-DE"/>
        </w:rPr>
        <w:t xml:space="preserve"> stark </w:t>
      </w:r>
      <w:r w:rsidRPr="00911130">
        <w:rPr>
          <w:rFonts w:ascii="Arial" w:hAnsi="Arial" w:cs="Arial"/>
          <w:sz w:val="20"/>
          <w:szCs w:val="20"/>
          <w:lang w:val="de-DE"/>
        </w:rPr>
        <w:t>erhöht</w:t>
      </w:r>
      <w:r>
        <w:rPr>
          <w:rFonts w:ascii="Arial" w:hAnsi="Arial" w:cs="Arial"/>
          <w:sz w:val="20"/>
          <w:szCs w:val="20"/>
          <w:lang w:val="de-DE"/>
        </w:rPr>
        <w:t xml:space="preserve"> werden konnte</w:t>
      </w:r>
      <w:r w:rsidRPr="00911130">
        <w:rPr>
          <w:rFonts w:ascii="Arial" w:hAnsi="Arial" w:cs="Arial"/>
          <w:sz w:val="20"/>
          <w:szCs w:val="20"/>
          <w:lang w:val="de-DE"/>
        </w:rPr>
        <w:t xml:space="preserve">. Der Wunsch der Bauherrn nach komfortablen Wohnräumen während des ganzen Jahres wurde </w:t>
      </w:r>
      <w:r>
        <w:rPr>
          <w:rFonts w:ascii="Arial" w:hAnsi="Arial" w:cs="Arial"/>
          <w:sz w:val="20"/>
          <w:szCs w:val="20"/>
          <w:lang w:val="de-DE"/>
        </w:rPr>
        <w:t xml:space="preserve">auch </w:t>
      </w:r>
      <w:r w:rsidRPr="00911130">
        <w:rPr>
          <w:rFonts w:ascii="Arial" w:hAnsi="Arial" w:cs="Arial"/>
          <w:sz w:val="20"/>
          <w:szCs w:val="20"/>
          <w:lang w:val="de-DE"/>
        </w:rPr>
        <w:t xml:space="preserve">durch die Installation </w:t>
      </w:r>
      <w:r>
        <w:rPr>
          <w:rFonts w:ascii="Arial" w:hAnsi="Arial" w:cs="Arial"/>
          <w:sz w:val="20"/>
          <w:szCs w:val="20"/>
          <w:lang w:val="de-DE"/>
        </w:rPr>
        <w:t>einer</w:t>
      </w:r>
      <w:r w:rsidRPr="00911130">
        <w:rPr>
          <w:rFonts w:ascii="Arial" w:hAnsi="Arial" w:cs="Arial"/>
          <w:sz w:val="20"/>
          <w:szCs w:val="20"/>
          <w:lang w:val="de-DE"/>
        </w:rPr>
        <w:t xml:space="preserve"> mechanischen Wohnraumlüftung mit Wärme</w:t>
      </w:r>
      <w:r>
        <w:rPr>
          <w:rFonts w:ascii="Arial" w:hAnsi="Arial" w:cs="Arial"/>
          <w:sz w:val="20"/>
          <w:szCs w:val="20"/>
          <w:lang w:val="de-DE"/>
        </w:rPr>
        <w:t xml:space="preserve">- und </w:t>
      </w:r>
      <w:r w:rsidRPr="00911130">
        <w:rPr>
          <w:rFonts w:ascii="Arial" w:hAnsi="Arial" w:cs="Arial"/>
          <w:sz w:val="20"/>
          <w:szCs w:val="20"/>
          <w:lang w:val="de-DE"/>
        </w:rPr>
        <w:t>Feuchtigkeit</w:t>
      </w:r>
      <w:r>
        <w:rPr>
          <w:rFonts w:ascii="Arial" w:hAnsi="Arial" w:cs="Arial"/>
          <w:sz w:val="20"/>
          <w:szCs w:val="20"/>
          <w:lang w:val="de-DE"/>
        </w:rPr>
        <w:t>s</w:t>
      </w:r>
      <w:r w:rsidRPr="00911130">
        <w:rPr>
          <w:rFonts w:ascii="Arial" w:hAnsi="Arial" w:cs="Arial"/>
          <w:sz w:val="20"/>
          <w:szCs w:val="20"/>
          <w:lang w:val="de-DE"/>
        </w:rPr>
        <w:t>rückgewinnung erreicht.</w:t>
      </w:r>
    </w:p>
    <w:p w:rsidR="00B03501" w:rsidRPr="00BD0F83" w:rsidRDefault="00B03501" w:rsidP="00911130">
      <w:pPr>
        <w:spacing w:after="0"/>
        <w:rPr>
          <w:rFonts w:ascii="Arial" w:hAnsi="Arial" w:cs="Arial"/>
          <w:sz w:val="24"/>
          <w:szCs w:val="24"/>
          <w:lang w:val="de-DE"/>
        </w:rPr>
      </w:pPr>
    </w:p>
    <w:p w:rsidR="00B03501" w:rsidRPr="00675068" w:rsidRDefault="00B03501" w:rsidP="00675068">
      <w:pPr>
        <w:spacing w:line="240" w:lineRule="auto"/>
        <w:rPr>
          <w:rFonts w:ascii="Arial" w:hAnsi="Arial" w:cs="Arial"/>
          <w:b/>
          <w:bCs/>
          <w:sz w:val="20"/>
          <w:szCs w:val="20"/>
          <w:u w:val="single"/>
          <w:lang w:val="de-DE"/>
        </w:rPr>
      </w:pPr>
      <w:r w:rsidRPr="00675068">
        <w:rPr>
          <w:rFonts w:ascii="Arial" w:hAnsi="Arial" w:cs="Arial"/>
          <w:b/>
          <w:bCs/>
          <w:sz w:val="20"/>
          <w:szCs w:val="20"/>
          <w:u w:val="single"/>
          <w:lang w:val="de-DE"/>
        </w:rPr>
        <w:t>Gebäudedaten</w:t>
      </w:r>
      <w:r w:rsidRPr="00675068">
        <w:rPr>
          <w:rFonts w:ascii="Arial" w:hAnsi="Arial" w:cs="Arial"/>
          <w:b/>
          <w:bCs/>
          <w:sz w:val="20"/>
          <w:szCs w:val="20"/>
          <w:u w:val="single"/>
          <w:lang w:val="de-DE"/>
        </w:rPr>
        <w:br/>
      </w:r>
      <w:r w:rsidRPr="00675068">
        <w:rPr>
          <w:rFonts w:ascii="Arial" w:hAnsi="Arial" w:cs="Arial"/>
          <w:b/>
          <w:bCs/>
          <w:color w:val="000000"/>
          <w:sz w:val="20"/>
          <w:szCs w:val="20"/>
          <w:lang w:val="de-DE"/>
        </w:rPr>
        <w:t xml:space="preserve">Bauherr: </w:t>
      </w:r>
      <w:r w:rsidRPr="00675068">
        <w:rPr>
          <w:rFonts w:ascii="Arial" w:hAnsi="Arial" w:cs="Arial"/>
          <w:color w:val="000000"/>
          <w:sz w:val="20"/>
          <w:szCs w:val="20"/>
          <w:lang w:val="de-DE"/>
        </w:rPr>
        <w:t>Huber Ingrid, Lechner Artur</w:t>
      </w:r>
      <w:r w:rsidRPr="00675068">
        <w:rPr>
          <w:rFonts w:ascii="Arial" w:hAnsi="Arial" w:cs="Arial"/>
          <w:color w:val="000000"/>
          <w:sz w:val="20"/>
          <w:szCs w:val="20"/>
          <w:lang w:val="de-DE"/>
        </w:rPr>
        <w:br/>
      </w:r>
      <w:r w:rsidRPr="00675068">
        <w:rPr>
          <w:rFonts w:ascii="Arial" w:hAnsi="Arial" w:cs="Arial"/>
          <w:b/>
          <w:bCs/>
          <w:color w:val="000000"/>
          <w:sz w:val="20"/>
          <w:szCs w:val="20"/>
          <w:lang w:val="de-DE"/>
        </w:rPr>
        <w:t xml:space="preserve">Standort: </w:t>
      </w:r>
      <w:r w:rsidRPr="00675068">
        <w:rPr>
          <w:rFonts w:ascii="Arial" w:hAnsi="Arial" w:cs="Arial"/>
          <w:color w:val="000000"/>
          <w:sz w:val="20"/>
          <w:szCs w:val="20"/>
          <w:lang w:val="de-DE"/>
        </w:rPr>
        <w:t>Brixen</w:t>
      </w:r>
      <w:r>
        <w:rPr>
          <w:rFonts w:ascii="Arial" w:hAnsi="Arial" w:cs="Arial"/>
          <w:color w:val="000000"/>
          <w:sz w:val="20"/>
          <w:szCs w:val="20"/>
          <w:lang w:val="de-DE"/>
        </w:rPr>
        <w:br/>
      </w:r>
      <w:r w:rsidRPr="00675068">
        <w:rPr>
          <w:rFonts w:ascii="Arial" w:hAnsi="Arial" w:cs="Arial"/>
          <w:b/>
          <w:bCs/>
          <w:color w:val="000000"/>
          <w:sz w:val="20"/>
          <w:szCs w:val="20"/>
          <w:lang w:val="de-DE"/>
        </w:rPr>
        <w:t>Planung:</w:t>
      </w:r>
      <w:r>
        <w:rPr>
          <w:rFonts w:ascii="Arial" w:hAnsi="Arial" w:cs="Arial"/>
          <w:color w:val="000000"/>
          <w:sz w:val="20"/>
          <w:szCs w:val="20"/>
          <w:lang w:val="de-DE"/>
        </w:rPr>
        <w:t xml:space="preserve"> Arch. Stephan Dellago</w:t>
      </w:r>
      <w:r w:rsidRPr="00675068">
        <w:rPr>
          <w:rFonts w:ascii="Arial" w:hAnsi="Arial" w:cs="Arial"/>
          <w:b/>
          <w:bCs/>
          <w:color w:val="000000"/>
          <w:sz w:val="20"/>
          <w:szCs w:val="20"/>
          <w:lang w:val="de-DE"/>
        </w:rPr>
        <w:br/>
        <w:t xml:space="preserve">Bauleitung: </w:t>
      </w:r>
      <w:r w:rsidRPr="00675068">
        <w:rPr>
          <w:rFonts w:ascii="Arial" w:hAnsi="Arial" w:cs="Arial"/>
          <w:color w:val="000000"/>
          <w:sz w:val="20"/>
          <w:szCs w:val="20"/>
          <w:lang w:val="de-DE"/>
        </w:rPr>
        <w:t xml:space="preserve">Arch. </w:t>
      </w:r>
      <w:r>
        <w:rPr>
          <w:rFonts w:ascii="Arial" w:hAnsi="Arial" w:cs="Arial"/>
          <w:color w:val="000000"/>
          <w:sz w:val="20"/>
          <w:szCs w:val="20"/>
          <w:lang w:val="de-DE"/>
        </w:rPr>
        <w:t>Kathrin Wilhelm</w:t>
      </w:r>
      <w:r w:rsidRPr="00675068">
        <w:rPr>
          <w:rFonts w:ascii="Arial" w:hAnsi="Arial" w:cs="Arial"/>
          <w:b/>
          <w:bCs/>
          <w:color w:val="000000"/>
          <w:sz w:val="20"/>
          <w:szCs w:val="20"/>
          <w:lang w:val="de-DE"/>
        </w:rPr>
        <w:br/>
      </w:r>
    </w:p>
    <w:p w:rsidR="00B03501" w:rsidRDefault="00B03501" w:rsidP="008842FA">
      <w:pPr>
        <w:spacing w:after="0" w:line="240" w:lineRule="auto"/>
        <w:rPr>
          <w:rFonts w:ascii="Arial" w:hAnsi="Arial" w:cs="Arial"/>
          <w:b/>
          <w:bCs/>
          <w:sz w:val="28"/>
          <w:szCs w:val="28"/>
          <w:lang w:val="de-DE"/>
        </w:rPr>
      </w:pPr>
      <w:r w:rsidRPr="00911130">
        <w:rPr>
          <w:rFonts w:ascii="Arial" w:hAnsi="Arial" w:cs="Arial"/>
          <w:b/>
          <w:bCs/>
          <w:sz w:val="28"/>
          <w:szCs w:val="28"/>
          <w:lang w:val="de-DE"/>
        </w:rPr>
        <w:t xml:space="preserve">Casa delle Bottere </w:t>
      </w:r>
      <w:r w:rsidRPr="00911130">
        <w:rPr>
          <w:rFonts w:ascii="Arial" w:hAnsi="Arial" w:cs="Arial"/>
          <w:b/>
          <w:bCs/>
          <w:sz w:val="28"/>
          <w:szCs w:val="28"/>
          <w:lang w:val="de-DE"/>
        </w:rPr>
        <w:tab/>
      </w:r>
      <w:r w:rsidRPr="00911130">
        <w:rPr>
          <w:rFonts w:ascii="Arial" w:hAnsi="Arial" w:cs="Arial"/>
          <w:b/>
          <w:bCs/>
          <w:sz w:val="28"/>
          <w:szCs w:val="28"/>
          <w:lang w:val="de-DE"/>
        </w:rPr>
        <w:tab/>
      </w:r>
      <w:r w:rsidRPr="00911130">
        <w:rPr>
          <w:rFonts w:ascii="Arial" w:hAnsi="Arial" w:cs="Arial"/>
          <w:b/>
          <w:bCs/>
          <w:sz w:val="28"/>
          <w:szCs w:val="28"/>
          <w:lang w:val="de-DE"/>
        </w:rPr>
        <w:tab/>
        <w:t>KlimaHaus Gold</w:t>
      </w:r>
    </w:p>
    <w:p w:rsidR="00B03501" w:rsidRPr="00911130" w:rsidRDefault="00B03501" w:rsidP="008842FA">
      <w:pPr>
        <w:spacing w:after="0" w:line="240" w:lineRule="auto"/>
        <w:rPr>
          <w:rFonts w:ascii="Arial" w:hAnsi="Arial" w:cs="Arial"/>
          <w:b/>
          <w:bCs/>
          <w:sz w:val="28"/>
          <w:szCs w:val="28"/>
          <w:lang w:val="de-DE"/>
        </w:rPr>
      </w:pPr>
    </w:p>
    <w:p w:rsidR="00B03501" w:rsidRPr="00911130" w:rsidRDefault="00B03501" w:rsidP="00B10028">
      <w:pPr>
        <w:rPr>
          <w:rFonts w:ascii="Arial" w:hAnsi="Arial" w:cs="Arial"/>
          <w:sz w:val="24"/>
          <w:szCs w:val="24"/>
          <w:lang w:val="de-DE"/>
        </w:rPr>
      </w:pPr>
      <w:r w:rsidRPr="00470143">
        <w:rPr>
          <w:rFonts w:ascii="Arial" w:hAnsi="Arial" w:cs="Arial"/>
          <w:b/>
          <w:bCs/>
          <w:i/>
          <w:iCs/>
          <w:noProof/>
          <w:sz w:val="24"/>
          <w:szCs w:val="24"/>
          <w:lang w:val="it-IT" w:eastAsia="it-IT"/>
        </w:rPr>
        <w:pict>
          <v:shape id="Picture 7" o:spid="_x0000_i1025" type="#_x0000_t75" alt="b7afbc3f-6df3-475d-b79b-33329f7488d2@unibz" style="width:176.25pt;height:117pt;visibility:visible">
            <v:imagedata r:id="rId7" o:title=""/>
          </v:shape>
        </w:pict>
      </w:r>
    </w:p>
    <w:p w:rsidR="00B03501" w:rsidRDefault="00B03501" w:rsidP="008842FA">
      <w:pPr>
        <w:spacing w:after="0" w:line="240" w:lineRule="auto"/>
        <w:rPr>
          <w:rFonts w:ascii="Arial" w:hAnsi="Arial" w:cs="Arial"/>
          <w:b/>
          <w:bCs/>
          <w:i/>
          <w:iCs/>
          <w:sz w:val="24"/>
          <w:szCs w:val="24"/>
          <w:lang w:val="de-DE"/>
        </w:rPr>
      </w:pPr>
    </w:p>
    <w:p w:rsidR="00B03501" w:rsidRPr="008842FA" w:rsidRDefault="00B03501" w:rsidP="008842FA">
      <w:pPr>
        <w:spacing w:after="0" w:line="240" w:lineRule="auto"/>
        <w:rPr>
          <w:rFonts w:ascii="Arial" w:hAnsi="Arial" w:cs="Arial"/>
          <w:b/>
          <w:bCs/>
          <w:i/>
          <w:iCs/>
          <w:sz w:val="24"/>
          <w:szCs w:val="24"/>
          <w:lang w:val="de-DE"/>
        </w:rPr>
      </w:pPr>
      <w:r w:rsidRPr="008842FA">
        <w:rPr>
          <w:rFonts w:ascii="Arial" w:hAnsi="Arial" w:cs="Arial"/>
          <w:b/>
          <w:bCs/>
          <w:i/>
          <w:iCs/>
          <w:sz w:val="24"/>
          <w:szCs w:val="24"/>
          <w:lang w:val="de-DE"/>
        </w:rPr>
        <w:t>Urteil der Jury</w:t>
      </w:r>
    </w:p>
    <w:p w:rsidR="00B03501" w:rsidRPr="008842FA" w:rsidRDefault="00B03501" w:rsidP="008842FA">
      <w:pPr>
        <w:spacing w:after="0" w:line="240" w:lineRule="auto"/>
        <w:rPr>
          <w:rFonts w:ascii="Arial" w:hAnsi="Arial" w:cs="Arial"/>
          <w:b/>
          <w:bCs/>
          <w:i/>
          <w:iCs/>
          <w:sz w:val="24"/>
          <w:szCs w:val="24"/>
          <w:lang w:val="de-DE"/>
        </w:rPr>
      </w:pPr>
    </w:p>
    <w:p w:rsidR="00B03501" w:rsidRPr="00911130" w:rsidRDefault="00B03501" w:rsidP="008842FA">
      <w:pPr>
        <w:spacing w:after="0" w:line="240" w:lineRule="auto"/>
        <w:rPr>
          <w:rFonts w:ascii="Arial" w:hAnsi="Arial" w:cs="Arial"/>
          <w:b/>
          <w:bCs/>
          <w:i/>
          <w:iCs/>
          <w:sz w:val="20"/>
          <w:szCs w:val="20"/>
          <w:lang w:val="de-DE"/>
        </w:rPr>
      </w:pPr>
      <w:r w:rsidRPr="00911130">
        <w:rPr>
          <w:rFonts w:ascii="Arial" w:hAnsi="Arial" w:cs="Arial"/>
          <w:b/>
          <w:bCs/>
          <w:i/>
          <w:iCs/>
          <w:sz w:val="20"/>
          <w:szCs w:val="20"/>
          <w:lang w:val="de-DE"/>
        </w:rPr>
        <w:t>Ein Projekt, gebaut nach dem letzten Stand der Technik und dem Einsatz innovativer Materialien, geplant durch einen international anerkannten Architekten.</w:t>
      </w:r>
    </w:p>
    <w:p w:rsidR="00B03501" w:rsidRPr="008842FA" w:rsidRDefault="00B03501" w:rsidP="00B10028">
      <w:pPr>
        <w:rPr>
          <w:rFonts w:ascii="Arial" w:hAnsi="Arial" w:cs="Arial"/>
          <w:sz w:val="24"/>
          <w:szCs w:val="24"/>
          <w:lang w:val="de-DE"/>
        </w:rPr>
      </w:pPr>
      <w:r w:rsidRPr="00911130">
        <w:rPr>
          <w:rFonts w:ascii="Arial" w:hAnsi="Arial" w:cs="Arial"/>
          <w:sz w:val="20"/>
          <w:szCs w:val="20"/>
          <w:lang w:val="de-DE"/>
        </w:rPr>
        <w:br/>
      </w:r>
      <w:r>
        <w:rPr>
          <w:rFonts w:ascii="Arial" w:hAnsi="Arial" w:cs="Arial"/>
          <w:sz w:val="20"/>
          <w:szCs w:val="20"/>
          <w:lang w:val="de-DE"/>
        </w:rPr>
        <w:t>Ein</w:t>
      </w:r>
      <w:r w:rsidRPr="00911130">
        <w:rPr>
          <w:rFonts w:ascii="Arial" w:hAnsi="Arial" w:cs="Arial"/>
          <w:sz w:val="20"/>
          <w:szCs w:val="20"/>
          <w:lang w:val="de-DE"/>
        </w:rPr>
        <w:t xml:space="preserve"> Einfamilien</w:t>
      </w:r>
      <w:r>
        <w:rPr>
          <w:rFonts w:ascii="Arial" w:hAnsi="Arial" w:cs="Arial"/>
          <w:sz w:val="20"/>
          <w:szCs w:val="20"/>
          <w:lang w:val="de-DE"/>
        </w:rPr>
        <w:t>haus</w:t>
      </w:r>
      <w:r w:rsidRPr="00911130">
        <w:rPr>
          <w:rFonts w:ascii="Arial" w:hAnsi="Arial" w:cs="Arial"/>
          <w:sz w:val="20"/>
          <w:szCs w:val="20"/>
          <w:lang w:val="de-DE"/>
        </w:rPr>
        <w:t xml:space="preserve"> vor den Toren von Treviso</w:t>
      </w:r>
      <w:r>
        <w:rPr>
          <w:rFonts w:ascii="Arial" w:hAnsi="Arial" w:cs="Arial"/>
          <w:sz w:val="20"/>
          <w:szCs w:val="20"/>
          <w:lang w:val="de-DE"/>
        </w:rPr>
        <w:t>, vom englischen</w:t>
      </w:r>
      <w:r w:rsidRPr="00911130">
        <w:rPr>
          <w:rFonts w:ascii="Arial" w:hAnsi="Arial" w:cs="Arial"/>
          <w:sz w:val="20"/>
          <w:szCs w:val="20"/>
          <w:lang w:val="de-DE"/>
        </w:rPr>
        <w:t xml:space="preserve"> Architekten John Pawson </w:t>
      </w:r>
      <w:r>
        <w:rPr>
          <w:rFonts w:ascii="Arial" w:hAnsi="Arial" w:cs="Arial"/>
          <w:sz w:val="20"/>
          <w:szCs w:val="20"/>
          <w:lang w:val="de-DE"/>
        </w:rPr>
        <w:t>gep</w:t>
      </w:r>
      <w:r w:rsidRPr="00911130">
        <w:rPr>
          <w:rFonts w:ascii="Arial" w:hAnsi="Arial" w:cs="Arial"/>
          <w:sz w:val="20"/>
          <w:szCs w:val="20"/>
          <w:lang w:val="de-DE"/>
        </w:rPr>
        <w:t xml:space="preserve">lant. </w:t>
      </w:r>
      <w:r>
        <w:rPr>
          <w:rFonts w:ascii="Arial" w:hAnsi="Arial" w:cs="Arial"/>
          <w:sz w:val="20"/>
          <w:szCs w:val="20"/>
          <w:lang w:val="de-DE"/>
        </w:rPr>
        <w:t xml:space="preserve">Beim Bau des Gebäudes kamen </w:t>
      </w:r>
      <w:r w:rsidRPr="00911130">
        <w:rPr>
          <w:rFonts w:ascii="Arial" w:hAnsi="Arial" w:cs="Arial"/>
          <w:sz w:val="20"/>
          <w:szCs w:val="20"/>
          <w:lang w:val="de-DE"/>
        </w:rPr>
        <w:t xml:space="preserve">modernste </w:t>
      </w:r>
      <w:r>
        <w:rPr>
          <w:rFonts w:ascii="Arial" w:hAnsi="Arial" w:cs="Arial"/>
          <w:sz w:val="20"/>
          <w:szCs w:val="20"/>
          <w:lang w:val="de-DE"/>
        </w:rPr>
        <w:t xml:space="preserve">Materialien und </w:t>
      </w:r>
      <w:r w:rsidRPr="00911130">
        <w:rPr>
          <w:rFonts w:ascii="Arial" w:hAnsi="Arial" w:cs="Arial"/>
          <w:sz w:val="20"/>
          <w:szCs w:val="20"/>
          <w:lang w:val="de-DE"/>
        </w:rPr>
        <w:t xml:space="preserve">technische Lösungen </w:t>
      </w:r>
      <w:r>
        <w:rPr>
          <w:rFonts w:ascii="Arial" w:hAnsi="Arial" w:cs="Arial"/>
          <w:sz w:val="20"/>
          <w:szCs w:val="20"/>
          <w:lang w:val="de-DE"/>
        </w:rPr>
        <w:t xml:space="preserve">zum Einsatz. </w:t>
      </w:r>
      <w:r w:rsidRPr="00911130">
        <w:rPr>
          <w:rFonts w:ascii="Arial" w:hAnsi="Arial" w:cs="Arial"/>
          <w:sz w:val="20"/>
          <w:szCs w:val="20"/>
          <w:lang w:val="de-DE"/>
        </w:rPr>
        <w:t>Die Gebäudehülle</w:t>
      </w:r>
      <w:r>
        <w:rPr>
          <w:rFonts w:ascii="Arial" w:hAnsi="Arial" w:cs="Arial"/>
          <w:sz w:val="20"/>
          <w:szCs w:val="20"/>
          <w:lang w:val="de-DE"/>
        </w:rPr>
        <w:t xml:space="preserve"> wurde </w:t>
      </w:r>
      <w:r w:rsidRPr="00911130">
        <w:rPr>
          <w:rFonts w:ascii="Arial" w:hAnsi="Arial" w:cs="Arial"/>
          <w:sz w:val="20"/>
          <w:szCs w:val="20"/>
          <w:lang w:val="de-DE"/>
        </w:rPr>
        <w:t>d</w:t>
      </w:r>
      <w:r>
        <w:rPr>
          <w:rFonts w:ascii="Arial" w:hAnsi="Arial" w:cs="Arial"/>
          <w:sz w:val="20"/>
          <w:szCs w:val="20"/>
          <w:lang w:val="de-DE"/>
        </w:rPr>
        <w:t>urch den</w:t>
      </w:r>
      <w:r w:rsidRPr="00911130">
        <w:rPr>
          <w:rFonts w:ascii="Arial" w:hAnsi="Arial" w:cs="Arial"/>
          <w:sz w:val="20"/>
          <w:szCs w:val="20"/>
          <w:lang w:val="de-DE"/>
        </w:rPr>
        <w:t xml:space="preserve"> Ein</w:t>
      </w:r>
      <w:r>
        <w:rPr>
          <w:rFonts w:ascii="Arial" w:hAnsi="Arial" w:cs="Arial"/>
          <w:sz w:val="20"/>
          <w:szCs w:val="20"/>
          <w:lang w:val="de-DE"/>
        </w:rPr>
        <w:t>bau</w:t>
      </w:r>
      <w:r w:rsidRPr="00911130">
        <w:rPr>
          <w:rFonts w:ascii="Arial" w:hAnsi="Arial" w:cs="Arial"/>
          <w:sz w:val="20"/>
          <w:szCs w:val="20"/>
          <w:lang w:val="de-DE"/>
        </w:rPr>
        <w:t xml:space="preserve"> von innovativen Materialien</w:t>
      </w:r>
      <w:r>
        <w:rPr>
          <w:rFonts w:ascii="Arial" w:hAnsi="Arial" w:cs="Arial"/>
          <w:sz w:val="20"/>
          <w:szCs w:val="20"/>
          <w:lang w:val="de-DE"/>
        </w:rPr>
        <w:t xml:space="preserve">, </w:t>
      </w:r>
      <w:r w:rsidRPr="00911130">
        <w:rPr>
          <w:rFonts w:ascii="Arial" w:hAnsi="Arial" w:cs="Arial"/>
          <w:sz w:val="20"/>
          <w:szCs w:val="20"/>
          <w:lang w:val="de-DE"/>
        </w:rPr>
        <w:t>wie Vakuumpaneele,</w:t>
      </w:r>
      <w:r>
        <w:rPr>
          <w:rFonts w:ascii="Arial" w:hAnsi="Arial" w:cs="Arial"/>
          <w:sz w:val="20"/>
          <w:szCs w:val="20"/>
          <w:lang w:val="de-DE"/>
        </w:rPr>
        <w:t xml:space="preserve"> optimiert. H</w:t>
      </w:r>
      <w:r w:rsidRPr="00911130">
        <w:rPr>
          <w:rFonts w:ascii="Arial" w:hAnsi="Arial" w:cs="Arial"/>
          <w:sz w:val="20"/>
          <w:szCs w:val="20"/>
          <w:lang w:val="de-DE"/>
        </w:rPr>
        <w:t xml:space="preserve">ocheffiziente Anlagen </w:t>
      </w:r>
      <w:r>
        <w:rPr>
          <w:rFonts w:ascii="Arial" w:hAnsi="Arial" w:cs="Arial"/>
          <w:sz w:val="20"/>
          <w:szCs w:val="20"/>
          <w:lang w:val="de-DE"/>
        </w:rPr>
        <w:t xml:space="preserve">betreuen </w:t>
      </w:r>
      <w:r w:rsidRPr="00911130">
        <w:rPr>
          <w:rFonts w:ascii="Arial" w:hAnsi="Arial" w:cs="Arial"/>
          <w:sz w:val="20"/>
          <w:szCs w:val="20"/>
          <w:lang w:val="de-DE"/>
        </w:rPr>
        <w:t>die Lüftung als auch die Heizung und Kühlung</w:t>
      </w:r>
      <w:r>
        <w:rPr>
          <w:rFonts w:ascii="Arial" w:hAnsi="Arial" w:cs="Arial"/>
          <w:sz w:val="20"/>
          <w:szCs w:val="20"/>
          <w:lang w:val="de-DE"/>
        </w:rPr>
        <w:t xml:space="preserve"> des Gebäudes. Diese </w:t>
      </w:r>
      <w:r w:rsidRPr="00911130">
        <w:rPr>
          <w:rFonts w:ascii="Arial" w:hAnsi="Arial" w:cs="Arial"/>
          <w:sz w:val="20"/>
          <w:szCs w:val="20"/>
          <w:lang w:val="de-DE"/>
        </w:rPr>
        <w:t>Anlagen</w:t>
      </w:r>
      <w:r w:rsidRPr="00B81A08">
        <w:rPr>
          <w:rFonts w:ascii="Arial" w:hAnsi="Arial" w:cs="Arial"/>
          <w:sz w:val="20"/>
          <w:szCs w:val="20"/>
          <w:lang w:val="de-DE"/>
        </w:rPr>
        <w:t xml:space="preserve"> </w:t>
      </w:r>
      <w:r>
        <w:rPr>
          <w:rFonts w:ascii="Arial" w:hAnsi="Arial" w:cs="Arial"/>
          <w:sz w:val="20"/>
          <w:szCs w:val="20"/>
          <w:lang w:val="de-DE"/>
        </w:rPr>
        <w:t xml:space="preserve">garantieren </w:t>
      </w:r>
      <w:r w:rsidRPr="00911130">
        <w:rPr>
          <w:rFonts w:ascii="Arial" w:hAnsi="Arial" w:cs="Arial"/>
          <w:sz w:val="20"/>
          <w:szCs w:val="20"/>
          <w:lang w:val="de-DE"/>
        </w:rPr>
        <w:t xml:space="preserve">hohen Komfort für die Bewohner, </w:t>
      </w:r>
      <w:r>
        <w:rPr>
          <w:rFonts w:ascii="Arial" w:hAnsi="Arial" w:cs="Arial"/>
          <w:sz w:val="20"/>
          <w:szCs w:val="20"/>
          <w:lang w:val="de-DE"/>
        </w:rPr>
        <w:t>senken gleichzeitig d</w:t>
      </w:r>
      <w:r w:rsidRPr="00911130">
        <w:rPr>
          <w:rFonts w:ascii="Arial" w:hAnsi="Arial" w:cs="Arial"/>
          <w:sz w:val="20"/>
          <w:szCs w:val="20"/>
          <w:lang w:val="de-DE"/>
        </w:rPr>
        <w:t>e</w:t>
      </w:r>
      <w:r>
        <w:rPr>
          <w:rFonts w:ascii="Arial" w:hAnsi="Arial" w:cs="Arial"/>
          <w:sz w:val="20"/>
          <w:szCs w:val="20"/>
          <w:lang w:val="de-DE"/>
        </w:rPr>
        <w:t>n</w:t>
      </w:r>
      <w:r w:rsidRPr="00911130">
        <w:rPr>
          <w:rFonts w:ascii="Arial" w:hAnsi="Arial" w:cs="Arial"/>
          <w:sz w:val="20"/>
          <w:szCs w:val="20"/>
          <w:lang w:val="de-DE"/>
        </w:rPr>
        <w:t xml:space="preserve"> Energiekonsum auf ein Minimum</w:t>
      </w:r>
      <w:r>
        <w:rPr>
          <w:rFonts w:ascii="Arial" w:hAnsi="Arial" w:cs="Arial"/>
          <w:sz w:val="20"/>
          <w:szCs w:val="20"/>
          <w:lang w:val="de-DE"/>
        </w:rPr>
        <w:t xml:space="preserve"> und halten</w:t>
      </w:r>
      <w:r w:rsidRPr="00911130">
        <w:rPr>
          <w:rFonts w:ascii="Arial" w:hAnsi="Arial" w:cs="Arial"/>
          <w:sz w:val="20"/>
          <w:szCs w:val="20"/>
          <w:lang w:val="de-DE"/>
        </w:rPr>
        <w:t xml:space="preserve"> die Wartungskosten </w:t>
      </w:r>
      <w:r>
        <w:rPr>
          <w:rFonts w:ascii="Arial" w:hAnsi="Arial" w:cs="Arial"/>
          <w:sz w:val="20"/>
          <w:szCs w:val="20"/>
          <w:lang w:val="de-DE"/>
        </w:rPr>
        <w:t>niedrig</w:t>
      </w:r>
      <w:r w:rsidRPr="00911130">
        <w:rPr>
          <w:rFonts w:ascii="Arial" w:hAnsi="Arial" w:cs="Arial"/>
          <w:sz w:val="20"/>
          <w:szCs w:val="20"/>
          <w:lang w:val="de-DE"/>
        </w:rPr>
        <w:t>. De</w:t>
      </w:r>
      <w:r>
        <w:rPr>
          <w:rFonts w:ascii="Arial" w:hAnsi="Arial" w:cs="Arial"/>
          <w:sz w:val="20"/>
          <w:szCs w:val="20"/>
          <w:lang w:val="de-DE"/>
        </w:rPr>
        <w:t>r</w:t>
      </w:r>
      <w:r w:rsidRPr="00911130">
        <w:rPr>
          <w:rFonts w:ascii="Arial" w:hAnsi="Arial" w:cs="Arial"/>
          <w:sz w:val="20"/>
          <w:szCs w:val="20"/>
          <w:lang w:val="de-DE"/>
        </w:rPr>
        <w:t xml:space="preserve"> </w:t>
      </w:r>
      <w:r>
        <w:rPr>
          <w:rFonts w:ascii="Arial" w:hAnsi="Arial" w:cs="Arial"/>
          <w:sz w:val="20"/>
          <w:szCs w:val="20"/>
          <w:lang w:val="de-DE"/>
        </w:rPr>
        <w:t xml:space="preserve">gesamte </w:t>
      </w:r>
      <w:r w:rsidRPr="00911130">
        <w:rPr>
          <w:rFonts w:ascii="Arial" w:hAnsi="Arial" w:cs="Arial"/>
          <w:sz w:val="20"/>
          <w:szCs w:val="20"/>
          <w:lang w:val="de-DE"/>
        </w:rPr>
        <w:t>Energiebedarf</w:t>
      </w:r>
      <w:r>
        <w:rPr>
          <w:rFonts w:ascii="Arial" w:hAnsi="Arial" w:cs="Arial"/>
          <w:sz w:val="20"/>
          <w:szCs w:val="20"/>
          <w:lang w:val="de-DE"/>
        </w:rPr>
        <w:t xml:space="preserve"> wird</w:t>
      </w:r>
      <w:r w:rsidRPr="00911130">
        <w:rPr>
          <w:rFonts w:ascii="Arial" w:hAnsi="Arial" w:cs="Arial"/>
          <w:sz w:val="20"/>
          <w:szCs w:val="20"/>
          <w:lang w:val="de-DE"/>
        </w:rPr>
        <w:t xml:space="preserve"> durchgehen</w:t>
      </w:r>
      <w:r>
        <w:rPr>
          <w:rFonts w:ascii="Arial" w:hAnsi="Arial" w:cs="Arial"/>
          <w:sz w:val="20"/>
          <w:szCs w:val="20"/>
          <w:lang w:val="de-DE"/>
        </w:rPr>
        <w:t>d</w:t>
      </w:r>
      <w:r w:rsidRPr="00911130">
        <w:rPr>
          <w:rFonts w:ascii="Arial" w:hAnsi="Arial" w:cs="Arial"/>
          <w:sz w:val="20"/>
          <w:szCs w:val="20"/>
          <w:lang w:val="de-DE"/>
        </w:rPr>
        <w:t xml:space="preserve"> über erneuerbare Energieträger gedeckt. Das Gesamtkonzept macht das Gebäude zu einem Vorzeigeprojekt.</w:t>
      </w:r>
      <w:r>
        <w:rPr>
          <w:rFonts w:ascii="Arial" w:hAnsi="Arial" w:cs="Arial"/>
          <w:sz w:val="24"/>
          <w:szCs w:val="24"/>
          <w:lang w:val="de-DE"/>
        </w:rPr>
        <w:t xml:space="preserve">   </w:t>
      </w:r>
    </w:p>
    <w:p w:rsidR="00B03501" w:rsidRPr="00675068" w:rsidRDefault="00B03501" w:rsidP="00675068">
      <w:pPr>
        <w:spacing w:after="0" w:line="240" w:lineRule="auto"/>
        <w:rPr>
          <w:rFonts w:ascii="Arial" w:hAnsi="Arial" w:cs="Arial"/>
          <w:b/>
          <w:bCs/>
          <w:sz w:val="20"/>
          <w:szCs w:val="20"/>
          <w:u w:val="single"/>
          <w:lang w:val="de-DE"/>
        </w:rPr>
      </w:pPr>
      <w:r w:rsidRPr="00675068">
        <w:rPr>
          <w:rFonts w:ascii="Arial" w:hAnsi="Arial" w:cs="Arial"/>
          <w:b/>
          <w:bCs/>
          <w:sz w:val="20"/>
          <w:szCs w:val="20"/>
          <w:u w:val="single"/>
          <w:lang w:val="de-DE"/>
        </w:rPr>
        <w:t>Gebäudedaten</w:t>
      </w:r>
    </w:p>
    <w:p w:rsidR="00B03501" w:rsidRPr="00675068" w:rsidRDefault="00B03501" w:rsidP="00675068">
      <w:pPr>
        <w:spacing w:after="0" w:line="240" w:lineRule="auto"/>
        <w:rPr>
          <w:rFonts w:ascii="Arial" w:hAnsi="Arial" w:cs="Arial"/>
          <w:b/>
          <w:bCs/>
          <w:sz w:val="20"/>
          <w:szCs w:val="20"/>
          <w:lang w:val="de-DE"/>
        </w:rPr>
      </w:pPr>
      <w:r w:rsidRPr="00675068">
        <w:rPr>
          <w:rFonts w:ascii="Arial" w:hAnsi="Arial" w:cs="Arial"/>
          <w:b/>
          <w:bCs/>
          <w:sz w:val="20"/>
          <w:szCs w:val="20"/>
          <w:lang w:val="de-DE"/>
        </w:rPr>
        <w:t xml:space="preserve">Bauträger: </w:t>
      </w:r>
      <w:r w:rsidRPr="00675068">
        <w:rPr>
          <w:rFonts w:ascii="Arial" w:hAnsi="Arial" w:cs="Arial"/>
          <w:sz w:val="20"/>
          <w:szCs w:val="20"/>
          <w:lang w:val="de-DE"/>
        </w:rPr>
        <w:t>Ricerca Spa</w:t>
      </w:r>
    </w:p>
    <w:p w:rsidR="00B03501" w:rsidRPr="00675068" w:rsidRDefault="00B03501" w:rsidP="00675068">
      <w:pPr>
        <w:spacing w:after="0" w:line="240" w:lineRule="auto"/>
        <w:rPr>
          <w:rFonts w:ascii="Arial" w:hAnsi="Arial" w:cs="Arial"/>
          <w:b/>
          <w:bCs/>
          <w:sz w:val="20"/>
          <w:szCs w:val="20"/>
          <w:lang w:val="de-DE"/>
        </w:rPr>
      </w:pPr>
      <w:r w:rsidRPr="00675068">
        <w:rPr>
          <w:rFonts w:ascii="Arial" w:hAnsi="Arial" w:cs="Arial"/>
          <w:b/>
          <w:bCs/>
          <w:sz w:val="20"/>
          <w:szCs w:val="20"/>
          <w:lang w:val="de-DE"/>
        </w:rPr>
        <w:t xml:space="preserve">Standort: </w:t>
      </w:r>
      <w:r w:rsidRPr="00675068">
        <w:rPr>
          <w:rFonts w:ascii="Arial" w:hAnsi="Arial" w:cs="Arial"/>
          <w:sz w:val="20"/>
          <w:szCs w:val="20"/>
          <w:lang w:val="de-DE"/>
        </w:rPr>
        <w:t>Treviso</w:t>
      </w:r>
    </w:p>
    <w:p w:rsidR="00B03501" w:rsidRPr="00821411" w:rsidRDefault="00B03501" w:rsidP="00675068">
      <w:pPr>
        <w:spacing w:after="0" w:line="240" w:lineRule="auto"/>
        <w:rPr>
          <w:rFonts w:ascii="Arial" w:hAnsi="Arial" w:cs="Arial"/>
          <w:sz w:val="20"/>
          <w:szCs w:val="20"/>
          <w:lang w:val="en-GB"/>
        </w:rPr>
      </w:pPr>
      <w:r w:rsidRPr="00821411">
        <w:rPr>
          <w:rFonts w:ascii="Arial" w:hAnsi="Arial" w:cs="Arial"/>
          <w:b/>
          <w:bCs/>
          <w:sz w:val="20"/>
          <w:szCs w:val="20"/>
          <w:lang w:val="en-GB"/>
        </w:rPr>
        <w:t xml:space="preserve">Planung: </w:t>
      </w:r>
      <w:r w:rsidRPr="00821411">
        <w:rPr>
          <w:rFonts w:ascii="Arial" w:hAnsi="Arial" w:cs="Arial"/>
          <w:sz w:val="20"/>
          <w:szCs w:val="20"/>
          <w:lang w:val="en-GB"/>
        </w:rPr>
        <w:t>Arch. John Pawson, Arch. Ben Collins</w:t>
      </w:r>
    </w:p>
    <w:p w:rsidR="00B03501" w:rsidRPr="00821411" w:rsidRDefault="00B03501" w:rsidP="00675068">
      <w:pPr>
        <w:spacing w:after="0" w:line="240" w:lineRule="auto"/>
        <w:rPr>
          <w:rFonts w:ascii="Arial" w:hAnsi="Arial" w:cs="Arial"/>
          <w:b/>
          <w:bCs/>
          <w:sz w:val="20"/>
          <w:szCs w:val="20"/>
          <w:lang w:val="de-DE"/>
        </w:rPr>
      </w:pPr>
      <w:r w:rsidRPr="00821411">
        <w:rPr>
          <w:rFonts w:ascii="Arial" w:hAnsi="Arial" w:cs="Arial"/>
          <w:b/>
          <w:bCs/>
          <w:sz w:val="20"/>
          <w:szCs w:val="20"/>
          <w:lang w:val="de-DE"/>
        </w:rPr>
        <w:t xml:space="preserve">Ausführungsplanung und Bauleitung: </w:t>
      </w:r>
    </w:p>
    <w:p w:rsidR="00B03501" w:rsidRPr="00821411" w:rsidRDefault="00B03501" w:rsidP="00675068">
      <w:pPr>
        <w:spacing w:after="0" w:line="240" w:lineRule="auto"/>
        <w:rPr>
          <w:rFonts w:ascii="Arial" w:hAnsi="Arial" w:cs="Arial"/>
          <w:b/>
          <w:bCs/>
          <w:sz w:val="20"/>
          <w:szCs w:val="20"/>
          <w:lang w:val="de-DE"/>
        </w:rPr>
      </w:pPr>
      <w:r w:rsidRPr="00821411">
        <w:rPr>
          <w:rFonts w:ascii="Arial" w:hAnsi="Arial" w:cs="Arial"/>
          <w:sz w:val="20"/>
          <w:szCs w:val="20"/>
          <w:lang w:val="de-DE"/>
        </w:rPr>
        <w:t xml:space="preserve">mzc+ : Arch. </w:t>
      </w:r>
      <w:r w:rsidRPr="00FF0010">
        <w:rPr>
          <w:rFonts w:ascii="Arial" w:hAnsi="Arial" w:cs="Arial"/>
          <w:sz w:val="20"/>
          <w:szCs w:val="20"/>
          <w:lang w:val="it-IT"/>
        </w:rPr>
        <w:t xml:space="preserve">Mario Marchetti, Arch. Fabio Zampiero, Arch. </w:t>
      </w:r>
      <w:r w:rsidRPr="00821411">
        <w:rPr>
          <w:rFonts w:ascii="Arial" w:hAnsi="Arial" w:cs="Arial"/>
          <w:sz w:val="20"/>
          <w:szCs w:val="20"/>
          <w:lang w:val="de-DE"/>
        </w:rPr>
        <w:t>Giuseppe Cangialosi</w:t>
      </w:r>
    </w:p>
    <w:p w:rsidR="00B03501" w:rsidRPr="00D351DC" w:rsidRDefault="00B03501" w:rsidP="00675068">
      <w:pPr>
        <w:spacing w:after="0" w:line="240" w:lineRule="auto"/>
        <w:rPr>
          <w:rFonts w:ascii="Arial" w:hAnsi="Arial" w:cs="Arial"/>
          <w:sz w:val="20"/>
          <w:szCs w:val="20"/>
          <w:lang w:val="de-DE"/>
        </w:rPr>
      </w:pPr>
      <w:r w:rsidRPr="00D351DC">
        <w:rPr>
          <w:rFonts w:ascii="Arial" w:hAnsi="Arial" w:cs="Arial"/>
          <w:b/>
          <w:bCs/>
          <w:sz w:val="20"/>
          <w:szCs w:val="20"/>
          <w:lang w:val="de-DE"/>
        </w:rPr>
        <w:t xml:space="preserve">Anlagenplanung: </w:t>
      </w:r>
      <w:r w:rsidRPr="00D351DC">
        <w:rPr>
          <w:rFonts w:ascii="Arial" w:hAnsi="Arial" w:cs="Arial"/>
          <w:sz w:val="20"/>
          <w:szCs w:val="20"/>
          <w:lang w:val="de-DE"/>
        </w:rPr>
        <w:t>Studio TZ</w:t>
      </w:r>
    </w:p>
    <w:p w:rsidR="00B03501" w:rsidRPr="00FF0010" w:rsidRDefault="00B03501" w:rsidP="00675068">
      <w:pPr>
        <w:spacing w:after="0" w:line="240" w:lineRule="auto"/>
        <w:rPr>
          <w:rFonts w:ascii="Arial" w:hAnsi="Arial" w:cs="Arial"/>
          <w:b/>
          <w:bCs/>
          <w:sz w:val="20"/>
          <w:szCs w:val="20"/>
          <w:lang w:val="it-IT"/>
        </w:rPr>
      </w:pPr>
      <w:r w:rsidRPr="00D351DC">
        <w:rPr>
          <w:rFonts w:ascii="Arial" w:hAnsi="Arial" w:cs="Arial"/>
          <w:b/>
          <w:bCs/>
          <w:sz w:val="20"/>
          <w:szCs w:val="20"/>
          <w:lang w:val="de-DE"/>
        </w:rPr>
        <w:t xml:space="preserve">KlimaHaus Energieberater: </w:t>
      </w:r>
      <w:r w:rsidRPr="00D351DC">
        <w:rPr>
          <w:rFonts w:ascii="Arial" w:hAnsi="Arial" w:cs="Arial"/>
          <w:sz w:val="20"/>
          <w:szCs w:val="20"/>
          <w:lang w:val="de-DE"/>
        </w:rPr>
        <w:t xml:space="preserve">Ing. </w:t>
      </w:r>
      <w:r w:rsidRPr="00FF0010">
        <w:rPr>
          <w:rFonts w:ascii="Arial" w:hAnsi="Arial" w:cs="Arial"/>
          <w:sz w:val="20"/>
          <w:szCs w:val="20"/>
          <w:lang w:val="it-IT"/>
        </w:rPr>
        <w:t>Lorenzo Vittori</w:t>
      </w:r>
    </w:p>
    <w:p w:rsidR="00B03501" w:rsidRDefault="00B03501" w:rsidP="00911130">
      <w:pPr>
        <w:spacing w:after="0" w:line="240" w:lineRule="auto"/>
        <w:rPr>
          <w:rFonts w:ascii="Arial" w:hAnsi="Arial" w:cs="Arial"/>
          <w:b/>
          <w:bCs/>
          <w:sz w:val="28"/>
          <w:szCs w:val="28"/>
          <w:lang w:val="it-IT" w:eastAsia="it-IT"/>
        </w:rPr>
      </w:pPr>
    </w:p>
    <w:p w:rsidR="00B03501" w:rsidRDefault="00B03501" w:rsidP="00911130">
      <w:pPr>
        <w:spacing w:after="0" w:line="240" w:lineRule="auto"/>
        <w:rPr>
          <w:rFonts w:ascii="Arial" w:hAnsi="Arial" w:cs="Arial"/>
          <w:b/>
          <w:bCs/>
          <w:sz w:val="28"/>
          <w:szCs w:val="28"/>
          <w:lang w:val="it-IT" w:eastAsia="it-IT"/>
        </w:rPr>
      </w:pPr>
    </w:p>
    <w:p w:rsidR="00B03501" w:rsidRDefault="00B03501" w:rsidP="00911130">
      <w:pPr>
        <w:spacing w:after="0" w:line="240" w:lineRule="auto"/>
        <w:rPr>
          <w:rFonts w:ascii="Arial" w:hAnsi="Arial" w:cs="Arial"/>
          <w:b/>
          <w:bCs/>
          <w:sz w:val="28"/>
          <w:szCs w:val="28"/>
          <w:lang w:val="it-IT" w:eastAsia="it-IT"/>
        </w:rPr>
      </w:pPr>
    </w:p>
    <w:p w:rsidR="00B03501" w:rsidRDefault="00B03501" w:rsidP="00911130">
      <w:pPr>
        <w:spacing w:after="0" w:line="240" w:lineRule="auto"/>
        <w:rPr>
          <w:rFonts w:ascii="Arial" w:hAnsi="Arial" w:cs="Arial"/>
          <w:b/>
          <w:bCs/>
          <w:sz w:val="28"/>
          <w:szCs w:val="28"/>
          <w:lang w:val="de-DE" w:eastAsia="it-IT"/>
        </w:rPr>
      </w:pPr>
    </w:p>
    <w:p w:rsidR="00B03501" w:rsidRDefault="00B03501" w:rsidP="00911130">
      <w:pPr>
        <w:spacing w:after="0" w:line="240" w:lineRule="auto"/>
        <w:rPr>
          <w:rFonts w:ascii="Arial" w:hAnsi="Arial" w:cs="Arial"/>
          <w:b/>
          <w:bCs/>
          <w:sz w:val="28"/>
          <w:szCs w:val="28"/>
          <w:lang w:val="de-DE" w:eastAsia="it-IT"/>
        </w:rPr>
      </w:pPr>
      <w:r w:rsidRPr="00911130">
        <w:rPr>
          <w:rFonts w:ascii="Arial" w:hAnsi="Arial" w:cs="Arial"/>
          <w:b/>
          <w:bCs/>
          <w:sz w:val="28"/>
          <w:szCs w:val="28"/>
          <w:lang w:val="de-DE" w:eastAsia="it-IT"/>
        </w:rPr>
        <w:t>Haus Obletter                   KlimaHaus A+ Sanierung</w:t>
      </w:r>
    </w:p>
    <w:p w:rsidR="00B03501" w:rsidRPr="00911130" w:rsidRDefault="00B03501" w:rsidP="00911130">
      <w:pPr>
        <w:spacing w:after="0" w:line="240" w:lineRule="auto"/>
        <w:rPr>
          <w:rFonts w:ascii="Arial" w:hAnsi="Arial" w:cs="Arial"/>
          <w:b/>
          <w:bCs/>
          <w:sz w:val="28"/>
          <w:szCs w:val="28"/>
          <w:lang w:val="de-DE" w:eastAsia="it-IT"/>
        </w:rPr>
      </w:pPr>
    </w:p>
    <w:p w:rsidR="00B03501" w:rsidRPr="00911130" w:rsidRDefault="00B03501" w:rsidP="00911130">
      <w:pPr>
        <w:spacing w:after="0" w:line="240" w:lineRule="auto"/>
        <w:rPr>
          <w:rFonts w:ascii="Arial" w:hAnsi="Arial" w:cs="Arial"/>
          <w:b/>
          <w:bCs/>
          <w:color w:val="FF0000"/>
          <w:sz w:val="24"/>
          <w:szCs w:val="24"/>
          <w:lang w:val="de-DE" w:eastAsia="it-IT"/>
        </w:rPr>
      </w:pPr>
    </w:p>
    <w:p w:rsidR="00B03501" w:rsidRDefault="00B03501" w:rsidP="00911130">
      <w:pPr>
        <w:spacing w:after="0" w:line="240" w:lineRule="auto"/>
        <w:rPr>
          <w:rFonts w:ascii="Arial" w:hAnsi="Arial" w:cs="Arial"/>
          <w:b/>
          <w:bCs/>
          <w:i/>
          <w:iCs/>
          <w:sz w:val="24"/>
          <w:szCs w:val="24"/>
          <w:lang w:val="de-DE" w:eastAsia="it-IT"/>
        </w:rPr>
      </w:pPr>
      <w:r w:rsidRPr="00470143">
        <w:rPr>
          <w:rFonts w:ascii="Arial" w:hAnsi="Arial" w:cs="Arial"/>
          <w:b/>
          <w:bCs/>
          <w:noProof/>
          <w:color w:val="FF0000"/>
          <w:sz w:val="24"/>
          <w:szCs w:val="24"/>
          <w:lang w:val="it-IT" w:eastAsia="it-IT"/>
        </w:rPr>
        <w:pict>
          <v:shape id="Picture 3" o:spid="_x0000_i1026" type="#_x0000_t75" style="width:212.25pt;height:141pt;visibility:visible">
            <v:imagedata r:id="rId8" o:title=""/>
          </v:shape>
        </w:pict>
      </w:r>
    </w:p>
    <w:p w:rsidR="00B03501" w:rsidRDefault="00B03501" w:rsidP="00911130">
      <w:pPr>
        <w:spacing w:after="0" w:line="240" w:lineRule="auto"/>
        <w:rPr>
          <w:rFonts w:ascii="Arial" w:hAnsi="Arial" w:cs="Arial"/>
          <w:b/>
          <w:bCs/>
          <w:i/>
          <w:iCs/>
          <w:sz w:val="24"/>
          <w:szCs w:val="24"/>
          <w:lang w:val="de-DE" w:eastAsia="it-IT"/>
        </w:rPr>
      </w:pPr>
    </w:p>
    <w:p w:rsidR="00B03501" w:rsidRPr="00BD0F83" w:rsidRDefault="00B03501" w:rsidP="00911130">
      <w:pPr>
        <w:spacing w:after="0" w:line="240" w:lineRule="auto"/>
        <w:rPr>
          <w:rFonts w:ascii="Arial" w:hAnsi="Arial" w:cs="Arial"/>
          <w:b/>
          <w:bCs/>
          <w:i/>
          <w:iCs/>
          <w:sz w:val="24"/>
          <w:szCs w:val="24"/>
          <w:lang w:val="de-DE" w:eastAsia="it-IT"/>
        </w:rPr>
      </w:pPr>
      <w:r w:rsidRPr="00BD0F83">
        <w:rPr>
          <w:rFonts w:ascii="Arial" w:hAnsi="Arial" w:cs="Arial"/>
          <w:b/>
          <w:bCs/>
          <w:i/>
          <w:iCs/>
          <w:sz w:val="24"/>
          <w:szCs w:val="24"/>
          <w:lang w:val="de-DE" w:eastAsia="it-IT"/>
        </w:rPr>
        <w:t>Urteil der Jury</w:t>
      </w:r>
    </w:p>
    <w:p w:rsidR="00B03501" w:rsidRPr="00BD0F83" w:rsidRDefault="00B03501" w:rsidP="00911130">
      <w:pPr>
        <w:spacing w:after="0" w:line="240" w:lineRule="auto"/>
        <w:rPr>
          <w:rFonts w:ascii="Arial" w:hAnsi="Arial" w:cs="Arial"/>
          <w:b/>
          <w:bCs/>
          <w:i/>
          <w:iCs/>
          <w:sz w:val="24"/>
          <w:szCs w:val="24"/>
          <w:lang w:val="de-DE" w:eastAsia="it-IT"/>
        </w:rPr>
      </w:pPr>
    </w:p>
    <w:p w:rsidR="00B03501" w:rsidRPr="00911130" w:rsidRDefault="00B03501" w:rsidP="00911130">
      <w:pPr>
        <w:spacing w:after="0" w:line="240" w:lineRule="auto"/>
        <w:rPr>
          <w:rFonts w:ascii="Arial" w:hAnsi="Arial" w:cs="Arial"/>
          <w:b/>
          <w:bCs/>
          <w:i/>
          <w:iCs/>
          <w:color w:val="000000"/>
          <w:sz w:val="20"/>
          <w:szCs w:val="20"/>
          <w:lang w:val="de-DE" w:eastAsia="it-IT"/>
        </w:rPr>
      </w:pPr>
      <w:r w:rsidRPr="00911130">
        <w:rPr>
          <w:rFonts w:ascii="Arial" w:hAnsi="Arial" w:cs="Arial"/>
          <w:b/>
          <w:bCs/>
          <w:i/>
          <w:iCs/>
          <w:color w:val="000000"/>
          <w:sz w:val="20"/>
          <w:szCs w:val="20"/>
          <w:lang w:val="de-DE" w:eastAsia="it-IT"/>
        </w:rPr>
        <w:t xml:space="preserve">Die energetische Sanierung eines alten Bergbauernhofes unter voller Berücksichtigung architektonischer und kultureller Traditionen. </w:t>
      </w:r>
    </w:p>
    <w:p w:rsidR="00B03501" w:rsidRPr="00911130" w:rsidRDefault="00B03501" w:rsidP="00911130">
      <w:pPr>
        <w:spacing w:after="0"/>
        <w:rPr>
          <w:rFonts w:ascii="Arial" w:hAnsi="Arial" w:cs="Arial"/>
          <w:sz w:val="24"/>
          <w:szCs w:val="24"/>
          <w:lang w:val="de-DE"/>
        </w:rPr>
      </w:pPr>
    </w:p>
    <w:p w:rsidR="00B03501" w:rsidRPr="00911130" w:rsidRDefault="00B03501" w:rsidP="00911130">
      <w:pPr>
        <w:spacing w:after="0"/>
        <w:rPr>
          <w:rFonts w:ascii="Arial" w:hAnsi="Arial" w:cs="Arial"/>
          <w:sz w:val="20"/>
          <w:szCs w:val="20"/>
          <w:lang w:val="de-DE"/>
        </w:rPr>
      </w:pPr>
      <w:r>
        <w:rPr>
          <w:rFonts w:ascii="Arial" w:hAnsi="Arial" w:cs="Arial"/>
          <w:sz w:val="20"/>
          <w:szCs w:val="20"/>
          <w:lang w:val="de-DE"/>
        </w:rPr>
        <w:t xml:space="preserve">Die  energetische Sanierung des </w:t>
      </w:r>
      <w:r w:rsidRPr="00911130">
        <w:rPr>
          <w:rFonts w:ascii="Arial" w:hAnsi="Arial" w:cs="Arial"/>
          <w:sz w:val="20"/>
          <w:szCs w:val="20"/>
          <w:lang w:val="de-DE"/>
        </w:rPr>
        <w:t>Uridl Hof</w:t>
      </w:r>
      <w:r>
        <w:rPr>
          <w:rFonts w:ascii="Arial" w:hAnsi="Arial" w:cs="Arial"/>
          <w:sz w:val="20"/>
          <w:szCs w:val="20"/>
          <w:lang w:val="de-DE"/>
        </w:rPr>
        <w:t xml:space="preserve">s in die KlimaHaus-Klasse </w:t>
      </w:r>
      <w:r w:rsidRPr="00911130">
        <w:rPr>
          <w:rFonts w:ascii="Arial" w:hAnsi="Arial" w:cs="Arial"/>
          <w:sz w:val="20"/>
          <w:szCs w:val="20"/>
          <w:lang w:val="de-DE"/>
        </w:rPr>
        <w:t xml:space="preserve">A </w:t>
      </w:r>
      <w:r>
        <w:rPr>
          <w:rFonts w:ascii="Arial" w:hAnsi="Arial" w:cs="Arial"/>
          <w:sz w:val="20"/>
          <w:szCs w:val="20"/>
          <w:lang w:val="de-DE"/>
        </w:rPr>
        <w:t>wurde mit großem technischen Aufwand betrieben. Auf rechtlicher Seite wurden alle Möglichkeiten ausgeschöpft, die</w:t>
      </w:r>
      <w:r w:rsidRPr="00911130">
        <w:rPr>
          <w:rFonts w:ascii="Arial" w:hAnsi="Arial" w:cs="Arial"/>
          <w:sz w:val="20"/>
          <w:szCs w:val="20"/>
          <w:lang w:val="de-DE"/>
        </w:rPr>
        <w:t xml:space="preserve"> innerhalb der Autonomen Provinz Bozen</w:t>
      </w:r>
      <w:r>
        <w:rPr>
          <w:rFonts w:ascii="Arial" w:hAnsi="Arial" w:cs="Arial"/>
          <w:sz w:val="20"/>
          <w:szCs w:val="20"/>
          <w:lang w:val="de-DE"/>
        </w:rPr>
        <w:t xml:space="preserve"> anwendbar sind. Ein wichtiger Bestandteil davon ist</w:t>
      </w:r>
      <w:r w:rsidRPr="00911130">
        <w:rPr>
          <w:rFonts w:ascii="Arial" w:hAnsi="Arial" w:cs="Arial"/>
          <w:sz w:val="20"/>
          <w:szCs w:val="20"/>
          <w:lang w:val="de-DE"/>
        </w:rPr>
        <w:t xml:space="preserve"> der Kubaturbonus, der eine Erweiterung der bestehenden Struktur ermöglichte. Der Wunsch des Bauherrn war es die ursprünglichen Außenmauern zu erhalten und die Innenstruktur den neuen modernen Erfordernissen anzupassen. Dazu zählen auch Gästezimmer für Urlaub auf dem Bauernhof und der Einsatz von naturnahen Materialien. Die Außenwände </w:t>
      </w:r>
      <w:r>
        <w:rPr>
          <w:rFonts w:ascii="Arial" w:hAnsi="Arial" w:cs="Arial"/>
          <w:sz w:val="20"/>
          <w:szCs w:val="20"/>
          <w:lang w:val="de-DE"/>
        </w:rPr>
        <w:t xml:space="preserve">wurden mit </w:t>
      </w:r>
      <w:r w:rsidRPr="00911130">
        <w:rPr>
          <w:rFonts w:ascii="Arial" w:hAnsi="Arial" w:cs="Arial"/>
          <w:sz w:val="20"/>
          <w:szCs w:val="20"/>
          <w:lang w:val="de-DE"/>
        </w:rPr>
        <w:t>Dämmung auf mineralischer</w:t>
      </w:r>
      <w:r>
        <w:rPr>
          <w:rFonts w:ascii="Arial" w:hAnsi="Arial" w:cs="Arial"/>
          <w:sz w:val="20"/>
          <w:szCs w:val="20"/>
          <w:lang w:val="de-DE"/>
        </w:rPr>
        <w:t xml:space="preserve"> Basis isoliert</w:t>
      </w:r>
      <w:r w:rsidRPr="00911130">
        <w:rPr>
          <w:rFonts w:ascii="Arial" w:hAnsi="Arial" w:cs="Arial"/>
          <w:sz w:val="20"/>
          <w:szCs w:val="20"/>
          <w:lang w:val="de-DE"/>
        </w:rPr>
        <w:t>, während für den Bereich der</w:t>
      </w:r>
      <w:r>
        <w:rPr>
          <w:rFonts w:ascii="Arial" w:hAnsi="Arial" w:cs="Arial"/>
          <w:sz w:val="20"/>
          <w:szCs w:val="20"/>
          <w:lang w:val="de-DE"/>
        </w:rPr>
        <w:t xml:space="preserve"> Gebäudee</w:t>
      </w:r>
      <w:r w:rsidRPr="00911130">
        <w:rPr>
          <w:rFonts w:ascii="Arial" w:hAnsi="Arial" w:cs="Arial"/>
          <w:sz w:val="20"/>
          <w:szCs w:val="20"/>
          <w:lang w:val="de-DE"/>
        </w:rPr>
        <w:t xml:space="preserve">rweiterung leim- und metallfreie Vollholzelemente </w:t>
      </w:r>
      <w:r>
        <w:rPr>
          <w:rFonts w:ascii="Arial" w:hAnsi="Arial" w:cs="Arial"/>
          <w:sz w:val="20"/>
          <w:szCs w:val="20"/>
          <w:lang w:val="de-DE"/>
        </w:rPr>
        <w:t>zum Einsatz kamen, die mit</w:t>
      </w:r>
      <w:r w:rsidRPr="00911130">
        <w:rPr>
          <w:rFonts w:ascii="Arial" w:hAnsi="Arial" w:cs="Arial"/>
          <w:sz w:val="20"/>
          <w:szCs w:val="20"/>
          <w:lang w:val="de-DE"/>
        </w:rPr>
        <w:t xml:space="preserve"> Holzfaserplatten </w:t>
      </w:r>
      <w:r>
        <w:rPr>
          <w:rFonts w:ascii="Arial" w:hAnsi="Arial" w:cs="Arial"/>
          <w:sz w:val="20"/>
          <w:szCs w:val="20"/>
          <w:lang w:val="de-DE"/>
        </w:rPr>
        <w:t>gedämmt und</w:t>
      </w:r>
      <w:r w:rsidRPr="00911130">
        <w:rPr>
          <w:rFonts w:ascii="Arial" w:hAnsi="Arial" w:cs="Arial"/>
          <w:sz w:val="20"/>
          <w:szCs w:val="20"/>
          <w:lang w:val="de-DE"/>
        </w:rPr>
        <w:t xml:space="preserve"> Innen mit Lehm verputzt sind. </w:t>
      </w:r>
    </w:p>
    <w:p w:rsidR="00B03501" w:rsidRPr="00911130" w:rsidRDefault="00B03501" w:rsidP="00B10028">
      <w:pPr>
        <w:rPr>
          <w:rFonts w:ascii="Arial" w:hAnsi="Arial" w:cs="Arial"/>
          <w:sz w:val="20"/>
          <w:szCs w:val="20"/>
          <w:lang w:val="de-DE"/>
        </w:rPr>
      </w:pPr>
    </w:p>
    <w:p w:rsidR="00B03501" w:rsidRPr="00D351DC" w:rsidRDefault="00B03501" w:rsidP="00D351DC">
      <w:pPr>
        <w:spacing w:after="0" w:line="240" w:lineRule="auto"/>
        <w:rPr>
          <w:rFonts w:ascii="Arial" w:hAnsi="Arial" w:cs="Arial"/>
          <w:b/>
          <w:bCs/>
          <w:sz w:val="20"/>
          <w:szCs w:val="20"/>
          <w:u w:val="single"/>
          <w:lang w:val="de-DE"/>
        </w:rPr>
      </w:pPr>
      <w:r w:rsidRPr="00D351DC">
        <w:rPr>
          <w:rFonts w:ascii="Arial" w:hAnsi="Arial" w:cs="Arial"/>
          <w:b/>
          <w:bCs/>
          <w:sz w:val="20"/>
          <w:szCs w:val="20"/>
          <w:u w:val="single"/>
          <w:lang w:val="de-DE"/>
        </w:rPr>
        <w:t>Gebäudedaten</w:t>
      </w:r>
    </w:p>
    <w:p w:rsidR="00B03501" w:rsidRPr="00D351DC" w:rsidRDefault="00B03501" w:rsidP="00D351DC">
      <w:pPr>
        <w:spacing w:after="0" w:line="240" w:lineRule="auto"/>
        <w:rPr>
          <w:rFonts w:ascii="Arial" w:hAnsi="Arial" w:cs="Arial"/>
          <w:b/>
          <w:bCs/>
          <w:sz w:val="20"/>
          <w:szCs w:val="20"/>
          <w:lang w:val="de-DE"/>
        </w:rPr>
      </w:pPr>
      <w:r w:rsidRPr="00D351DC">
        <w:rPr>
          <w:rFonts w:ascii="Arial" w:hAnsi="Arial" w:cs="Arial"/>
          <w:b/>
          <w:bCs/>
          <w:sz w:val="20"/>
          <w:szCs w:val="20"/>
          <w:lang w:val="de-DE"/>
        </w:rPr>
        <w:t xml:space="preserve">Bauherrr: </w:t>
      </w:r>
      <w:r w:rsidRPr="00D351DC">
        <w:rPr>
          <w:rFonts w:ascii="Arial" w:hAnsi="Arial" w:cs="Arial"/>
          <w:sz w:val="20"/>
          <w:szCs w:val="20"/>
          <w:lang w:val="de-DE"/>
        </w:rPr>
        <w:t>Obletter Bruno, Insam Claudia</w:t>
      </w:r>
    </w:p>
    <w:p w:rsidR="00B03501" w:rsidRPr="00D351DC" w:rsidRDefault="00B03501" w:rsidP="00D351DC">
      <w:pPr>
        <w:spacing w:after="0" w:line="240" w:lineRule="auto"/>
        <w:rPr>
          <w:rFonts w:ascii="Arial" w:hAnsi="Arial" w:cs="Arial"/>
          <w:b/>
          <w:bCs/>
          <w:sz w:val="20"/>
          <w:szCs w:val="20"/>
          <w:lang w:val="de-DE"/>
        </w:rPr>
      </w:pPr>
      <w:r w:rsidRPr="00D351DC">
        <w:rPr>
          <w:rFonts w:ascii="Arial" w:hAnsi="Arial" w:cs="Arial"/>
          <w:b/>
          <w:bCs/>
          <w:sz w:val="20"/>
          <w:szCs w:val="20"/>
          <w:lang w:val="de-DE"/>
        </w:rPr>
        <w:t xml:space="preserve">Standort: </w:t>
      </w:r>
      <w:r w:rsidRPr="00D351DC">
        <w:rPr>
          <w:rFonts w:ascii="Arial" w:hAnsi="Arial" w:cs="Arial"/>
          <w:sz w:val="20"/>
          <w:szCs w:val="20"/>
          <w:lang w:val="de-DE"/>
        </w:rPr>
        <w:t>St.Ulrich (BZ)</w:t>
      </w:r>
    </w:p>
    <w:p w:rsidR="00B03501" w:rsidRPr="00FF0010" w:rsidRDefault="00B03501" w:rsidP="00D351DC">
      <w:pPr>
        <w:spacing w:after="0" w:line="240" w:lineRule="auto"/>
        <w:rPr>
          <w:rFonts w:ascii="Arial" w:hAnsi="Arial" w:cs="Arial"/>
          <w:sz w:val="20"/>
          <w:szCs w:val="20"/>
          <w:lang w:val="it-IT"/>
        </w:rPr>
      </w:pPr>
      <w:r w:rsidRPr="00D351DC">
        <w:rPr>
          <w:rFonts w:ascii="Arial" w:hAnsi="Arial" w:cs="Arial"/>
          <w:b/>
          <w:bCs/>
          <w:sz w:val="20"/>
          <w:szCs w:val="20"/>
          <w:lang w:val="de-DE"/>
        </w:rPr>
        <w:t xml:space="preserve">Planung: </w:t>
      </w:r>
      <w:r w:rsidRPr="00D351DC">
        <w:rPr>
          <w:rFonts w:ascii="Arial" w:hAnsi="Arial" w:cs="Arial"/>
          <w:sz w:val="20"/>
          <w:szCs w:val="20"/>
          <w:lang w:val="de-DE"/>
        </w:rPr>
        <w:t xml:space="preserve">Geom. </w:t>
      </w:r>
      <w:r w:rsidRPr="00FF0010">
        <w:rPr>
          <w:rFonts w:ascii="Arial" w:hAnsi="Arial" w:cs="Arial"/>
          <w:sz w:val="20"/>
          <w:szCs w:val="20"/>
          <w:lang w:val="it-IT"/>
        </w:rPr>
        <w:t>Demetz Gerold</w:t>
      </w:r>
    </w:p>
    <w:p w:rsidR="00B03501" w:rsidRPr="00821411" w:rsidRDefault="00B03501" w:rsidP="00B10028">
      <w:pPr>
        <w:rPr>
          <w:rFonts w:ascii="Arial" w:hAnsi="Arial" w:cs="Arial"/>
          <w:sz w:val="24"/>
          <w:szCs w:val="24"/>
          <w:lang w:val="it-IT"/>
        </w:rPr>
      </w:pPr>
    </w:p>
    <w:p w:rsidR="00B03501" w:rsidRPr="00821411" w:rsidRDefault="00B03501" w:rsidP="00CA0115">
      <w:pPr>
        <w:spacing w:after="0" w:line="240" w:lineRule="auto"/>
        <w:rPr>
          <w:rFonts w:ascii="Arial" w:hAnsi="Arial" w:cs="Arial"/>
          <w:b/>
          <w:bCs/>
          <w:sz w:val="28"/>
          <w:szCs w:val="28"/>
          <w:lang w:val="it-IT"/>
        </w:rPr>
      </w:pPr>
    </w:p>
    <w:p w:rsidR="00B03501" w:rsidRDefault="00B03501" w:rsidP="00911130">
      <w:pPr>
        <w:spacing w:after="0" w:line="240" w:lineRule="auto"/>
        <w:rPr>
          <w:rFonts w:ascii="Arial" w:hAnsi="Arial" w:cs="Arial"/>
          <w:b/>
          <w:bCs/>
          <w:sz w:val="28"/>
          <w:szCs w:val="28"/>
          <w:lang w:val="it-IT" w:eastAsia="it-IT"/>
        </w:rPr>
      </w:pPr>
      <w:r w:rsidRPr="00DC4F2C">
        <w:rPr>
          <w:rFonts w:ascii="Arial" w:hAnsi="Arial" w:cs="Arial"/>
          <w:b/>
          <w:bCs/>
          <w:sz w:val="28"/>
          <w:szCs w:val="28"/>
          <w:lang w:val="it-IT" w:eastAsia="it-IT"/>
        </w:rPr>
        <w:t xml:space="preserve">Scuola </w:t>
      </w:r>
      <w:r>
        <w:rPr>
          <w:rFonts w:ascii="Arial" w:hAnsi="Arial" w:cs="Arial"/>
          <w:b/>
          <w:bCs/>
          <w:sz w:val="28"/>
          <w:szCs w:val="28"/>
          <w:lang w:val="it-IT" w:eastAsia="it-IT"/>
        </w:rPr>
        <w:t>e</w:t>
      </w:r>
      <w:r w:rsidRPr="00DC4F2C">
        <w:rPr>
          <w:rFonts w:ascii="Arial" w:hAnsi="Arial" w:cs="Arial"/>
          <w:b/>
          <w:bCs/>
          <w:sz w:val="28"/>
          <w:szCs w:val="28"/>
          <w:lang w:val="it-IT" w:eastAsia="it-IT"/>
        </w:rPr>
        <w:t>lementare di Villa Vicentina</w:t>
      </w:r>
      <w:r>
        <w:rPr>
          <w:rFonts w:ascii="Arial" w:hAnsi="Arial" w:cs="Arial"/>
          <w:b/>
          <w:bCs/>
          <w:sz w:val="28"/>
          <w:szCs w:val="28"/>
          <w:lang w:val="it-IT" w:eastAsia="it-IT"/>
        </w:rPr>
        <w:t xml:space="preserve">             CasaClima A</w:t>
      </w:r>
      <w:r w:rsidRPr="00967D23">
        <w:rPr>
          <w:rFonts w:ascii="Arial" w:hAnsi="Arial" w:cs="Arial"/>
          <w:b/>
          <w:bCs/>
          <w:sz w:val="28"/>
          <w:szCs w:val="28"/>
          <w:vertAlign w:val="subscript"/>
          <w:lang w:val="it-IT" w:eastAsia="it-IT"/>
        </w:rPr>
        <w:t>più</w:t>
      </w:r>
      <w:r>
        <w:rPr>
          <w:rFonts w:ascii="Arial" w:hAnsi="Arial" w:cs="Arial"/>
          <w:b/>
          <w:bCs/>
          <w:sz w:val="28"/>
          <w:szCs w:val="28"/>
          <w:lang w:val="it-IT" w:eastAsia="it-IT"/>
        </w:rPr>
        <w:t xml:space="preserve">   </w:t>
      </w:r>
    </w:p>
    <w:p w:rsidR="00B03501" w:rsidRDefault="00B03501" w:rsidP="00911130">
      <w:pPr>
        <w:spacing w:after="0" w:line="240" w:lineRule="auto"/>
        <w:rPr>
          <w:rFonts w:ascii="Arial" w:hAnsi="Arial" w:cs="Arial"/>
          <w:b/>
          <w:bCs/>
          <w:sz w:val="28"/>
          <w:szCs w:val="28"/>
          <w:lang w:val="it-IT" w:eastAsia="it-IT"/>
        </w:rPr>
      </w:pPr>
    </w:p>
    <w:p w:rsidR="00B03501" w:rsidRDefault="00B03501" w:rsidP="00911130">
      <w:pPr>
        <w:spacing w:after="0" w:line="240" w:lineRule="auto"/>
        <w:rPr>
          <w:rFonts w:ascii="Arial" w:hAnsi="Arial" w:cs="Arial"/>
          <w:b/>
          <w:bCs/>
          <w:sz w:val="28"/>
          <w:szCs w:val="28"/>
          <w:lang w:val="it-IT" w:eastAsia="it-IT"/>
        </w:rPr>
      </w:pPr>
      <w:r w:rsidRPr="00470143">
        <w:rPr>
          <w:rFonts w:ascii="Arial" w:hAnsi="Arial" w:cs="Arial"/>
          <w:b/>
          <w:bCs/>
          <w:noProof/>
          <w:sz w:val="28"/>
          <w:szCs w:val="28"/>
          <w:lang w:val="it-IT" w:eastAsia="it-IT"/>
        </w:rPr>
        <w:pict>
          <v:shape id="Picture 5" o:spid="_x0000_i1027" type="#_x0000_t75" style="width:204pt;height:140.25pt;visibility:visible">
            <v:imagedata r:id="rId9" o:title=""/>
          </v:shape>
        </w:pict>
      </w:r>
    </w:p>
    <w:p w:rsidR="00B03501" w:rsidRDefault="00B03501" w:rsidP="00911130">
      <w:pPr>
        <w:spacing w:after="0" w:line="240" w:lineRule="auto"/>
        <w:rPr>
          <w:rFonts w:ascii="Arial" w:hAnsi="Arial" w:cs="Arial"/>
          <w:b/>
          <w:bCs/>
          <w:sz w:val="28"/>
          <w:szCs w:val="28"/>
          <w:lang w:val="it-IT" w:eastAsia="it-IT"/>
        </w:rPr>
      </w:pPr>
    </w:p>
    <w:p w:rsidR="00B03501" w:rsidRDefault="00B03501" w:rsidP="00911130">
      <w:pPr>
        <w:spacing w:after="0" w:line="240" w:lineRule="auto"/>
        <w:rPr>
          <w:rFonts w:ascii="Arial" w:hAnsi="Arial" w:cs="Arial"/>
          <w:b/>
          <w:bCs/>
          <w:sz w:val="28"/>
          <w:szCs w:val="28"/>
          <w:lang w:val="it-IT" w:eastAsia="it-IT"/>
        </w:rPr>
      </w:pPr>
    </w:p>
    <w:p w:rsidR="00B03501" w:rsidRPr="00BD0F83" w:rsidRDefault="00B03501" w:rsidP="00AD2743">
      <w:pPr>
        <w:spacing w:after="0" w:line="240" w:lineRule="auto"/>
        <w:rPr>
          <w:rFonts w:ascii="Arial" w:hAnsi="Arial" w:cs="Arial"/>
          <w:b/>
          <w:bCs/>
          <w:i/>
          <w:iCs/>
          <w:sz w:val="24"/>
          <w:szCs w:val="24"/>
          <w:lang w:val="de-DE" w:eastAsia="it-IT"/>
        </w:rPr>
      </w:pPr>
      <w:r w:rsidRPr="00BD0F83">
        <w:rPr>
          <w:rFonts w:ascii="Arial" w:hAnsi="Arial" w:cs="Arial"/>
          <w:b/>
          <w:bCs/>
          <w:i/>
          <w:iCs/>
          <w:sz w:val="24"/>
          <w:szCs w:val="24"/>
          <w:lang w:val="de-DE" w:eastAsia="it-IT"/>
        </w:rPr>
        <w:t>Urteil der Jury</w:t>
      </w:r>
    </w:p>
    <w:p w:rsidR="00B03501" w:rsidRPr="00AD2743" w:rsidRDefault="00B03501" w:rsidP="00911130">
      <w:pPr>
        <w:spacing w:after="0" w:line="240" w:lineRule="auto"/>
        <w:rPr>
          <w:rFonts w:ascii="Arial" w:hAnsi="Arial" w:cs="Arial"/>
          <w:b/>
          <w:bCs/>
          <w:sz w:val="20"/>
          <w:szCs w:val="20"/>
          <w:lang w:val="de-DE" w:eastAsia="it-IT"/>
        </w:rPr>
      </w:pPr>
      <w:r w:rsidRPr="00AD2743">
        <w:rPr>
          <w:rFonts w:ascii="Arial" w:hAnsi="Arial" w:cs="Arial"/>
          <w:b/>
          <w:bCs/>
          <w:sz w:val="20"/>
          <w:szCs w:val="20"/>
          <w:lang w:val="de-DE" w:eastAsia="it-IT"/>
        </w:rPr>
        <w:t xml:space="preserve">   </w:t>
      </w:r>
    </w:p>
    <w:p w:rsidR="00B03501" w:rsidRPr="00AD2743" w:rsidRDefault="00B03501" w:rsidP="00AD2743">
      <w:pPr>
        <w:spacing w:after="0" w:line="240" w:lineRule="auto"/>
        <w:rPr>
          <w:rFonts w:ascii="Arial" w:hAnsi="Arial" w:cs="Arial"/>
          <w:b/>
          <w:bCs/>
          <w:i/>
          <w:iCs/>
          <w:sz w:val="20"/>
          <w:szCs w:val="20"/>
          <w:lang w:val="de-DE" w:eastAsia="it-IT"/>
        </w:rPr>
      </w:pPr>
      <w:r w:rsidRPr="00AD2743">
        <w:rPr>
          <w:rFonts w:ascii="Arial" w:hAnsi="Arial" w:cs="Arial"/>
          <w:b/>
          <w:bCs/>
          <w:i/>
          <w:iCs/>
          <w:sz w:val="20"/>
          <w:szCs w:val="20"/>
          <w:lang w:val="de-DE" w:eastAsia="it-IT"/>
        </w:rPr>
        <w:t>Eine Schule im KlimaHaus A+Standard: Öffentliche Gebäude tragen dazu bei die KlimaHaus Idee neuen Generationen und jungen Nutzern zu vermitteln.   </w:t>
      </w:r>
    </w:p>
    <w:p w:rsidR="00B03501" w:rsidRPr="00AD2743" w:rsidRDefault="00B03501" w:rsidP="00911130">
      <w:pPr>
        <w:pStyle w:val="BodyText"/>
        <w:jc w:val="left"/>
        <w:rPr>
          <w:rFonts w:ascii="Arial" w:hAnsi="Arial" w:cs="Arial"/>
          <w:lang w:val="de-DE" w:eastAsia="en-US"/>
        </w:rPr>
      </w:pPr>
    </w:p>
    <w:p w:rsidR="00B03501" w:rsidRDefault="00B03501" w:rsidP="00911130">
      <w:pPr>
        <w:pStyle w:val="BodyText"/>
        <w:jc w:val="left"/>
        <w:rPr>
          <w:rFonts w:ascii="Arial" w:hAnsi="Arial" w:cs="Arial"/>
          <w:lang w:val="de-DE" w:eastAsia="en-US"/>
        </w:rPr>
      </w:pPr>
      <w:r>
        <w:rPr>
          <w:rFonts w:ascii="Arial" w:hAnsi="Arial" w:cs="Arial"/>
          <w:lang w:val="de-DE" w:eastAsia="en-US"/>
        </w:rPr>
        <w:t xml:space="preserve">Der Neubau der Grundschule und die Außengestaltung hat einen großen Beitrag geleistet das Zentrum von Villa Vicentina aufzuwerten. Mehrere Bogenelemente des Gebäudes, das vorher an der Stelle errichtet war, wurden in den neuen Bau integriert, um die Erinnerung an diese traditionelle lokale Bauweise aufrecht zu erhalten. </w:t>
      </w:r>
    </w:p>
    <w:p w:rsidR="00B03501" w:rsidRDefault="00B03501" w:rsidP="00911130">
      <w:pPr>
        <w:pStyle w:val="BodyText"/>
        <w:jc w:val="left"/>
        <w:rPr>
          <w:rFonts w:ascii="Arial" w:hAnsi="Arial" w:cs="Arial"/>
          <w:lang w:val="de-DE" w:eastAsia="en-US"/>
        </w:rPr>
      </w:pPr>
      <w:r>
        <w:rPr>
          <w:rFonts w:ascii="Arial" w:hAnsi="Arial" w:cs="Arial"/>
          <w:lang w:val="de-DE" w:eastAsia="en-US"/>
        </w:rPr>
        <w:t xml:space="preserve">Neben den sehr guten thermischen Eigenschaften der Gebäudehülle wurde auch auf eine sorgfältige akustische Planung geachtet. Bei der Wahl der Materialen wurden naturnahe Produkte bevorzugt, die über ihren gesamten Lebenszyklus betrachtet, einen niederen Energiebedarf aufweisen. </w:t>
      </w:r>
    </w:p>
    <w:p w:rsidR="00B03501" w:rsidRPr="007117D5" w:rsidRDefault="00B03501" w:rsidP="00911130">
      <w:pPr>
        <w:widowControl w:val="0"/>
        <w:autoSpaceDE w:val="0"/>
        <w:autoSpaceDN w:val="0"/>
        <w:adjustRightInd w:val="0"/>
        <w:spacing w:after="0" w:line="240" w:lineRule="auto"/>
        <w:rPr>
          <w:rFonts w:ascii="Arial" w:hAnsi="Arial" w:cs="Arial"/>
          <w:sz w:val="20"/>
          <w:szCs w:val="20"/>
          <w:lang w:val="de-DE" w:eastAsia="it-IT"/>
        </w:rPr>
      </w:pPr>
      <w:r w:rsidRPr="007117D5">
        <w:rPr>
          <w:rFonts w:ascii="Arial" w:hAnsi="Arial" w:cs="Arial"/>
          <w:sz w:val="20"/>
          <w:szCs w:val="20"/>
          <w:lang w:val="de-DE" w:eastAsia="it-IT"/>
        </w:rPr>
        <w:t>Das Ergebnis ist ein öffentliches Gebäude mit einem gesunden Woh</w:t>
      </w:r>
      <w:r>
        <w:rPr>
          <w:rFonts w:ascii="Arial" w:hAnsi="Arial" w:cs="Arial"/>
          <w:sz w:val="20"/>
          <w:szCs w:val="20"/>
          <w:lang w:val="de-DE" w:eastAsia="it-IT"/>
        </w:rPr>
        <w:t>n</w:t>
      </w:r>
      <w:r w:rsidRPr="007117D5">
        <w:rPr>
          <w:rFonts w:ascii="Arial" w:hAnsi="Arial" w:cs="Arial"/>
          <w:sz w:val="20"/>
          <w:szCs w:val="20"/>
          <w:lang w:val="de-DE" w:eastAsia="it-IT"/>
        </w:rPr>
        <w:t xml:space="preserve">klima, das </w:t>
      </w:r>
      <w:r>
        <w:rPr>
          <w:rFonts w:ascii="Arial" w:hAnsi="Arial" w:cs="Arial"/>
          <w:sz w:val="20"/>
          <w:szCs w:val="20"/>
          <w:lang w:val="de-DE" w:eastAsia="it-IT"/>
        </w:rPr>
        <w:t>dank des Einsatzes von erneuerbaren Energien</w:t>
      </w:r>
      <w:r w:rsidRPr="007117D5">
        <w:rPr>
          <w:rFonts w:ascii="Arial" w:hAnsi="Arial" w:cs="Arial"/>
          <w:sz w:val="20"/>
          <w:szCs w:val="20"/>
          <w:lang w:val="de-DE" w:eastAsia="it-IT"/>
        </w:rPr>
        <w:t xml:space="preserve"> </w:t>
      </w:r>
      <w:r>
        <w:rPr>
          <w:rFonts w:ascii="Arial" w:hAnsi="Arial" w:cs="Arial"/>
          <w:sz w:val="20"/>
          <w:szCs w:val="20"/>
          <w:lang w:val="de-DE" w:eastAsia="it-IT"/>
        </w:rPr>
        <w:t>relativ geringe Nutzungskosten aufweist.</w:t>
      </w:r>
    </w:p>
    <w:p w:rsidR="00B03501" w:rsidRPr="007117D5" w:rsidRDefault="00B03501" w:rsidP="00911130">
      <w:pPr>
        <w:widowControl w:val="0"/>
        <w:autoSpaceDE w:val="0"/>
        <w:autoSpaceDN w:val="0"/>
        <w:adjustRightInd w:val="0"/>
        <w:spacing w:after="0" w:line="240" w:lineRule="auto"/>
        <w:rPr>
          <w:rFonts w:ascii="Arial" w:hAnsi="Arial" w:cs="Arial"/>
          <w:sz w:val="20"/>
          <w:szCs w:val="20"/>
          <w:lang w:val="de-DE" w:eastAsia="it-IT"/>
        </w:rPr>
      </w:pPr>
    </w:p>
    <w:p w:rsidR="00B03501" w:rsidRPr="00FF0010" w:rsidRDefault="00B03501" w:rsidP="00675068">
      <w:pPr>
        <w:spacing w:line="240" w:lineRule="auto"/>
        <w:rPr>
          <w:color w:val="000000"/>
          <w:sz w:val="20"/>
          <w:szCs w:val="20"/>
          <w:lang w:val="it-IT"/>
        </w:rPr>
      </w:pPr>
      <w:r>
        <w:rPr>
          <w:rFonts w:ascii="Arial" w:hAnsi="Arial" w:cs="Arial"/>
          <w:b/>
          <w:bCs/>
          <w:sz w:val="20"/>
          <w:szCs w:val="20"/>
          <w:u w:val="single"/>
          <w:lang w:val="it-IT"/>
        </w:rPr>
        <w:t>Gebäudedaten</w:t>
      </w:r>
      <w:r>
        <w:rPr>
          <w:rFonts w:ascii="Arial" w:hAnsi="Arial" w:cs="Arial"/>
          <w:b/>
          <w:bCs/>
          <w:sz w:val="20"/>
          <w:szCs w:val="20"/>
          <w:u w:val="single"/>
          <w:lang w:val="it-IT"/>
        </w:rPr>
        <w:br/>
      </w:r>
      <w:r>
        <w:rPr>
          <w:rFonts w:ascii="Arial" w:hAnsi="Arial" w:cs="Arial"/>
          <w:b/>
          <w:bCs/>
          <w:color w:val="000000"/>
          <w:sz w:val="20"/>
          <w:szCs w:val="20"/>
          <w:lang w:val="it-IT"/>
        </w:rPr>
        <w:t>Bauherr</w:t>
      </w:r>
      <w:r w:rsidRPr="00FF0010">
        <w:rPr>
          <w:rFonts w:ascii="Arial" w:hAnsi="Arial" w:cs="Arial"/>
          <w:b/>
          <w:bCs/>
          <w:color w:val="000000"/>
          <w:sz w:val="20"/>
          <w:szCs w:val="20"/>
          <w:lang w:val="it-IT"/>
        </w:rPr>
        <w:t xml:space="preserve">: </w:t>
      </w:r>
      <w:r w:rsidRPr="00FF0010">
        <w:rPr>
          <w:rFonts w:ascii="Arial" w:hAnsi="Arial" w:cs="Arial"/>
          <w:color w:val="000000"/>
          <w:sz w:val="20"/>
          <w:szCs w:val="20"/>
          <w:lang w:val="it-IT"/>
        </w:rPr>
        <w:t>Comune di Villa Vicentina (UD)</w:t>
      </w:r>
      <w:r w:rsidRPr="00FF0010">
        <w:rPr>
          <w:rFonts w:ascii="Arial" w:hAnsi="Arial" w:cs="Arial"/>
          <w:b/>
          <w:bCs/>
          <w:color w:val="000000"/>
          <w:sz w:val="20"/>
          <w:szCs w:val="20"/>
          <w:lang w:val="it-IT"/>
        </w:rPr>
        <w:br/>
      </w:r>
      <w:r>
        <w:rPr>
          <w:rFonts w:ascii="Arial" w:hAnsi="Arial" w:cs="Arial"/>
          <w:b/>
          <w:bCs/>
          <w:color w:val="000000"/>
          <w:sz w:val="20"/>
          <w:szCs w:val="20"/>
          <w:lang w:val="it-IT"/>
        </w:rPr>
        <w:t>Standort</w:t>
      </w:r>
      <w:r w:rsidRPr="00FF0010">
        <w:rPr>
          <w:rFonts w:ascii="Arial" w:hAnsi="Arial" w:cs="Arial"/>
          <w:b/>
          <w:bCs/>
          <w:color w:val="000000"/>
          <w:sz w:val="20"/>
          <w:szCs w:val="20"/>
          <w:lang w:val="it-IT"/>
        </w:rPr>
        <w:t xml:space="preserve">: </w:t>
      </w:r>
      <w:r w:rsidRPr="00FF0010">
        <w:rPr>
          <w:rFonts w:ascii="Arial" w:hAnsi="Arial" w:cs="Arial"/>
          <w:color w:val="000000"/>
          <w:sz w:val="20"/>
          <w:szCs w:val="20"/>
          <w:lang w:val="it-IT"/>
        </w:rPr>
        <w:t xml:space="preserve">Piazza </w:t>
      </w:r>
      <w:smartTag w:uri="urn:schemas-microsoft-com:office:smarttags" w:element="stockticker">
        <w:r w:rsidRPr="00FF0010">
          <w:rPr>
            <w:rFonts w:ascii="Arial" w:hAnsi="Arial" w:cs="Arial"/>
            <w:color w:val="000000"/>
            <w:sz w:val="20"/>
            <w:szCs w:val="20"/>
            <w:lang w:val="it-IT"/>
          </w:rPr>
          <w:t>III</w:t>
        </w:r>
      </w:smartTag>
      <w:r w:rsidRPr="00FF0010">
        <w:rPr>
          <w:rFonts w:ascii="Arial" w:hAnsi="Arial" w:cs="Arial"/>
          <w:color w:val="000000"/>
          <w:sz w:val="20"/>
          <w:szCs w:val="20"/>
          <w:lang w:val="it-IT"/>
        </w:rPr>
        <w:t xml:space="preserve"> Armata/via della Fontana</w:t>
      </w:r>
      <w:r w:rsidRPr="00FF0010">
        <w:rPr>
          <w:rFonts w:ascii="Arial" w:hAnsi="Arial" w:cs="Arial"/>
          <w:b/>
          <w:bCs/>
          <w:color w:val="000000"/>
          <w:sz w:val="20"/>
          <w:szCs w:val="20"/>
          <w:lang w:val="it-IT"/>
        </w:rPr>
        <w:br/>
      </w:r>
      <w:r>
        <w:rPr>
          <w:rFonts w:ascii="Arial" w:hAnsi="Arial" w:cs="Arial"/>
          <w:b/>
          <w:bCs/>
          <w:color w:val="000000"/>
          <w:sz w:val="20"/>
          <w:szCs w:val="20"/>
          <w:lang w:val="it-IT"/>
        </w:rPr>
        <w:t>Planung</w:t>
      </w:r>
      <w:r w:rsidRPr="00FF0010">
        <w:rPr>
          <w:rFonts w:ascii="Arial" w:hAnsi="Arial" w:cs="Arial"/>
          <w:b/>
          <w:bCs/>
          <w:color w:val="000000"/>
          <w:sz w:val="20"/>
          <w:szCs w:val="20"/>
          <w:lang w:val="it-IT"/>
        </w:rPr>
        <w:t xml:space="preserve">: </w:t>
      </w:r>
      <w:r w:rsidRPr="00FF0010">
        <w:rPr>
          <w:rFonts w:ascii="Arial" w:hAnsi="Arial" w:cs="Arial"/>
          <w:color w:val="000000"/>
          <w:sz w:val="20"/>
          <w:szCs w:val="20"/>
          <w:lang w:val="it-IT"/>
        </w:rPr>
        <w:t>Arch. Florissi Federico, Arch. Giorgio Spaziani</w:t>
      </w:r>
      <w:r w:rsidRPr="00FF0010">
        <w:rPr>
          <w:rFonts w:ascii="Arial" w:hAnsi="Arial" w:cs="Arial"/>
          <w:b/>
          <w:bCs/>
          <w:color w:val="000000"/>
          <w:sz w:val="20"/>
          <w:szCs w:val="20"/>
          <w:lang w:val="it-IT"/>
        </w:rPr>
        <w:br/>
      </w:r>
      <w:r w:rsidRPr="00D351DC">
        <w:rPr>
          <w:rFonts w:ascii="Arial" w:hAnsi="Arial" w:cs="Arial"/>
          <w:b/>
          <w:bCs/>
          <w:color w:val="000000"/>
          <w:sz w:val="20"/>
          <w:szCs w:val="20"/>
          <w:lang w:val="it-IT"/>
        </w:rPr>
        <w:t>Ausführungsplanung</w:t>
      </w:r>
      <w:r w:rsidRPr="00FF0010">
        <w:rPr>
          <w:rFonts w:ascii="Arial" w:hAnsi="Arial" w:cs="Arial"/>
          <w:b/>
          <w:bCs/>
          <w:color w:val="000000"/>
          <w:sz w:val="20"/>
          <w:szCs w:val="20"/>
          <w:lang w:val="it-IT"/>
        </w:rPr>
        <w:t xml:space="preserve"> </w:t>
      </w:r>
      <w:r>
        <w:rPr>
          <w:rFonts w:ascii="Arial" w:hAnsi="Arial" w:cs="Arial"/>
          <w:b/>
          <w:bCs/>
          <w:color w:val="000000"/>
          <w:sz w:val="20"/>
          <w:szCs w:val="20"/>
          <w:lang w:val="it-IT"/>
        </w:rPr>
        <w:t>und Bauleitung</w:t>
      </w:r>
      <w:r w:rsidRPr="00FF0010">
        <w:rPr>
          <w:rFonts w:ascii="Arial" w:hAnsi="Arial" w:cs="Arial"/>
          <w:b/>
          <w:bCs/>
          <w:color w:val="000000"/>
          <w:sz w:val="20"/>
          <w:szCs w:val="20"/>
          <w:lang w:val="it-IT"/>
        </w:rPr>
        <w:t xml:space="preserve">: </w:t>
      </w:r>
      <w:r w:rsidRPr="00FF0010">
        <w:rPr>
          <w:rFonts w:ascii="Arial" w:hAnsi="Arial" w:cs="Arial"/>
          <w:color w:val="000000"/>
          <w:sz w:val="20"/>
          <w:szCs w:val="20"/>
          <w:lang w:val="it-IT"/>
        </w:rPr>
        <w:t xml:space="preserve">Arch. Florissi Federico, Arch. </w:t>
      </w:r>
      <w:r w:rsidRPr="00675068">
        <w:rPr>
          <w:rFonts w:ascii="Arial" w:hAnsi="Arial" w:cs="Arial"/>
          <w:color w:val="000000"/>
          <w:sz w:val="20"/>
          <w:szCs w:val="20"/>
          <w:lang w:val="it-IT"/>
        </w:rPr>
        <w:t>Giorgio Spaziani</w:t>
      </w:r>
      <w:r w:rsidRPr="00675068">
        <w:rPr>
          <w:rFonts w:ascii="Arial" w:hAnsi="Arial" w:cs="Arial"/>
          <w:b/>
          <w:bCs/>
          <w:color w:val="000000"/>
          <w:sz w:val="20"/>
          <w:szCs w:val="20"/>
          <w:lang w:val="it-IT"/>
        </w:rPr>
        <w:br/>
        <w:t xml:space="preserve">Anlagenplanung: </w:t>
      </w:r>
      <w:r w:rsidRPr="00675068">
        <w:rPr>
          <w:rFonts w:ascii="Arial" w:hAnsi="Arial" w:cs="Arial"/>
          <w:color w:val="000000"/>
          <w:sz w:val="20"/>
          <w:szCs w:val="20"/>
          <w:lang w:val="it-IT"/>
        </w:rPr>
        <w:t>P.i. Efisio Bonu</w:t>
      </w:r>
      <w:r w:rsidRPr="00675068">
        <w:rPr>
          <w:rFonts w:ascii="Arial" w:hAnsi="Arial" w:cs="Arial"/>
          <w:b/>
          <w:bCs/>
          <w:color w:val="000000"/>
          <w:sz w:val="20"/>
          <w:szCs w:val="20"/>
          <w:lang w:val="it-IT"/>
        </w:rPr>
        <w:br/>
        <w:t xml:space="preserve">KlimaHaus Energieberater: </w:t>
      </w:r>
      <w:r w:rsidRPr="00675068">
        <w:rPr>
          <w:rFonts w:ascii="Arial" w:hAnsi="Arial" w:cs="Arial"/>
          <w:color w:val="000000"/>
          <w:sz w:val="20"/>
          <w:szCs w:val="20"/>
          <w:lang w:val="it-IT"/>
        </w:rPr>
        <w:t xml:space="preserve">Ing. </w:t>
      </w:r>
      <w:r w:rsidRPr="00FF0010">
        <w:rPr>
          <w:rFonts w:ascii="Arial" w:hAnsi="Arial" w:cs="Arial"/>
          <w:color w:val="000000"/>
          <w:sz w:val="20"/>
          <w:szCs w:val="20"/>
          <w:lang w:val="it-IT"/>
        </w:rPr>
        <w:t>Peter Erlacher</w:t>
      </w:r>
    </w:p>
    <w:p w:rsidR="00B03501" w:rsidRDefault="00B03501" w:rsidP="00CA0115">
      <w:pPr>
        <w:spacing w:after="0" w:line="240" w:lineRule="auto"/>
        <w:rPr>
          <w:rFonts w:ascii="Arial" w:hAnsi="Arial" w:cs="Arial"/>
          <w:b/>
          <w:bCs/>
          <w:sz w:val="28"/>
          <w:szCs w:val="28"/>
          <w:lang w:val="de-DE"/>
        </w:rPr>
      </w:pPr>
      <w:r>
        <w:rPr>
          <w:rFonts w:ascii="Arial" w:hAnsi="Arial" w:cs="Arial"/>
          <w:b/>
          <w:bCs/>
          <w:sz w:val="28"/>
          <w:szCs w:val="28"/>
          <w:lang w:val="de-DE"/>
        </w:rPr>
        <w:t xml:space="preserve">   </w:t>
      </w:r>
    </w:p>
    <w:p w:rsidR="00B03501" w:rsidRDefault="00B03501" w:rsidP="00CA0115">
      <w:pPr>
        <w:spacing w:after="0" w:line="240" w:lineRule="auto"/>
        <w:rPr>
          <w:rFonts w:ascii="Arial" w:hAnsi="Arial" w:cs="Arial"/>
          <w:b/>
          <w:bCs/>
          <w:sz w:val="28"/>
          <w:szCs w:val="28"/>
          <w:lang w:val="de-DE"/>
        </w:rPr>
      </w:pPr>
    </w:p>
    <w:p w:rsidR="00B03501" w:rsidRDefault="00B03501" w:rsidP="00CA0115">
      <w:pPr>
        <w:spacing w:after="0" w:line="240" w:lineRule="auto"/>
        <w:rPr>
          <w:rFonts w:ascii="Arial" w:hAnsi="Arial" w:cs="Arial"/>
          <w:b/>
          <w:bCs/>
          <w:sz w:val="28"/>
          <w:szCs w:val="28"/>
          <w:lang w:val="de-DE"/>
        </w:rPr>
      </w:pPr>
    </w:p>
    <w:p w:rsidR="00B03501" w:rsidRDefault="00B03501" w:rsidP="00CA0115">
      <w:pPr>
        <w:spacing w:after="0" w:line="240" w:lineRule="auto"/>
        <w:rPr>
          <w:rFonts w:ascii="Arial" w:hAnsi="Arial" w:cs="Arial"/>
          <w:b/>
          <w:bCs/>
          <w:sz w:val="28"/>
          <w:szCs w:val="28"/>
          <w:lang w:val="de-DE"/>
        </w:rPr>
      </w:pPr>
    </w:p>
    <w:p w:rsidR="00B03501" w:rsidRPr="00911130" w:rsidRDefault="00B03501" w:rsidP="00CA0115">
      <w:pPr>
        <w:spacing w:after="0" w:line="240" w:lineRule="auto"/>
        <w:rPr>
          <w:rFonts w:ascii="Arial" w:hAnsi="Arial" w:cs="Arial"/>
          <w:b/>
          <w:bCs/>
          <w:sz w:val="28"/>
          <w:szCs w:val="28"/>
        </w:rPr>
      </w:pPr>
      <w:r w:rsidRPr="00911130">
        <w:rPr>
          <w:rFonts w:ascii="Arial" w:hAnsi="Arial" w:cs="Arial"/>
          <w:b/>
          <w:bCs/>
          <w:sz w:val="28"/>
          <w:szCs w:val="28"/>
        </w:rPr>
        <w:t>Salewa Headquarters          KlimaHaus Work&amp;Life</w:t>
      </w:r>
    </w:p>
    <w:p w:rsidR="00B03501" w:rsidRPr="00911130" w:rsidRDefault="00B03501" w:rsidP="00106096">
      <w:pPr>
        <w:autoSpaceDE w:val="0"/>
        <w:autoSpaceDN w:val="0"/>
        <w:adjustRightInd w:val="0"/>
        <w:spacing w:after="0" w:line="240" w:lineRule="auto"/>
        <w:rPr>
          <w:rFonts w:ascii="Arial" w:hAnsi="Arial" w:cs="Arial"/>
          <w:color w:val="000000"/>
          <w:sz w:val="24"/>
          <w:szCs w:val="24"/>
        </w:rPr>
      </w:pPr>
    </w:p>
    <w:p w:rsidR="00B03501" w:rsidRDefault="00B03501" w:rsidP="00106096">
      <w:pPr>
        <w:autoSpaceDE w:val="0"/>
        <w:autoSpaceDN w:val="0"/>
        <w:adjustRightInd w:val="0"/>
        <w:spacing w:after="0" w:line="240" w:lineRule="auto"/>
        <w:rPr>
          <w:rFonts w:ascii="Arial" w:hAnsi="Arial" w:cs="Arial"/>
          <w:b/>
          <w:bCs/>
          <w:i/>
          <w:iCs/>
          <w:color w:val="000000"/>
          <w:sz w:val="24"/>
          <w:szCs w:val="24"/>
          <w:lang w:val="de-DE"/>
        </w:rPr>
      </w:pPr>
    </w:p>
    <w:p w:rsidR="00B03501" w:rsidRDefault="00B03501" w:rsidP="00106096">
      <w:pPr>
        <w:autoSpaceDE w:val="0"/>
        <w:autoSpaceDN w:val="0"/>
        <w:adjustRightInd w:val="0"/>
        <w:spacing w:after="0" w:line="240" w:lineRule="auto"/>
        <w:rPr>
          <w:rFonts w:ascii="Arial" w:hAnsi="Arial" w:cs="Arial"/>
          <w:b/>
          <w:bCs/>
          <w:i/>
          <w:iCs/>
          <w:color w:val="000000"/>
          <w:sz w:val="24"/>
          <w:szCs w:val="24"/>
          <w:lang w:val="de-DE"/>
        </w:rPr>
      </w:pPr>
      <w:r w:rsidRPr="00470143">
        <w:rPr>
          <w:rFonts w:ascii="Arial" w:hAnsi="Arial" w:cs="Arial"/>
          <w:noProof/>
          <w:color w:val="000000"/>
          <w:sz w:val="24"/>
          <w:szCs w:val="24"/>
          <w:lang w:val="it-IT" w:eastAsia="it-IT"/>
        </w:rPr>
        <w:pict>
          <v:shape id="_x0000_i1028" type="#_x0000_t75" style="width:233.25pt;height:152.25pt;visibility:visible">
            <v:imagedata r:id="rId10" o:title=""/>
          </v:shape>
        </w:pict>
      </w:r>
    </w:p>
    <w:p w:rsidR="00B03501" w:rsidRDefault="00B03501" w:rsidP="00106096">
      <w:pPr>
        <w:autoSpaceDE w:val="0"/>
        <w:autoSpaceDN w:val="0"/>
        <w:adjustRightInd w:val="0"/>
        <w:spacing w:after="0" w:line="240" w:lineRule="auto"/>
        <w:rPr>
          <w:rFonts w:ascii="Arial" w:hAnsi="Arial" w:cs="Arial"/>
          <w:b/>
          <w:bCs/>
          <w:i/>
          <w:iCs/>
          <w:color w:val="000000"/>
          <w:sz w:val="24"/>
          <w:szCs w:val="24"/>
          <w:lang w:val="de-DE"/>
        </w:rPr>
      </w:pPr>
    </w:p>
    <w:p w:rsidR="00B03501" w:rsidRDefault="00B03501" w:rsidP="00106096">
      <w:pPr>
        <w:autoSpaceDE w:val="0"/>
        <w:autoSpaceDN w:val="0"/>
        <w:adjustRightInd w:val="0"/>
        <w:spacing w:after="0" w:line="240" w:lineRule="auto"/>
        <w:rPr>
          <w:rFonts w:ascii="Arial" w:hAnsi="Arial" w:cs="Arial"/>
          <w:b/>
          <w:bCs/>
          <w:i/>
          <w:iCs/>
          <w:color w:val="000000"/>
          <w:sz w:val="24"/>
          <w:szCs w:val="24"/>
          <w:lang w:val="de-DE"/>
        </w:rPr>
      </w:pPr>
    </w:p>
    <w:p w:rsidR="00B03501" w:rsidRDefault="00B03501" w:rsidP="00106096">
      <w:pPr>
        <w:autoSpaceDE w:val="0"/>
        <w:autoSpaceDN w:val="0"/>
        <w:adjustRightInd w:val="0"/>
        <w:spacing w:after="0" w:line="240" w:lineRule="auto"/>
        <w:rPr>
          <w:rFonts w:ascii="Arial" w:hAnsi="Arial" w:cs="Arial"/>
          <w:b/>
          <w:bCs/>
          <w:i/>
          <w:iCs/>
          <w:color w:val="000000"/>
          <w:sz w:val="24"/>
          <w:szCs w:val="24"/>
          <w:lang w:val="de-DE"/>
        </w:rPr>
      </w:pPr>
      <w:r>
        <w:rPr>
          <w:rFonts w:ascii="Arial" w:hAnsi="Arial" w:cs="Arial"/>
          <w:b/>
          <w:bCs/>
          <w:i/>
          <w:iCs/>
          <w:color w:val="000000"/>
          <w:sz w:val="24"/>
          <w:szCs w:val="24"/>
          <w:lang w:val="de-DE"/>
        </w:rPr>
        <w:t>Urteil der Jury</w:t>
      </w:r>
    </w:p>
    <w:p w:rsidR="00B03501" w:rsidRPr="00911130" w:rsidRDefault="00B03501" w:rsidP="00D253B9">
      <w:pPr>
        <w:spacing w:after="0" w:line="240" w:lineRule="auto"/>
        <w:rPr>
          <w:rFonts w:ascii="Arial" w:hAnsi="Arial" w:cs="Arial"/>
          <w:b/>
          <w:bCs/>
          <w:i/>
          <w:iCs/>
          <w:sz w:val="24"/>
          <w:szCs w:val="24"/>
          <w:lang w:val="de-DE"/>
        </w:rPr>
      </w:pPr>
    </w:p>
    <w:p w:rsidR="00B03501" w:rsidRPr="00911130" w:rsidRDefault="00B03501" w:rsidP="00D253B9">
      <w:pPr>
        <w:spacing w:after="0" w:line="240" w:lineRule="auto"/>
        <w:rPr>
          <w:rFonts w:ascii="Arial" w:hAnsi="Arial" w:cs="Arial"/>
          <w:b/>
          <w:bCs/>
          <w:i/>
          <w:iCs/>
          <w:sz w:val="20"/>
          <w:szCs w:val="20"/>
          <w:lang w:val="de-DE"/>
        </w:rPr>
      </w:pPr>
      <w:r w:rsidRPr="0031701C">
        <w:rPr>
          <w:rFonts w:ascii="Arial" w:hAnsi="Arial" w:cs="Arial"/>
          <w:b/>
          <w:bCs/>
          <w:i/>
          <w:iCs/>
          <w:sz w:val="20"/>
          <w:szCs w:val="20"/>
          <w:lang w:val="de-DE"/>
        </w:rPr>
        <w:t>Einen Schritt weiter als der energetische Nachweis: die</w:t>
      </w:r>
      <w:r w:rsidRPr="00911130">
        <w:rPr>
          <w:rFonts w:ascii="Arial" w:hAnsi="Arial" w:cs="Arial"/>
          <w:b/>
          <w:bCs/>
          <w:i/>
          <w:iCs/>
          <w:sz w:val="24"/>
          <w:szCs w:val="24"/>
          <w:lang w:val="de-DE"/>
        </w:rPr>
        <w:t xml:space="preserve"> </w:t>
      </w:r>
      <w:r w:rsidRPr="00911130">
        <w:rPr>
          <w:rFonts w:ascii="Arial" w:hAnsi="Arial" w:cs="Arial"/>
          <w:b/>
          <w:bCs/>
          <w:i/>
          <w:iCs/>
          <w:sz w:val="20"/>
          <w:szCs w:val="20"/>
          <w:lang w:val="de-DE"/>
        </w:rPr>
        <w:t xml:space="preserve">Nachhaltigkeitszertifizierung. Ein erfolgreicher Unternehmer, klare Ziele, ein Ideenwettbewerb, ein ambitioniertes Projekt, ein gelungenes Gesamtresultat. </w:t>
      </w:r>
    </w:p>
    <w:p w:rsidR="00B03501" w:rsidRPr="00911130" w:rsidRDefault="00B03501" w:rsidP="00106096">
      <w:pPr>
        <w:autoSpaceDE w:val="0"/>
        <w:autoSpaceDN w:val="0"/>
        <w:adjustRightInd w:val="0"/>
        <w:spacing w:after="0" w:line="240" w:lineRule="auto"/>
        <w:rPr>
          <w:rFonts w:ascii="Arial" w:hAnsi="Arial" w:cs="Arial"/>
          <w:b/>
          <w:bCs/>
          <w:i/>
          <w:iCs/>
          <w:color w:val="000000"/>
          <w:sz w:val="20"/>
          <w:szCs w:val="20"/>
          <w:lang w:val="de-DE"/>
        </w:rPr>
      </w:pPr>
    </w:p>
    <w:p w:rsidR="00B03501" w:rsidRPr="00911130" w:rsidRDefault="00B03501" w:rsidP="00F40427">
      <w:pPr>
        <w:rPr>
          <w:rFonts w:ascii="Arial" w:hAnsi="Arial" w:cs="Arial"/>
          <w:sz w:val="20"/>
          <w:szCs w:val="20"/>
          <w:lang w:val="de-DE"/>
        </w:rPr>
      </w:pPr>
      <w:r w:rsidRPr="00911130">
        <w:rPr>
          <w:rFonts w:ascii="Arial" w:hAnsi="Arial" w:cs="Arial"/>
          <w:sz w:val="20"/>
          <w:szCs w:val="20"/>
          <w:lang w:val="de-DE"/>
        </w:rPr>
        <w:t>Der neue Hauptsitz des berühmten Südtiroler Unternehmens</w:t>
      </w:r>
      <w:r>
        <w:rPr>
          <w:rFonts w:ascii="Arial" w:hAnsi="Arial" w:cs="Arial"/>
          <w:sz w:val="20"/>
          <w:szCs w:val="20"/>
          <w:lang w:val="de-DE"/>
        </w:rPr>
        <w:t>,</w:t>
      </w:r>
      <w:bookmarkStart w:id="0" w:name="_GoBack"/>
      <w:bookmarkEnd w:id="0"/>
      <w:r w:rsidRPr="00911130">
        <w:rPr>
          <w:rFonts w:ascii="Arial" w:hAnsi="Arial" w:cs="Arial"/>
          <w:sz w:val="20"/>
          <w:szCs w:val="20"/>
          <w:lang w:val="de-DE"/>
        </w:rPr>
        <w:t xml:space="preserve"> das im Bereich alpiner Bekleidung und Ausrüstungsgegenständen tätig ist</w:t>
      </w:r>
      <w:r>
        <w:rPr>
          <w:rFonts w:ascii="Arial" w:hAnsi="Arial" w:cs="Arial"/>
          <w:sz w:val="20"/>
          <w:szCs w:val="20"/>
          <w:lang w:val="de-DE"/>
        </w:rPr>
        <w:t>,</w:t>
      </w:r>
      <w:r w:rsidRPr="00911130">
        <w:rPr>
          <w:rFonts w:ascii="Arial" w:hAnsi="Arial" w:cs="Arial"/>
          <w:sz w:val="20"/>
          <w:szCs w:val="20"/>
          <w:lang w:val="de-DE"/>
        </w:rPr>
        <w:t xml:space="preserve"> präsentiert sich mit dem neuen Hauptsitz in </w:t>
      </w:r>
      <w:r>
        <w:rPr>
          <w:rFonts w:ascii="Arial" w:hAnsi="Arial" w:cs="Arial"/>
          <w:sz w:val="20"/>
          <w:szCs w:val="20"/>
          <w:lang w:val="de-DE"/>
        </w:rPr>
        <w:t>moderner Glas-und Metallfassade. Es ergibt einen</w:t>
      </w:r>
      <w:r w:rsidRPr="00911130">
        <w:rPr>
          <w:rFonts w:ascii="Arial" w:hAnsi="Arial" w:cs="Arial"/>
          <w:sz w:val="20"/>
          <w:szCs w:val="20"/>
          <w:lang w:val="de-DE"/>
        </w:rPr>
        <w:t xml:space="preserve"> starken Ausdruck und vor allem ein</w:t>
      </w:r>
      <w:r>
        <w:rPr>
          <w:rFonts w:ascii="Arial" w:hAnsi="Arial" w:cs="Arial"/>
          <w:sz w:val="20"/>
          <w:szCs w:val="20"/>
          <w:lang w:val="de-DE"/>
        </w:rPr>
        <w:t xml:space="preserve"> </w:t>
      </w:r>
      <w:r w:rsidRPr="00911130">
        <w:rPr>
          <w:rFonts w:ascii="Arial" w:hAnsi="Arial" w:cs="Arial"/>
          <w:sz w:val="20"/>
          <w:szCs w:val="20"/>
          <w:lang w:val="de-DE"/>
        </w:rPr>
        <w:t>moderne</w:t>
      </w:r>
      <w:r>
        <w:rPr>
          <w:rFonts w:ascii="Arial" w:hAnsi="Arial" w:cs="Arial"/>
          <w:sz w:val="20"/>
          <w:szCs w:val="20"/>
          <w:lang w:val="de-DE"/>
        </w:rPr>
        <w:t>s</w:t>
      </w:r>
      <w:r w:rsidRPr="00911130">
        <w:rPr>
          <w:rFonts w:ascii="Arial" w:hAnsi="Arial" w:cs="Arial"/>
          <w:sz w:val="20"/>
          <w:szCs w:val="20"/>
          <w:lang w:val="de-DE"/>
        </w:rPr>
        <w:t xml:space="preserve"> Energiekonzept mit Weitblick. Die Metallfassade nach Süden und Westen und die Glasfassade gegen Norden verringer</w:t>
      </w:r>
      <w:r>
        <w:rPr>
          <w:rFonts w:ascii="Arial" w:hAnsi="Arial" w:cs="Arial"/>
          <w:sz w:val="20"/>
          <w:szCs w:val="20"/>
          <w:lang w:val="de-DE"/>
        </w:rPr>
        <w:t>n</w:t>
      </w:r>
      <w:r w:rsidRPr="00911130">
        <w:rPr>
          <w:rFonts w:ascii="Arial" w:hAnsi="Arial" w:cs="Arial"/>
          <w:sz w:val="20"/>
          <w:szCs w:val="20"/>
          <w:lang w:val="de-DE"/>
        </w:rPr>
        <w:t xml:space="preserve"> die Wärmeeinträge im Sommer </w:t>
      </w:r>
      <w:r>
        <w:rPr>
          <w:rFonts w:ascii="Arial" w:hAnsi="Arial" w:cs="Arial"/>
          <w:sz w:val="20"/>
          <w:szCs w:val="20"/>
          <w:lang w:val="de-DE"/>
        </w:rPr>
        <w:t xml:space="preserve">und halten den Einsatz </w:t>
      </w:r>
      <w:r w:rsidRPr="00911130">
        <w:rPr>
          <w:rFonts w:ascii="Arial" w:hAnsi="Arial" w:cs="Arial"/>
          <w:sz w:val="20"/>
          <w:szCs w:val="20"/>
          <w:lang w:val="de-DE"/>
        </w:rPr>
        <w:t>künstlicher Beleuchtung</w:t>
      </w:r>
      <w:r>
        <w:rPr>
          <w:rFonts w:ascii="Arial" w:hAnsi="Arial" w:cs="Arial"/>
          <w:sz w:val="20"/>
          <w:szCs w:val="20"/>
          <w:lang w:val="de-DE"/>
        </w:rPr>
        <w:t xml:space="preserve"> auf</w:t>
      </w:r>
      <w:r w:rsidRPr="00911130">
        <w:rPr>
          <w:rFonts w:ascii="Arial" w:hAnsi="Arial" w:cs="Arial"/>
          <w:sz w:val="20"/>
          <w:szCs w:val="20"/>
          <w:lang w:val="de-DE"/>
        </w:rPr>
        <w:t xml:space="preserve"> ein Minimum. Die Beachtung verschieden</w:t>
      </w:r>
      <w:r>
        <w:rPr>
          <w:rFonts w:ascii="Arial" w:hAnsi="Arial" w:cs="Arial"/>
          <w:sz w:val="20"/>
          <w:szCs w:val="20"/>
          <w:lang w:val="de-DE"/>
        </w:rPr>
        <w:t>ste</w:t>
      </w:r>
      <w:r w:rsidRPr="00911130">
        <w:rPr>
          <w:rFonts w:ascii="Arial" w:hAnsi="Arial" w:cs="Arial"/>
          <w:sz w:val="20"/>
          <w:szCs w:val="20"/>
          <w:lang w:val="de-DE"/>
        </w:rPr>
        <w:t xml:space="preserve">r Aspekte </w:t>
      </w:r>
      <w:r>
        <w:rPr>
          <w:rFonts w:ascii="Arial" w:hAnsi="Arial" w:cs="Arial"/>
          <w:sz w:val="20"/>
          <w:szCs w:val="20"/>
          <w:lang w:val="de-DE"/>
        </w:rPr>
        <w:t>wie des</w:t>
      </w:r>
      <w:r w:rsidRPr="00911130">
        <w:rPr>
          <w:rFonts w:ascii="Arial" w:hAnsi="Arial" w:cs="Arial"/>
          <w:sz w:val="20"/>
          <w:szCs w:val="20"/>
          <w:lang w:val="de-DE"/>
        </w:rPr>
        <w:t xml:space="preserve"> Ressourcenschutz,</w:t>
      </w:r>
      <w:r>
        <w:rPr>
          <w:rFonts w:ascii="Arial" w:hAnsi="Arial" w:cs="Arial"/>
          <w:sz w:val="20"/>
          <w:szCs w:val="20"/>
          <w:lang w:val="de-DE"/>
        </w:rPr>
        <w:t xml:space="preserve"> den</w:t>
      </w:r>
      <w:r w:rsidRPr="00911130">
        <w:rPr>
          <w:rFonts w:ascii="Arial" w:hAnsi="Arial" w:cs="Arial"/>
          <w:sz w:val="20"/>
          <w:szCs w:val="20"/>
          <w:lang w:val="de-DE"/>
        </w:rPr>
        <w:t xml:space="preserve"> </w:t>
      </w:r>
      <w:r>
        <w:rPr>
          <w:rFonts w:ascii="Arial" w:hAnsi="Arial" w:cs="Arial"/>
          <w:sz w:val="20"/>
          <w:szCs w:val="20"/>
          <w:lang w:val="de-DE"/>
        </w:rPr>
        <w:t>Energiev</w:t>
      </w:r>
      <w:r w:rsidRPr="00911130">
        <w:rPr>
          <w:rFonts w:ascii="Arial" w:hAnsi="Arial" w:cs="Arial"/>
          <w:sz w:val="20"/>
          <w:szCs w:val="20"/>
          <w:lang w:val="de-DE"/>
        </w:rPr>
        <w:t>erbrauch</w:t>
      </w:r>
      <w:r>
        <w:rPr>
          <w:rFonts w:ascii="Arial" w:hAnsi="Arial" w:cs="Arial"/>
          <w:sz w:val="20"/>
          <w:szCs w:val="20"/>
          <w:lang w:val="de-DE"/>
        </w:rPr>
        <w:t>,</w:t>
      </w:r>
      <w:r w:rsidRPr="00911130">
        <w:rPr>
          <w:rFonts w:ascii="Arial" w:hAnsi="Arial" w:cs="Arial"/>
          <w:sz w:val="20"/>
          <w:szCs w:val="20"/>
          <w:lang w:val="de-DE"/>
        </w:rPr>
        <w:t xml:space="preserve"> Innenraumkomfort, Einrichtungen für die Mitarbeiter und Besucher, die Zugänglichkeit de</w:t>
      </w:r>
      <w:r>
        <w:rPr>
          <w:rFonts w:ascii="Arial" w:hAnsi="Arial" w:cs="Arial"/>
          <w:sz w:val="20"/>
          <w:szCs w:val="20"/>
          <w:lang w:val="de-DE"/>
        </w:rPr>
        <w:t xml:space="preserve">s </w:t>
      </w:r>
      <w:r w:rsidRPr="00911130">
        <w:rPr>
          <w:rFonts w:ascii="Arial" w:hAnsi="Arial" w:cs="Arial"/>
          <w:sz w:val="20"/>
          <w:szCs w:val="20"/>
          <w:lang w:val="de-DE"/>
        </w:rPr>
        <w:t>Gebäude</w:t>
      </w:r>
      <w:r>
        <w:rPr>
          <w:rFonts w:ascii="Arial" w:hAnsi="Arial" w:cs="Arial"/>
          <w:sz w:val="20"/>
          <w:szCs w:val="20"/>
          <w:lang w:val="de-DE"/>
        </w:rPr>
        <w:t>s</w:t>
      </w:r>
      <w:r w:rsidRPr="00911130">
        <w:rPr>
          <w:rFonts w:ascii="Arial" w:hAnsi="Arial" w:cs="Arial"/>
          <w:sz w:val="20"/>
          <w:szCs w:val="20"/>
          <w:lang w:val="de-DE"/>
        </w:rPr>
        <w:t xml:space="preserve">, die Langlebigkeit der Bauteile </w:t>
      </w:r>
      <w:r>
        <w:rPr>
          <w:rFonts w:ascii="Arial" w:hAnsi="Arial" w:cs="Arial"/>
          <w:sz w:val="20"/>
          <w:szCs w:val="20"/>
          <w:lang w:val="de-DE"/>
        </w:rPr>
        <w:t>und</w:t>
      </w:r>
      <w:r w:rsidRPr="00911130">
        <w:rPr>
          <w:rFonts w:ascii="Arial" w:hAnsi="Arial" w:cs="Arial"/>
          <w:sz w:val="20"/>
          <w:szCs w:val="20"/>
          <w:lang w:val="de-DE"/>
        </w:rPr>
        <w:t xml:space="preserve"> Kommunikation</w:t>
      </w:r>
      <w:r>
        <w:rPr>
          <w:rFonts w:ascii="Arial" w:hAnsi="Arial" w:cs="Arial"/>
          <w:sz w:val="20"/>
          <w:szCs w:val="20"/>
          <w:lang w:val="de-DE"/>
        </w:rPr>
        <w:t>sstrategie</w:t>
      </w:r>
      <w:r w:rsidRPr="00911130">
        <w:rPr>
          <w:rFonts w:ascii="Arial" w:hAnsi="Arial" w:cs="Arial"/>
          <w:sz w:val="20"/>
          <w:szCs w:val="20"/>
          <w:lang w:val="de-DE"/>
        </w:rPr>
        <w:t xml:space="preserve"> haben es erlaubt das SALEWA-Gebäude als erstes Gebäude mit dem KlimaHaus Work&amp;Life auszuzeichnen. </w:t>
      </w:r>
    </w:p>
    <w:p w:rsidR="00B03501" w:rsidRPr="00D351DC" w:rsidRDefault="00B03501" w:rsidP="00D351DC">
      <w:pPr>
        <w:spacing w:after="0" w:line="240" w:lineRule="auto"/>
        <w:rPr>
          <w:rFonts w:ascii="Arial" w:hAnsi="Arial" w:cs="Arial"/>
          <w:b/>
          <w:bCs/>
          <w:sz w:val="20"/>
          <w:szCs w:val="20"/>
          <w:u w:val="single"/>
          <w:lang w:val="de-DE"/>
        </w:rPr>
      </w:pPr>
      <w:r w:rsidRPr="00D351DC">
        <w:rPr>
          <w:rFonts w:ascii="Arial" w:hAnsi="Arial" w:cs="Arial"/>
          <w:b/>
          <w:bCs/>
          <w:sz w:val="20"/>
          <w:szCs w:val="20"/>
          <w:u w:val="single"/>
          <w:lang w:val="de-DE"/>
        </w:rPr>
        <w:t>Gebäudedaten</w:t>
      </w:r>
    </w:p>
    <w:p w:rsidR="00B03501" w:rsidRPr="00D351DC" w:rsidRDefault="00B03501" w:rsidP="00D351DC">
      <w:pPr>
        <w:spacing w:after="0" w:line="240" w:lineRule="auto"/>
        <w:rPr>
          <w:rFonts w:ascii="Arial" w:hAnsi="Arial" w:cs="Arial"/>
          <w:b/>
          <w:bCs/>
          <w:sz w:val="20"/>
          <w:szCs w:val="20"/>
          <w:lang w:val="de-DE"/>
        </w:rPr>
      </w:pPr>
      <w:r w:rsidRPr="00D351DC">
        <w:rPr>
          <w:rFonts w:ascii="Arial" w:hAnsi="Arial" w:cs="Arial"/>
          <w:b/>
          <w:bCs/>
          <w:sz w:val="20"/>
          <w:szCs w:val="20"/>
          <w:lang w:val="de-DE"/>
        </w:rPr>
        <w:t xml:space="preserve">Bauträger: </w:t>
      </w:r>
      <w:r w:rsidRPr="00D351DC">
        <w:rPr>
          <w:rFonts w:ascii="Arial" w:hAnsi="Arial" w:cs="Arial"/>
          <w:sz w:val="20"/>
          <w:szCs w:val="20"/>
          <w:lang w:val="de-DE"/>
        </w:rPr>
        <w:t>Leasalp Spa</w:t>
      </w:r>
    </w:p>
    <w:p w:rsidR="00B03501" w:rsidRPr="00D351DC" w:rsidRDefault="00B03501" w:rsidP="00D351DC">
      <w:pPr>
        <w:spacing w:after="0" w:line="240" w:lineRule="auto"/>
        <w:rPr>
          <w:rFonts w:ascii="Arial" w:hAnsi="Arial" w:cs="Arial"/>
          <w:b/>
          <w:bCs/>
          <w:sz w:val="20"/>
          <w:szCs w:val="20"/>
          <w:lang w:val="de-DE"/>
        </w:rPr>
      </w:pPr>
      <w:r w:rsidRPr="00D351DC">
        <w:rPr>
          <w:rFonts w:ascii="Arial" w:hAnsi="Arial" w:cs="Arial"/>
          <w:b/>
          <w:bCs/>
          <w:sz w:val="20"/>
          <w:szCs w:val="20"/>
          <w:lang w:val="de-DE"/>
        </w:rPr>
        <w:t xml:space="preserve">Standort: </w:t>
      </w:r>
      <w:r w:rsidRPr="00D351DC">
        <w:rPr>
          <w:rFonts w:ascii="Arial" w:hAnsi="Arial" w:cs="Arial"/>
          <w:sz w:val="20"/>
          <w:szCs w:val="20"/>
          <w:lang w:val="de-DE"/>
        </w:rPr>
        <w:t>B</w:t>
      </w:r>
      <w:r>
        <w:rPr>
          <w:rFonts w:ascii="Arial" w:hAnsi="Arial" w:cs="Arial"/>
          <w:sz w:val="20"/>
          <w:szCs w:val="20"/>
          <w:lang w:val="de-DE"/>
        </w:rPr>
        <w:t>o</w:t>
      </w:r>
      <w:r w:rsidRPr="00D351DC">
        <w:rPr>
          <w:rFonts w:ascii="Arial" w:hAnsi="Arial" w:cs="Arial"/>
          <w:sz w:val="20"/>
          <w:szCs w:val="20"/>
          <w:lang w:val="de-DE"/>
        </w:rPr>
        <w:t>z</w:t>
      </w:r>
      <w:r>
        <w:rPr>
          <w:rFonts w:ascii="Arial" w:hAnsi="Arial" w:cs="Arial"/>
          <w:sz w:val="20"/>
          <w:szCs w:val="20"/>
          <w:lang w:val="de-DE"/>
        </w:rPr>
        <w:t>en</w:t>
      </w:r>
    </w:p>
    <w:p w:rsidR="00B03501" w:rsidRPr="00FF0010" w:rsidRDefault="00B03501" w:rsidP="00D351DC">
      <w:pPr>
        <w:spacing w:after="0" w:line="240" w:lineRule="auto"/>
        <w:rPr>
          <w:rFonts w:ascii="Arial" w:hAnsi="Arial" w:cs="Arial"/>
          <w:sz w:val="20"/>
          <w:szCs w:val="20"/>
          <w:lang w:val="it-IT"/>
        </w:rPr>
      </w:pPr>
      <w:r w:rsidRPr="00FF0010">
        <w:rPr>
          <w:rFonts w:ascii="Arial" w:hAnsi="Arial" w:cs="Arial"/>
          <w:b/>
          <w:bCs/>
          <w:sz w:val="20"/>
          <w:szCs w:val="20"/>
          <w:lang w:val="it-IT"/>
        </w:rPr>
        <w:t>P</w:t>
      </w:r>
      <w:r>
        <w:rPr>
          <w:rFonts w:ascii="Arial" w:hAnsi="Arial" w:cs="Arial"/>
          <w:b/>
          <w:bCs/>
          <w:sz w:val="20"/>
          <w:szCs w:val="20"/>
          <w:lang w:val="it-IT"/>
        </w:rPr>
        <w:t>lanung</w:t>
      </w:r>
      <w:r w:rsidRPr="00FF0010">
        <w:rPr>
          <w:rFonts w:ascii="Arial" w:hAnsi="Arial" w:cs="Arial"/>
          <w:b/>
          <w:bCs/>
          <w:sz w:val="20"/>
          <w:szCs w:val="20"/>
          <w:lang w:val="it-IT"/>
        </w:rPr>
        <w:t xml:space="preserve">: </w:t>
      </w:r>
      <w:r w:rsidRPr="00FF0010">
        <w:rPr>
          <w:rFonts w:ascii="Arial" w:hAnsi="Arial" w:cs="Arial"/>
          <w:sz w:val="20"/>
          <w:szCs w:val="20"/>
          <w:lang w:val="it-IT"/>
        </w:rPr>
        <w:t>Cino Zucchi Architetti, Park Associati</w:t>
      </w:r>
    </w:p>
    <w:p w:rsidR="00B03501" w:rsidRPr="00821411" w:rsidRDefault="00B03501" w:rsidP="00D351DC">
      <w:pPr>
        <w:spacing w:after="0" w:line="240" w:lineRule="auto"/>
        <w:rPr>
          <w:rFonts w:ascii="Arial" w:hAnsi="Arial" w:cs="Arial"/>
          <w:sz w:val="20"/>
          <w:szCs w:val="20"/>
          <w:lang w:val="de-DE"/>
        </w:rPr>
      </w:pPr>
      <w:r w:rsidRPr="00821411">
        <w:rPr>
          <w:rFonts w:ascii="Arial" w:hAnsi="Arial" w:cs="Arial"/>
          <w:b/>
          <w:bCs/>
          <w:sz w:val="20"/>
          <w:szCs w:val="20"/>
          <w:lang w:val="de-DE"/>
        </w:rPr>
        <w:t xml:space="preserve">Bauleitung: </w:t>
      </w:r>
      <w:r w:rsidRPr="00821411">
        <w:rPr>
          <w:rFonts w:ascii="Arial" w:hAnsi="Arial" w:cs="Arial"/>
          <w:sz w:val="20"/>
          <w:szCs w:val="20"/>
          <w:lang w:val="de-DE"/>
        </w:rPr>
        <w:t>Ing. Johann Röck, Plan team</w:t>
      </w:r>
    </w:p>
    <w:p w:rsidR="00B03501" w:rsidRPr="00821411" w:rsidRDefault="00B03501" w:rsidP="00D351DC">
      <w:pPr>
        <w:spacing w:after="0" w:line="240" w:lineRule="auto"/>
        <w:rPr>
          <w:rFonts w:ascii="Arial" w:hAnsi="Arial" w:cs="Arial"/>
          <w:b/>
          <w:bCs/>
          <w:sz w:val="20"/>
          <w:szCs w:val="20"/>
          <w:lang w:val="de-DE"/>
        </w:rPr>
      </w:pPr>
      <w:r w:rsidRPr="00821411">
        <w:rPr>
          <w:rFonts w:ascii="Arial" w:hAnsi="Arial" w:cs="Arial"/>
          <w:b/>
          <w:bCs/>
          <w:sz w:val="20"/>
          <w:szCs w:val="20"/>
          <w:lang w:val="de-DE"/>
        </w:rPr>
        <w:t xml:space="preserve">Planung/Bauleitung Statik: </w:t>
      </w:r>
      <w:r w:rsidRPr="00821411">
        <w:rPr>
          <w:rFonts w:ascii="Arial" w:hAnsi="Arial" w:cs="Arial"/>
          <w:sz w:val="20"/>
          <w:szCs w:val="20"/>
          <w:lang w:val="de-DE"/>
        </w:rPr>
        <w:t>Ing. Ulrich Kauer, Kauer Ingenieure</w:t>
      </w:r>
    </w:p>
    <w:p w:rsidR="00B03501" w:rsidRPr="00821411" w:rsidRDefault="00B03501" w:rsidP="00D351DC">
      <w:pPr>
        <w:spacing w:after="0" w:line="240" w:lineRule="auto"/>
        <w:rPr>
          <w:rFonts w:ascii="Arial" w:hAnsi="Arial" w:cs="Arial"/>
          <w:sz w:val="20"/>
          <w:szCs w:val="20"/>
          <w:lang w:val="de-DE"/>
        </w:rPr>
      </w:pPr>
      <w:r w:rsidRPr="00821411">
        <w:rPr>
          <w:rFonts w:ascii="Arial" w:hAnsi="Arial" w:cs="Arial"/>
          <w:b/>
          <w:bCs/>
          <w:sz w:val="20"/>
          <w:szCs w:val="20"/>
          <w:lang w:val="de-DE"/>
        </w:rPr>
        <w:t xml:space="preserve">Planung/Bauleitung Anlagen: </w:t>
      </w:r>
      <w:r w:rsidRPr="00821411">
        <w:rPr>
          <w:rFonts w:ascii="Arial" w:hAnsi="Arial" w:cs="Arial"/>
          <w:sz w:val="20"/>
          <w:szCs w:val="20"/>
          <w:lang w:val="de-DE"/>
        </w:rPr>
        <w:t>Ing. Georg Felderer, Energytech</w:t>
      </w:r>
    </w:p>
    <w:p w:rsidR="00B03501" w:rsidRPr="00FF0010" w:rsidRDefault="00B03501" w:rsidP="00D351DC">
      <w:pPr>
        <w:spacing w:after="0" w:line="240" w:lineRule="auto"/>
        <w:rPr>
          <w:rFonts w:ascii="Arial" w:hAnsi="Arial" w:cs="Arial"/>
          <w:sz w:val="20"/>
          <w:szCs w:val="20"/>
        </w:rPr>
      </w:pPr>
      <w:r>
        <w:rPr>
          <w:rFonts w:ascii="Arial" w:hAnsi="Arial" w:cs="Arial"/>
          <w:b/>
          <w:bCs/>
          <w:sz w:val="20"/>
          <w:szCs w:val="20"/>
        </w:rPr>
        <w:t>Bauunternehmen</w:t>
      </w:r>
      <w:r w:rsidRPr="00FF0010">
        <w:rPr>
          <w:rFonts w:ascii="Arial" w:hAnsi="Arial" w:cs="Arial"/>
          <w:b/>
          <w:bCs/>
          <w:sz w:val="20"/>
          <w:szCs w:val="20"/>
        </w:rPr>
        <w:t xml:space="preserve">: </w:t>
      </w:r>
      <w:r w:rsidRPr="00FF0010">
        <w:rPr>
          <w:rFonts w:ascii="Arial" w:hAnsi="Arial" w:cs="Arial"/>
          <w:sz w:val="20"/>
          <w:szCs w:val="20"/>
        </w:rPr>
        <w:t>ZH General Construction Company spa</w:t>
      </w:r>
    </w:p>
    <w:p w:rsidR="00B03501" w:rsidRPr="00FF0010" w:rsidRDefault="00B03501" w:rsidP="00D351DC">
      <w:pPr>
        <w:spacing w:after="0" w:line="240" w:lineRule="auto"/>
        <w:rPr>
          <w:rFonts w:ascii="Arial" w:hAnsi="Arial" w:cs="Arial"/>
          <w:b/>
          <w:bCs/>
          <w:sz w:val="20"/>
          <w:szCs w:val="20"/>
          <w:lang w:val="it-IT"/>
        </w:rPr>
      </w:pPr>
      <w:r>
        <w:rPr>
          <w:rFonts w:ascii="Arial" w:hAnsi="Arial" w:cs="Arial"/>
          <w:b/>
          <w:bCs/>
          <w:sz w:val="20"/>
          <w:szCs w:val="20"/>
          <w:lang w:val="it-IT"/>
        </w:rPr>
        <w:t>Anlagenbau</w:t>
      </w:r>
      <w:r w:rsidRPr="00FF0010">
        <w:rPr>
          <w:rFonts w:ascii="Arial" w:hAnsi="Arial" w:cs="Arial"/>
          <w:b/>
          <w:bCs/>
          <w:sz w:val="20"/>
          <w:szCs w:val="20"/>
          <w:lang w:val="it-IT"/>
        </w:rPr>
        <w:t xml:space="preserve">: </w:t>
      </w:r>
      <w:r w:rsidRPr="00FF0010">
        <w:rPr>
          <w:rFonts w:ascii="Arial" w:hAnsi="Arial" w:cs="Arial"/>
          <w:sz w:val="20"/>
          <w:szCs w:val="20"/>
          <w:lang w:val="it-IT"/>
        </w:rPr>
        <w:t>Gaetano Paolin spa</w:t>
      </w:r>
    </w:p>
    <w:p w:rsidR="00B03501" w:rsidRPr="00D351DC" w:rsidRDefault="00B03501" w:rsidP="00B10028">
      <w:pPr>
        <w:rPr>
          <w:rFonts w:ascii="Arial" w:hAnsi="Arial" w:cs="Arial"/>
          <w:sz w:val="24"/>
          <w:szCs w:val="24"/>
          <w:lang w:val="it-IT"/>
        </w:rPr>
      </w:pPr>
    </w:p>
    <w:p w:rsidR="00B03501" w:rsidRPr="00D351DC" w:rsidRDefault="00B03501" w:rsidP="00FF706F">
      <w:pPr>
        <w:spacing w:after="0"/>
        <w:rPr>
          <w:rFonts w:ascii="Arial" w:hAnsi="Arial" w:cs="Arial"/>
          <w:sz w:val="24"/>
          <w:szCs w:val="24"/>
          <w:lang w:val="it-IT"/>
        </w:rPr>
      </w:pPr>
    </w:p>
    <w:p w:rsidR="00B03501" w:rsidRPr="00D351DC" w:rsidRDefault="00B03501" w:rsidP="00B10028">
      <w:pPr>
        <w:rPr>
          <w:rFonts w:ascii="Arial" w:hAnsi="Arial" w:cs="Arial"/>
          <w:sz w:val="24"/>
          <w:szCs w:val="24"/>
          <w:lang w:val="it-IT"/>
        </w:rPr>
      </w:pPr>
    </w:p>
    <w:sectPr w:rsidR="00B03501" w:rsidRPr="00D351DC" w:rsidSect="00BD39F0">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defaultTabStop w:val="708"/>
  <w:hyphenationZone w:val="283"/>
  <w:characterSpacingControl w:val="doNotCompress"/>
  <w:doNotValidateAgainstSchema/>
  <w:doNotDemarcateInvalidXml/>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10028"/>
    <w:rsid w:val="000C4110"/>
    <w:rsid w:val="00106096"/>
    <w:rsid w:val="00156F8C"/>
    <w:rsid w:val="00241301"/>
    <w:rsid w:val="002A4E4F"/>
    <w:rsid w:val="0031701C"/>
    <w:rsid w:val="00403874"/>
    <w:rsid w:val="00470143"/>
    <w:rsid w:val="004A3F03"/>
    <w:rsid w:val="004C0C63"/>
    <w:rsid w:val="004D1575"/>
    <w:rsid w:val="00504100"/>
    <w:rsid w:val="006225C9"/>
    <w:rsid w:val="00675068"/>
    <w:rsid w:val="00684E3C"/>
    <w:rsid w:val="007117D5"/>
    <w:rsid w:val="00737C08"/>
    <w:rsid w:val="007630D8"/>
    <w:rsid w:val="007E167E"/>
    <w:rsid w:val="00821411"/>
    <w:rsid w:val="00862A3E"/>
    <w:rsid w:val="008842FA"/>
    <w:rsid w:val="00893FDA"/>
    <w:rsid w:val="008F030F"/>
    <w:rsid w:val="0090626B"/>
    <w:rsid w:val="00911130"/>
    <w:rsid w:val="00967D23"/>
    <w:rsid w:val="00981D2F"/>
    <w:rsid w:val="00A356EF"/>
    <w:rsid w:val="00A42F02"/>
    <w:rsid w:val="00AD2743"/>
    <w:rsid w:val="00B03501"/>
    <w:rsid w:val="00B10028"/>
    <w:rsid w:val="00B27C30"/>
    <w:rsid w:val="00B31B51"/>
    <w:rsid w:val="00B81A08"/>
    <w:rsid w:val="00BD0F83"/>
    <w:rsid w:val="00BD39F0"/>
    <w:rsid w:val="00BD5398"/>
    <w:rsid w:val="00C06A11"/>
    <w:rsid w:val="00CA0115"/>
    <w:rsid w:val="00D253B9"/>
    <w:rsid w:val="00D351DC"/>
    <w:rsid w:val="00DC4F2C"/>
    <w:rsid w:val="00F40427"/>
    <w:rsid w:val="00F7713D"/>
    <w:rsid w:val="00FA0DB5"/>
    <w:rsid w:val="00FE558C"/>
    <w:rsid w:val="00FF0010"/>
    <w:rsid w:val="00FF706F"/>
    <w:rsid w:val="00FF7FD7"/>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ocktick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Body Text" w:unhideWhenUsed="0"/>
    <w:lsdException w:name="Subtitle" w:semiHidden="0" w:uiPriority="11" w:unhideWhenUsed="0" w:qFormat="1"/>
    <w:lsdException w:name="Hyperlink" w:unhideWhenUsed="0"/>
    <w:lsdException w:name="Strong" w:semiHidden="0" w:uiPriority="22" w:unhideWhenUsed="0" w:qFormat="1"/>
    <w:lsdException w:name="Emphasis" w:semiHidden="0" w:unhideWhenUsed="0" w:qFormat="1"/>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0028"/>
    <w:pPr>
      <w:spacing w:after="200" w:line="276" w:lineRule="auto"/>
    </w:pPr>
    <w:rPr>
      <w:rFonts w:cs="Calibri"/>
      <w:lang w:val="en-US"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91113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11130"/>
    <w:rPr>
      <w:rFonts w:ascii="Tahoma" w:hAnsi="Tahoma" w:cs="Tahoma"/>
      <w:sz w:val="16"/>
      <w:szCs w:val="16"/>
      <w:lang w:val="en-US"/>
    </w:rPr>
  </w:style>
  <w:style w:type="paragraph" w:styleId="BodyText">
    <w:name w:val="Body Text"/>
    <w:basedOn w:val="Normal"/>
    <w:link w:val="BodyTextChar"/>
    <w:uiPriority w:val="99"/>
    <w:semiHidden/>
    <w:rsid w:val="00911130"/>
    <w:pPr>
      <w:widowControl w:val="0"/>
      <w:autoSpaceDE w:val="0"/>
      <w:autoSpaceDN w:val="0"/>
      <w:adjustRightInd w:val="0"/>
      <w:spacing w:after="0" w:line="240" w:lineRule="auto"/>
      <w:jc w:val="both"/>
    </w:pPr>
    <w:rPr>
      <w:rFonts w:ascii="Verdana" w:eastAsia="Times New Roman" w:hAnsi="Verdana" w:cs="Verdana"/>
      <w:sz w:val="20"/>
      <w:szCs w:val="20"/>
      <w:lang w:val="it-IT" w:eastAsia="it-IT"/>
    </w:rPr>
  </w:style>
  <w:style w:type="character" w:customStyle="1" w:styleId="BodyTextChar">
    <w:name w:val="Body Text Char"/>
    <w:basedOn w:val="DefaultParagraphFont"/>
    <w:link w:val="BodyText"/>
    <w:uiPriority w:val="99"/>
    <w:semiHidden/>
    <w:rsid w:val="00911130"/>
    <w:rPr>
      <w:rFonts w:ascii="Verdana" w:hAnsi="Verdana" w:cs="Verdana"/>
      <w:sz w:val="24"/>
      <w:szCs w:val="24"/>
      <w:lang w:eastAsia="it-IT"/>
    </w:rPr>
  </w:style>
  <w:style w:type="character" w:styleId="Emphasis">
    <w:name w:val="Emphasis"/>
    <w:basedOn w:val="DefaultParagraphFont"/>
    <w:uiPriority w:val="99"/>
    <w:qFormat/>
    <w:rsid w:val="00675068"/>
    <w:rPr>
      <w:b/>
      <w:bCs/>
    </w:rPr>
  </w:style>
  <w:style w:type="character" w:styleId="Hyperlink">
    <w:name w:val="Hyperlink"/>
    <w:basedOn w:val="DefaultParagraphFont"/>
    <w:uiPriority w:val="99"/>
    <w:semiHidden/>
    <w:rsid w:val="00B81A08"/>
    <w:rPr>
      <w:rFonts w:ascii="Arial" w:hAnsi="Arial" w:cs="Arial"/>
      <w:color w:val="1122CC"/>
      <w:u w:val="none"/>
      <w:effect w:val="none"/>
    </w:rPr>
  </w:style>
</w:styles>
</file>

<file path=word/webSettings.xml><?xml version="1.0" encoding="utf-8"?>
<w:webSettings xmlns:r="http://schemas.openxmlformats.org/officeDocument/2006/relationships" xmlns:w="http://schemas.openxmlformats.org/wordprocessingml/2006/main">
  <w:divs>
    <w:div w:id="1758138827">
      <w:marLeft w:val="0"/>
      <w:marRight w:val="0"/>
      <w:marTop w:val="0"/>
      <w:marBottom w:val="0"/>
      <w:divBdr>
        <w:top w:val="none" w:sz="0" w:space="0" w:color="auto"/>
        <w:left w:val="none" w:sz="0" w:space="0" w:color="auto"/>
        <w:bottom w:val="none" w:sz="0" w:space="0" w:color="auto"/>
        <w:right w:val="none" w:sz="0" w:space="0" w:color="auto"/>
      </w:divBdr>
    </w:div>
    <w:div w:id="1758138828">
      <w:marLeft w:val="0"/>
      <w:marRight w:val="0"/>
      <w:marTop w:val="0"/>
      <w:marBottom w:val="0"/>
      <w:divBdr>
        <w:top w:val="none" w:sz="0" w:space="0" w:color="auto"/>
        <w:left w:val="none" w:sz="0" w:space="0" w:color="auto"/>
        <w:bottom w:val="none" w:sz="0" w:space="0" w:color="auto"/>
        <w:right w:val="none" w:sz="0" w:space="0" w:color="auto"/>
      </w:divBdr>
    </w:div>
    <w:div w:id="1758138829">
      <w:marLeft w:val="0"/>
      <w:marRight w:val="0"/>
      <w:marTop w:val="0"/>
      <w:marBottom w:val="0"/>
      <w:divBdr>
        <w:top w:val="none" w:sz="0" w:space="0" w:color="auto"/>
        <w:left w:val="none" w:sz="0" w:space="0" w:color="auto"/>
        <w:bottom w:val="none" w:sz="0" w:space="0" w:color="auto"/>
        <w:right w:val="none" w:sz="0" w:space="0" w:color="auto"/>
      </w:divBdr>
    </w:div>
    <w:div w:id="1758138830">
      <w:marLeft w:val="0"/>
      <w:marRight w:val="0"/>
      <w:marTop w:val="0"/>
      <w:marBottom w:val="0"/>
      <w:divBdr>
        <w:top w:val="none" w:sz="0" w:space="0" w:color="auto"/>
        <w:left w:val="none" w:sz="0" w:space="0" w:color="auto"/>
        <w:bottom w:val="none" w:sz="0" w:space="0" w:color="auto"/>
        <w:right w:val="none" w:sz="0" w:space="0" w:color="auto"/>
      </w:divBdr>
    </w:div>
    <w:div w:id="175813883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webSettings" Target="webSettings.xml"/><Relationship Id="rId7" Type="http://schemas.openxmlformats.org/officeDocument/2006/relationships/image" Target="media/image3.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google.de/search?hl=en&amp;biw=1680&amp;bih=904&amp;sa=X&amp;ei=kR5cUOb2JKv24QTOl4HwCg&amp;ved=0CBgQvwUoAQ&amp;q=Photovoltaikanlage&amp;spell=1" TargetMode="External"/><Relationship Id="rId11" Type="http://schemas.openxmlformats.org/officeDocument/2006/relationships/fontTable" Target="fontTable.xml"/><Relationship Id="rId5" Type="http://schemas.openxmlformats.org/officeDocument/2006/relationships/image" Target="media/image2.png"/><Relationship Id="rId10" Type="http://schemas.openxmlformats.org/officeDocument/2006/relationships/image" Target="media/image6.jpeg"/><Relationship Id="rId4" Type="http://schemas.openxmlformats.org/officeDocument/2006/relationships/image" Target="media/image1.png"/><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4</Pages>
  <Words>948</Words>
  <Characters>5407</Characters>
  <Application>Microsoft Office Outlook</Application>
  <DocSecurity>0</DocSecurity>
  <Lines>0</Lines>
  <Paragraphs>0</Paragraphs>
  <ScaleCrop>false</ScaleCrop>
  <Company>Scientific Network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Haus Huber-Lechner        KlimaHaus A - Sanierung</dc:title>
  <dc:subject/>
  <dc:creator>Administrator</dc:creator>
  <cp:keywords/>
  <dc:description/>
  <cp:lastModifiedBy>Johanna Woerndle</cp:lastModifiedBy>
  <cp:revision>2</cp:revision>
  <cp:lastPrinted>2012-09-21T10:41:00Z</cp:lastPrinted>
  <dcterms:created xsi:type="dcterms:W3CDTF">2012-09-21T15:48:00Z</dcterms:created>
  <dcterms:modified xsi:type="dcterms:W3CDTF">2012-09-21T15:48:00Z</dcterms:modified>
</cp:coreProperties>
</file>